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94F" w:rsidRPr="00E46197" w:rsidRDefault="00D1194F" w:rsidP="000939F3">
      <w:pPr>
        <w:pStyle w:val="Heading1"/>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Pr="00E72A92" w:rsidRDefault="00301EAB" w:rsidP="00301EAB">
      <w:pPr>
        <w:tabs>
          <w:tab w:val="left" w:pos="720"/>
          <w:tab w:val="right" w:leader="dot" w:pos="8640"/>
        </w:tabs>
        <w:spacing w:after="0" w:line="240" w:lineRule="auto"/>
        <w:jc w:val="center"/>
        <w:rPr>
          <w:rFonts w:ascii="Times New Roman" w:eastAsia="Times New Roman" w:hAnsi="Times New Roman" w:cs="Times New Roman"/>
          <w:b/>
          <w:sz w:val="32"/>
          <w:szCs w:val="24"/>
        </w:rPr>
      </w:pPr>
      <w:r w:rsidRPr="00E72A92">
        <w:rPr>
          <w:rFonts w:ascii="Times New Roman" w:eastAsia="Times New Roman" w:hAnsi="Times New Roman" w:cs="Times New Roman"/>
          <w:b/>
          <w:sz w:val="32"/>
          <w:szCs w:val="24"/>
        </w:rPr>
        <w:t>REQUEST FOR EXPRESSIONS OF INTEREST (EOI)</w:t>
      </w:r>
    </w:p>
    <w:p w:rsidR="00301EAB" w:rsidRPr="00E72A92" w:rsidRDefault="00301EAB" w:rsidP="00301EAB">
      <w:pPr>
        <w:spacing w:after="0" w:line="240" w:lineRule="auto"/>
        <w:rPr>
          <w:rFonts w:ascii="Times New Roman" w:eastAsia="Times New Roman" w:hAnsi="Times New Roman" w:cs="Times New Roman"/>
          <w:sz w:val="24"/>
          <w:szCs w:val="24"/>
        </w:rPr>
      </w:pPr>
    </w:p>
    <w:p w:rsidR="00301EAB" w:rsidRPr="00E72A92" w:rsidRDefault="00301EAB" w:rsidP="00301EAB">
      <w:pPr>
        <w:spacing w:after="0" w:line="240" w:lineRule="auto"/>
        <w:rPr>
          <w:rFonts w:ascii="Times New Roman" w:eastAsia="Times New Roman" w:hAnsi="Times New Roman" w:cs="Times New Roman"/>
          <w:sz w:val="24"/>
          <w:szCs w:val="24"/>
        </w:rPr>
      </w:pPr>
    </w:p>
    <w:p w:rsidR="00301EAB" w:rsidRPr="00E72A92" w:rsidRDefault="00301EAB" w:rsidP="00301EAB">
      <w:pPr>
        <w:pBdr>
          <w:top w:val="single" w:sz="4" w:space="1" w:color="auto"/>
        </w:pBdr>
        <w:spacing w:after="0" w:line="240" w:lineRule="auto"/>
        <w:rPr>
          <w:rFonts w:ascii="Times New Roman" w:eastAsia="Times New Roman" w:hAnsi="Times New Roman" w:cs="Times New Roman"/>
          <w:sz w:val="24"/>
          <w:szCs w:val="24"/>
        </w:rPr>
      </w:pPr>
    </w:p>
    <w:p w:rsidR="00301EAB" w:rsidRPr="00E72A92" w:rsidRDefault="00301EAB" w:rsidP="00301EAB">
      <w:pPr>
        <w:autoSpaceDE w:val="0"/>
        <w:autoSpaceDN w:val="0"/>
        <w:adjustRightInd w:val="0"/>
        <w:spacing w:after="0" w:line="240" w:lineRule="auto"/>
        <w:jc w:val="center"/>
        <w:rPr>
          <w:rFonts w:ascii="Times New Roman" w:eastAsia="Times New Roman" w:hAnsi="Times New Roman" w:cs="Times New Roman"/>
          <w:sz w:val="24"/>
          <w:szCs w:val="24"/>
        </w:rPr>
      </w:pPr>
      <w:r w:rsidRPr="00301EAB">
        <w:rPr>
          <w:rFonts w:ascii="Times New Roman" w:eastAsia="Times New Roman" w:hAnsi="Times New Roman" w:cs="Times New Roman"/>
          <w:b/>
          <w:color w:val="000000"/>
          <w:sz w:val="32"/>
          <w:szCs w:val="32"/>
        </w:rPr>
        <w:t>CONSULTANCY SERVICE FOR THE DEVELOPMENT OF THE PARTNERSHIPS MANAGEMENT INFORMATION SYSTEM (PMIS)</w:t>
      </w:r>
    </w:p>
    <w:p w:rsidR="00301EAB" w:rsidRPr="00E72A92" w:rsidRDefault="00301EAB" w:rsidP="00301EAB">
      <w:pPr>
        <w:pBdr>
          <w:top w:val="single" w:sz="4" w:space="1" w:color="auto"/>
        </w:pBdr>
        <w:spacing w:after="0" w:line="240" w:lineRule="auto"/>
        <w:rPr>
          <w:rFonts w:ascii="Times New Roman" w:eastAsia="Times New Roman" w:hAnsi="Times New Roman" w:cs="Times New Roman"/>
          <w:sz w:val="24"/>
          <w:szCs w:val="24"/>
        </w:rPr>
      </w:pPr>
    </w:p>
    <w:p w:rsidR="00301EAB" w:rsidRPr="00E72A92" w:rsidRDefault="00301EAB" w:rsidP="00301EAB">
      <w:pPr>
        <w:tabs>
          <w:tab w:val="left" w:pos="720"/>
          <w:tab w:val="right" w:leader="dot" w:pos="8640"/>
        </w:tabs>
        <w:spacing w:after="0" w:line="240" w:lineRule="auto"/>
        <w:jc w:val="center"/>
        <w:rPr>
          <w:rFonts w:ascii="Times New Roman" w:eastAsia="Times New Roman" w:hAnsi="Times New Roman" w:cs="Times New Roman"/>
          <w:b/>
          <w:sz w:val="24"/>
          <w:szCs w:val="24"/>
        </w:rPr>
      </w:pPr>
    </w:p>
    <w:p w:rsidR="00301EAB" w:rsidRPr="00E72A92" w:rsidRDefault="00301EAB" w:rsidP="00301EAB">
      <w:pPr>
        <w:spacing w:after="0" w:line="240" w:lineRule="auto"/>
        <w:jc w:val="center"/>
        <w:rPr>
          <w:rFonts w:ascii="Times New Roman" w:eastAsia="Times New Roman" w:hAnsi="Times New Roman" w:cs="Times New Roman"/>
          <w:b/>
          <w:sz w:val="24"/>
          <w:szCs w:val="24"/>
        </w:rPr>
      </w:pPr>
    </w:p>
    <w:p w:rsidR="00301EAB" w:rsidRPr="00E72A92" w:rsidRDefault="00301EAB" w:rsidP="00301EAB">
      <w:pPr>
        <w:spacing w:after="0" w:line="240" w:lineRule="auto"/>
        <w:rPr>
          <w:rFonts w:ascii="Times New Roman" w:eastAsia="Times New Roman" w:hAnsi="Times New Roman" w:cs="Times New Roman"/>
          <w:b/>
          <w:sz w:val="24"/>
          <w:szCs w:val="24"/>
        </w:rPr>
      </w:pPr>
    </w:p>
    <w:p w:rsidR="00301EAB" w:rsidRDefault="00301EAB" w:rsidP="004637DF">
      <w:pPr>
        <w:spacing w:after="0" w:line="240" w:lineRule="auto"/>
        <w:jc w:val="center"/>
        <w:rPr>
          <w:rFonts w:ascii="Arial" w:eastAsia="Times New Roman" w:hAnsi="Arial" w:cs="Arial"/>
          <w:b/>
          <w:bCs/>
          <w:sz w:val="28"/>
          <w:szCs w:val="28"/>
        </w:rPr>
      </w:pPr>
      <w:r w:rsidRPr="00F870D6">
        <w:rPr>
          <w:rFonts w:ascii="Times New Roman" w:eastAsia="Times New Roman" w:hAnsi="Times New Roman" w:cs="Times New Roman"/>
          <w:b/>
          <w:sz w:val="24"/>
          <w:szCs w:val="24"/>
        </w:rPr>
        <w:t>PR</w:t>
      </w:r>
      <w:r>
        <w:rPr>
          <w:rFonts w:ascii="Times New Roman" w:eastAsia="Times New Roman" w:hAnsi="Times New Roman" w:cs="Times New Roman"/>
          <w:b/>
          <w:sz w:val="24"/>
          <w:szCs w:val="24"/>
        </w:rPr>
        <w:t xml:space="preserve">OCUREMENT NUMBER: </w:t>
      </w:r>
      <w:r w:rsidRPr="00301EAB">
        <w:rPr>
          <w:rFonts w:ascii="Times New Roman" w:eastAsia="Times New Roman" w:hAnsi="Times New Roman" w:cs="Times New Roman"/>
          <w:b/>
          <w:color w:val="000000" w:themeColor="text1"/>
          <w:sz w:val="24"/>
          <w:szCs w:val="24"/>
        </w:rPr>
        <w:t>AUC/BCP/C/002</w:t>
      </w: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301EAB" w:rsidRPr="00E72A92" w:rsidRDefault="00301EAB" w:rsidP="00301EAB">
      <w:pPr>
        <w:keepNext/>
        <w:autoSpaceDE w:val="0"/>
        <w:autoSpaceDN w:val="0"/>
        <w:adjustRightInd w:val="0"/>
        <w:spacing w:after="0" w:line="360" w:lineRule="auto"/>
        <w:jc w:val="both"/>
        <w:outlineLvl w:val="0"/>
        <w:rPr>
          <w:rFonts w:ascii="Times New Roman" w:eastAsia="Times New Roman" w:hAnsi="Times New Roman" w:cs="Arial"/>
          <w:bCs/>
          <w:sz w:val="28"/>
          <w:szCs w:val="24"/>
        </w:rPr>
      </w:pPr>
      <w:bookmarkStart w:id="0" w:name="_Toc356462558"/>
      <w:r w:rsidRPr="00E72A92">
        <w:rPr>
          <w:rFonts w:ascii="Times New Roman" w:eastAsia="Times New Roman" w:hAnsi="Times New Roman" w:cs="Arial"/>
          <w:b/>
          <w:bCs/>
          <w:sz w:val="28"/>
          <w:szCs w:val="24"/>
        </w:rPr>
        <w:t>SECTION I: LETTER OF INVITATION</w:t>
      </w:r>
      <w:bookmarkEnd w:id="0"/>
    </w:p>
    <w:p w:rsidR="00301EAB" w:rsidRPr="00E72A92" w:rsidRDefault="00301EAB" w:rsidP="00301EAB">
      <w:pPr>
        <w:spacing w:after="0" w:line="240" w:lineRule="auto"/>
        <w:rPr>
          <w:rFonts w:ascii="Times New Roman" w:eastAsia="Times New Roman" w:hAnsi="Times New Roman" w:cs="Times New Roman"/>
          <w:sz w:val="24"/>
          <w:szCs w:val="24"/>
        </w:rPr>
      </w:pPr>
    </w:p>
    <w:p w:rsidR="00301EAB" w:rsidRPr="00E72A92" w:rsidRDefault="005A5B66" w:rsidP="00301E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bookmarkStart w:id="1" w:name="_GoBack"/>
      <w:bookmarkEnd w:id="1"/>
      <w:r w:rsidR="007859A1" w:rsidRPr="0045444E">
        <w:rPr>
          <w:rFonts w:ascii="Times New Roman" w:eastAsia="Times New Roman" w:hAnsi="Times New Roman" w:cs="Times New Roman"/>
          <w:sz w:val="24"/>
          <w:szCs w:val="24"/>
          <w:vertAlign w:val="superscript"/>
        </w:rPr>
        <w:t>th</w:t>
      </w:r>
      <w:r w:rsidR="007859A1">
        <w:rPr>
          <w:rFonts w:ascii="Times New Roman" w:eastAsia="Times New Roman" w:hAnsi="Times New Roman" w:cs="Times New Roman"/>
          <w:sz w:val="24"/>
          <w:szCs w:val="24"/>
        </w:rPr>
        <w:t xml:space="preserve"> June</w:t>
      </w:r>
      <w:r w:rsidR="00301EAB">
        <w:rPr>
          <w:rFonts w:ascii="Times New Roman" w:eastAsia="Times New Roman" w:hAnsi="Times New Roman" w:cs="Times New Roman"/>
          <w:sz w:val="24"/>
          <w:szCs w:val="24"/>
        </w:rPr>
        <w:t>2020</w:t>
      </w:r>
    </w:p>
    <w:p w:rsidR="00301EAB" w:rsidRPr="00E72A92" w:rsidRDefault="00301EAB" w:rsidP="00301EAB">
      <w:pPr>
        <w:spacing w:after="0" w:line="240" w:lineRule="auto"/>
        <w:rPr>
          <w:rFonts w:ascii="Times New Roman" w:eastAsia="Times New Roman" w:hAnsi="Times New Roman" w:cs="Times New Roman"/>
          <w:sz w:val="24"/>
          <w:szCs w:val="24"/>
        </w:rPr>
      </w:pPr>
    </w:p>
    <w:p w:rsidR="00301EAB" w:rsidRPr="00E72A92" w:rsidRDefault="00301EAB" w:rsidP="00301EAB">
      <w:pPr>
        <w:tabs>
          <w:tab w:val="left" w:pos="720"/>
          <w:tab w:val="right" w:leader="dot" w:pos="8640"/>
        </w:tabs>
        <w:spacing w:after="0" w:line="240" w:lineRule="auto"/>
        <w:jc w:val="both"/>
        <w:rPr>
          <w:rFonts w:ascii="Times New Roman" w:eastAsia="Times New Roman" w:hAnsi="Times New Roman" w:cs="Times New Roman"/>
          <w:sz w:val="24"/>
          <w:szCs w:val="24"/>
        </w:rPr>
      </w:pPr>
      <w:r w:rsidRPr="00E72A92">
        <w:rPr>
          <w:rFonts w:ascii="Times New Roman" w:eastAsia="Times New Roman" w:hAnsi="Times New Roman" w:cs="Times New Roman"/>
          <w:sz w:val="24"/>
          <w:szCs w:val="24"/>
        </w:rPr>
        <w:t>Dear Applicants,</w:t>
      </w:r>
    </w:p>
    <w:p w:rsidR="00301EAB" w:rsidRPr="00E72A92" w:rsidRDefault="00301EAB" w:rsidP="00301EAB">
      <w:pPr>
        <w:tabs>
          <w:tab w:val="left" w:pos="720"/>
          <w:tab w:val="right" w:leader="dot" w:pos="8640"/>
        </w:tabs>
        <w:spacing w:after="0" w:line="240" w:lineRule="auto"/>
        <w:jc w:val="both"/>
        <w:rPr>
          <w:rFonts w:ascii="Times New Roman" w:eastAsia="Times New Roman" w:hAnsi="Times New Roman" w:cs="Times New Roman"/>
          <w:sz w:val="24"/>
          <w:szCs w:val="24"/>
        </w:rPr>
      </w:pPr>
    </w:p>
    <w:p w:rsidR="00301EAB" w:rsidRPr="00E72A92" w:rsidRDefault="00301EAB" w:rsidP="00301EA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Request for Expressions of Interest</w:t>
      </w:r>
      <w:r w:rsidRPr="00301EAB">
        <w:rPr>
          <w:rFonts w:ascii="Times New Roman" w:eastAsia="Times New Roman" w:hAnsi="Times New Roman" w:cs="Times New Roman"/>
          <w:b/>
          <w:bCs/>
          <w:color w:val="000000"/>
          <w:sz w:val="24"/>
          <w:szCs w:val="24"/>
        </w:rPr>
        <w:t xml:space="preserve"> for </w:t>
      </w:r>
      <w:r w:rsidR="00F521C1" w:rsidRPr="00301EAB">
        <w:rPr>
          <w:rFonts w:ascii="Times New Roman" w:eastAsia="Times New Roman" w:hAnsi="Times New Roman" w:cs="Times New Roman"/>
          <w:b/>
          <w:bCs/>
          <w:color w:val="000000"/>
          <w:sz w:val="24"/>
          <w:szCs w:val="24"/>
        </w:rPr>
        <w:t>the</w:t>
      </w:r>
      <w:r w:rsidRPr="00301EAB">
        <w:rPr>
          <w:rFonts w:ascii="Times New Roman" w:eastAsia="Times New Roman" w:hAnsi="Times New Roman" w:cs="Times New Roman"/>
          <w:b/>
          <w:bCs/>
          <w:color w:val="000000"/>
          <w:sz w:val="24"/>
          <w:szCs w:val="24"/>
        </w:rPr>
        <w:t xml:space="preserve"> Development </w:t>
      </w:r>
      <w:r w:rsidR="00F521C1" w:rsidRPr="00301EAB">
        <w:rPr>
          <w:rFonts w:ascii="Times New Roman" w:eastAsia="Times New Roman" w:hAnsi="Times New Roman" w:cs="Times New Roman"/>
          <w:b/>
          <w:bCs/>
          <w:color w:val="000000"/>
          <w:sz w:val="24"/>
          <w:szCs w:val="24"/>
        </w:rPr>
        <w:t>of</w:t>
      </w:r>
      <w:r w:rsidRPr="00301EAB">
        <w:rPr>
          <w:rFonts w:ascii="Times New Roman" w:eastAsia="Times New Roman" w:hAnsi="Times New Roman" w:cs="Times New Roman"/>
          <w:b/>
          <w:bCs/>
          <w:color w:val="000000"/>
          <w:sz w:val="24"/>
          <w:szCs w:val="24"/>
        </w:rPr>
        <w:t xml:space="preserve"> </w:t>
      </w:r>
      <w:r w:rsidR="00F521C1" w:rsidRPr="00301EAB">
        <w:rPr>
          <w:rFonts w:ascii="Times New Roman" w:eastAsia="Times New Roman" w:hAnsi="Times New Roman" w:cs="Times New Roman"/>
          <w:b/>
          <w:bCs/>
          <w:color w:val="000000"/>
          <w:sz w:val="24"/>
          <w:szCs w:val="24"/>
        </w:rPr>
        <w:t>the</w:t>
      </w:r>
      <w:r w:rsidRPr="00301EAB">
        <w:rPr>
          <w:rFonts w:ascii="Times New Roman" w:eastAsia="Times New Roman" w:hAnsi="Times New Roman" w:cs="Times New Roman"/>
          <w:b/>
          <w:bCs/>
          <w:color w:val="000000"/>
          <w:sz w:val="24"/>
          <w:szCs w:val="24"/>
        </w:rPr>
        <w:t xml:space="preserve"> Partnerships Management Information System (PMIS)</w:t>
      </w:r>
    </w:p>
    <w:p w:rsidR="00301EAB" w:rsidRPr="00E72A92" w:rsidRDefault="00301EAB" w:rsidP="00301EAB">
      <w:pPr>
        <w:autoSpaceDE w:val="0"/>
        <w:autoSpaceDN w:val="0"/>
        <w:adjustRightInd w:val="0"/>
        <w:spacing w:after="0" w:line="240" w:lineRule="auto"/>
        <w:jc w:val="both"/>
        <w:rPr>
          <w:rFonts w:ascii="Times New Roman" w:eastAsia="Times New Roman" w:hAnsi="Times New Roman" w:cs="Times New Roman"/>
          <w:sz w:val="24"/>
          <w:szCs w:val="24"/>
        </w:rPr>
      </w:pPr>
    </w:p>
    <w:p w:rsidR="00301EAB" w:rsidRDefault="00301EAB" w:rsidP="0045444E">
      <w:pPr>
        <w:pStyle w:val="ListParagraph"/>
        <w:numPr>
          <w:ilvl w:val="0"/>
          <w:numId w:val="26"/>
        </w:numPr>
        <w:jc w:val="both"/>
        <w:rPr>
          <w:rFonts w:ascii="Times New Roman" w:eastAsia="Times New Roman" w:hAnsi="Times New Roman" w:cs="Times New Roman"/>
          <w:sz w:val="24"/>
          <w:szCs w:val="24"/>
        </w:rPr>
      </w:pPr>
      <w:r w:rsidRPr="00301EAB">
        <w:rPr>
          <w:rFonts w:ascii="Times New Roman" w:eastAsia="Times New Roman" w:hAnsi="Times New Roman" w:cs="Times New Roman"/>
          <w:sz w:val="24"/>
          <w:szCs w:val="24"/>
        </w:rPr>
        <w:t>The Partnerships Management and Coordination Division (PMCD), under the Bureau of the Chairperson, is the Office of the African Union Commission (AUC) that is responsible for the overall vision, strategy and daily coordination and management of AU’s strategic partnerships with the rest of the world</w:t>
      </w:r>
      <w:r w:rsidR="00F521C1" w:rsidRPr="00301EAB">
        <w:rPr>
          <w:rFonts w:ascii="Times New Roman" w:eastAsia="Times New Roman" w:hAnsi="Times New Roman" w:cs="Times New Roman"/>
          <w:sz w:val="24"/>
          <w:szCs w:val="24"/>
        </w:rPr>
        <w:t>.</w:t>
      </w:r>
    </w:p>
    <w:p w:rsidR="00301EAB" w:rsidRDefault="00301EAB" w:rsidP="0045444E">
      <w:pPr>
        <w:pStyle w:val="ListParagraph"/>
        <w:jc w:val="both"/>
        <w:rPr>
          <w:rFonts w:ascii="Times New Roman" w:eastAsia="Times New Roman" w:hAnsi="Times New Roman" w:cs="Times New Roman"/>
          <w:sz w:val="24"/>
          <w:szCs w:val="24"/>
        </w:rPr>
      </w:pPr>
    </w:p>
    <w:p w:rsidR="00301EAB" w:rsidRPr="00A23186" w:rsidRDefault="00301EAB" w:rsidP="00301EAB">
      <w:pPr>
        <w:pStyle w:val="ListParagraph"/>
        <w:numPr>
          <w:ilvl w:val="0"/>
          <w:numId w:val="26"/>
        </w:numPr>
        <w:spacing w:after="0" w:line="240" w:lineRule="auto"/>
        <w:jc w:val="both"/>
        <w:rPr>
          <w:rFonts w:ascii="Times New Roman" w:eastAsia="Times New Roman" w:hAnsi="Times New Roman" w:cs="Times New Roman"/>
          <w:sz w:val="24"/>
          <w:szCs w:val="24"/>
        </w:rPr>
      </w:pPr>
      <w:r w:rsidRPr="00A23186">
        <w:rPr>
          <w:rFonts w:ascii="Times New Roman" w:eastAsia="Helvetica" w:hAnsi="Times New Roman" w:cs="Times New Roman"/>
          <w:sz w:val="24"/>
          <w:szCs w:val="24"/>
        </w:rPr>
        <w:t xml:space="preserve">The </w:t>
      </w:r>
      <w:r w:rsidRPr="00A23186">
        <w:rPr>
          <w:rFonts w:ascii="Times New Roman" w:eastAsia="Times New Roman" w:hAnsi="Times New Roman" w:cs="Times New Roman"/>
          <w:sz w:val="24"/>
          <w:szCs w:val="24"/>
        </w:rPr>
        <w:t>AUC</w:t>
      </w:r>
      <w:r w:rsidRPr="00A23186">
        <w:rPr>
          <w:rFonts w:ascii="Times New Roman" w:eastAsia="Helvetica" w:hAnsi="Times New Roman" w:cs="Times New Roman"/>
          <w:sz w:val="24"/>
          <w:szCs w:val="24"/>
        </w:rPr>
        <w:t xml:space="preserve"> now </w:t>
      </w:r>
      <w:r w:rsidRPr="00A23186">
        <w:rPr>
          <w:rFonts w:ascii="Times New Roman" w:eastAsia="Times New Roman" w:hAnsi="Times New Roman" w:cs="Times New Roman"/>
          <w:sz w:val="24"/>
          <w:szCs w:val="24"/>
        </w:rPr>
        <w:t>invites interested Individual Consultants</w:t>
      </w:r>
      <w:r w:rsidR="00F521C1">
        <w:rPr>
          <w:rFonts w:ascii="Times New Roman" w:eastAsia="Times New Roman" w:hAnsi="Times New Roman" w:cs="Times New Roman"/>
          <w:sz w:val="24"/>
          <w:szCs w:val="24"/>
        </w:rPr>
        <w:t xml:space="preserve"> that </w:t>
      </w:r>
      <w:r w:rsidR="00F521C1" w:rsidRPr="0045444E">
        <w:rPr>
          <w:rFonts w:ascii="Times New Roman" w:eastAsia="Times New Roman" w:hAnsi="Times New Roman" w:cs="Times New Roman"/>
          <w:b/>
          <w:sz w:val="24"/>
          <w:szCs w:val="24"/>
        </w:rPr>
        <w:t>are citizens</w:t>
      </w:r>
      <w:r w:rsidR="008A27CD" w:rsidRPr="0045444E">
        <w:rPr>
          <w:rFonts w:ascii="Times New Roman" w:eastAsia="Times New Roman" w:hAnsi="Times New Roman" w:cs="Times New Roman"/>
          <w:b/>
          <w:sz w:val="24"/>
          <w:szCs w:val="24"/>
        </w:rPr>
        <w:t xml:space="preserve"> of AU Member States</w:t>
      </w:r>
      <w:r w:rsidRPr="007859A1">
        <w:rPr>
          <w:rFonts w:ascii="Times New Roman" w:eastAsia="Times New Roman" w:hAnsi="Times New Roman" w:cs="Times New Roman"/>
          <w:sz w:val="24"/>
          <w:szCs w:val="24"/>
        </w:rPr>
        <w:t xml:space="preserve"> </w:t>
      </w:r>
      <w:r w:rsidRPr="00A23186">
        <w:rPr>
          <w:rFonts w:ascii="Times New Roman" w:eastAsia="Times New Roman" w:hAnsi="Times New Roman" w:cs="Times New Roman"/>
          <w:sz w:val="24"/>
          <w:szCs w:val="24"/>
        </w:rPr>
        <w:t xml:space="preserve">to submit CVs for the assignment as per attached Terms of Reference (TORS).  AUC policy requires consultants to provide professional, objective, and impartial advice, and at all times hold the Client’s interests paramount, without any consideration for future work, and strictly avoid conflicts with other assignments or their own interests. </w:t>
      </w:r>
    </w:p>
    <w:p w:rsidR="00301EAB" w:rsidRPr="00402183" w:rsidRDefault="00301EAB" w:rsidP="00301EAB">
      <w:pPr>
        <w:pStyle w:val="ListParagraph"/>
        <w:spacing w:after="0" w:line="240" w:lineRule="auto"/>
        <w:jc w:val="both"/>
        <w:rPr>
          <w:rFonts w:ascii="Times New Roman" w:eastAsia="Times New Roman" w:hAnsi="Times New Roman" w:cs="Times New Roman"/>
          <w:sz w:val="24"/>
          <w:szCs w:val="24"/>
        </w:rPr>
      </w:pPr>
    </w:p>
    <w:p w:rsidR="00301EAB" w:rsidRPr="006565B3" w:rsidRDefault="00301EAB" w:rsidP="006565B3">
      <w:pPr>
        <w:autoSpaceDE w:val="0"/>
        <w:autoSpaceDN w:val="0"/>
        <w:adjustRightInd w:val="0"/>
        <w:spacing w:after="0" w:line="240" w:lineRule="auto"/>
        <w:jc w:val="both"/>
        <w:rPr>
          <w:rFonts w:ascii="Times New Roman" w:hAnsi="Times New Roman" w:cs="Times New Roman"/>
          <w:sz w:val="24"/>
          <w:szCs w:val="24"/>
        </w:rPr>
      </w:pPr>
    </w:p>
    <w:p w:rsidR="00F521C1" w:rsidRPr="00F521C1" w:rsidRDefault="006565B3" w:rsidP="00F521C1">
      <w:pPr>
        <w:pStyle w:val="ListParagraph"/>
        <w:numPr>
          <w:ilvl w:val="0"/>
          <w:numId w:val="26"/>
        </w:num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CVs and </w:t>
      </w:r>
      <w:r w:rsidR="004E55D9">
        <w:rPr>
          <w:rFonts w:ascii="Times New Roman" w:eastAsia="Times New Roman" w:hAnsi="Times New Roman" w:cs="Times New Roman"/>
          <w:sz w:val="24"/>
          <w:szCs w:val="24"/>
        </w:rPr>
        <w:t xml:space="preserve">technical </w:t>
      </w:r>
      <w:r>
        <w:rPr>
          <w:rFonts w:ascii="Times New Roman" w:eastAsia="Times New Roman" w:hAnsi="Times New Roman" w:cs="Times New Roman"/>
          <w:sz w:val="24"/>
          <w:szCs w:val="24"/>
        </w:rPr>
        <w:t xml:space="preserve"> proposals </w:t>
      </w:r>
      <w:r w:rsidR="00301EAB" w:rsidRPr="00E72A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must be submitted</w:t>
      </w:r>
      <w:r w:rsidR="00301EAB" w:rsidRPr="00E72A92">
        <w:rPr>
          <w:rFonts w:ascii="Times New Roman" w:eastAsia="Times New Roman" w:hAnsi="Times New Roman" w:cs="Times New Roman"/>
          <w:sz w:val="24"/>
          <w:szCs w:val="24"/>
        </w:rPr>
        <w:t xml:space="preserve"> by e-mail to </w:t>
      </w:r>
      <w:hyperlink r:id="rId7" w:history="1">
        <w:r w:rsidR="00301EAB" w:rsidRPr="00E72A92">
          <w:rPr>
            <w:rFonts w:ascii="Times New Roman" w:eastAsia="Times New Roman" w:hAnsi="Times New Roman" w:cs="Times New Roman"/>
            <w:color w:val="0000FF"/>
            <w:sz w:val="24"/>
            <w:szCs w:val="20"/>
            <w:u w:val="single"/>
          </w:rPr>
          <w:t>Tender@africa-union.org</w:t>
        </w:r>
      </w:hyperlink>
      <w:r w:rsidR="00301EAB" w:rsidRPr="00E72A92">
        <w:rPr>
          <w:rFonts w:ascii="Times New Roman" w:eastAsia="Times New Roman" w:hAnsi="Times New Roman" w:cs="Times New Roman"/>
          <w:sz w:val="24"/>
          <w:szCs w:val="24"/>
        </w:rPr>
        <w:t xml:space="preserve"> </w:t>
      </w:r>
      <w:r w:rsidR="00F521C1">
        <w:rPr>
          <w:rFonts w:ascii="Times New Roman" w:eastAsia="Times New Roman" w:hAnsi="Times New Roman" w:cs="Times New Roman"/>
          <w:sz w:val="24"/>
          <w:szCs w:val="24"/>
        </w:rPr>
        <w:t xml:space="preserve">Cc </w:t>
      </w:r>
      <w:proofErr w:type="spellStart"/>
      <w:r w:rsidR="00F521C1" w:rsidRPr="00F521C1">
        <w:rPr>
          <w:rFonts w:ascii="Times New Roman" w:eastAsia="Times New Roman" w:hAnsi="Times New Roman" w:cs="Times New Roman"/>
          <w:color w:val="0000FF"/>
          <w:sz w:val="24"/>
          <w:szCs w:val="20"/>
          <w:u w:val="single"/>
        </w:rPr>
        <w:t>hawib@africa-union,org</w:t>
      </w:r>
      <w:proofErr w:type="spellEnd"/>
    </w:p>
    <w:p w:rsidR="00F521C1" w:rsidRPr="00F521C1" w:rsidRDefault="00F521C1" w:rsidP="00F521C1">
      <w:pPr>
        <w:pStyle w:val="ListParagraph"/>
        <w:rPr>
          <w:rFonts w:ascii="Times New Roman" w:eastAsia="Times New Roman" w:hAnsi="Times New Roman" w:cs="Times New Roman"/>
          <w:sz w:val="24"/>
          <w:szCs w:val="24"/>
        </w:rPr>
      </w:pPr>
    </w:p>
    <w:p w:rsidR="00301EAB" w:rsidRDefault="00F521C1" w:rsidP="00F521C1">
      <w:pPr>
        <w:pStyle w:val="ListParagrap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rsidR="00301EAB" w:rsidRPr="00402183" w:rsidRDefault="00301EAB" w:rsidP="00301EAB">
      <w:pPr>
        <w:pStyle w:val="ListParagraph"/>
        <w:numPr>
          <w:ilvl w:val="0"/>
          <w:numId w:val="26"/>
        </w:numPr>
        <w:tabs>
          <w:tab w:val="right" w:pos="7308"/>
        </w:tabs>
        <w:rPr>
          <w:rFonts w:ascii="Times New Roman" w:eastAsia="Times New Roman" w:hAnsi="Times New Roman" w:cs="Times New Roman"/>
          <w:b/>
          <w:sz w:val="24"/>
          <w:szCs w:val="24"/>
        </w:rPr>
      </w:pPr>
      <w:r w:rsidRPr="00E72A92">
        <w:rPr>
          <w:rFonts w:ascii="Times New Roman" w:eastAsia="Times New Roman" w:hAnsi="Times New Roman" w:cs="Times New Roman"/>
          <w:sz w:val="24"/>
          <w:szCs w:val="24"/>
        </w:rPr>
        <w:t xml:space="preserve">The title of the Procurement </w:t>
      </w:r>
      <w:r>
        <w:rPr>
          <w:rFonts w:ascii="Times New Roman" w:eastAsia="Times New Roman" w:hAnsi="Times New Roman" w:cs="Times New Roman"/>
          <w:sz w:val="24"/>
          <w:szCs w:val="24"/>
        </w:rPr>
        <w:t xml:space="preserve">and procurement number </w:t>
      </w:r>
      <w:r w:rsidRPr="00E72A92">
        <w:rPr>
          <w:rFonts w:ascii="Times New Roman" w:eastAsia="Times New Roman" w:hAnsi="Times New Roman" w:cs="Times New Roman"/>
          <w:sz w:val="24"/>
          <w:szCs w:val="24"/>
        </w:rPr>
        <w:t>must appear a</w:t>
      </w:r>
      <w:r w:rsidR="00F521C1">
        <w:rPr>
          <w:rFonts w:ascii="Times New Roman" w:eastAsia="Times New Roman" w:hAnsi="Times New Roman" w:cs="Times New Roman"/>
          <w:sz w:val="24"/>
          <w:szCs w:val="24"/>
        </w:rPr>
        <w:t>s subject of e-mail submissions.</w:t>
      </w:r>
    </w:p>
    <w:p w:rsidR="00301EAB" w:rsidRPr="00402183" w:rsidRDefault="00301EAB" w:rsidP="00301EAB">
      <w:pPr>
        <w:pStyle w:val="ListParagraph"/>
        <w:tabs>
          <w:tab w:val="right" w:pos="7308"/>
        </w:tabs>
        <w:rPr>
          <w:rFonts w:ascii="Times New Roman" w:eastAsia="Times New Roman" w:hAnsi="Times New Roman" w:cs="Times New Roman"/>
          <w:b/>
          <w:sz w:val="24"/>
          <w:szCs w:val="24"/>
        </w:rPr>
      </w:pPr>
      <w:r w:rsidRPr="00E72A92">
        <w:rPr>
          <w:rFonts w:ascii="Times New Roman" w:eastAsia="Times New Roman" w:hAnsi="Times New Roman" w:cs="Times New Roman"/>
          <w:sz w:val="24"/>
          <w:szCs w:val="24"/>
        </w:rPr>
        <w:t xml:space="preserve"> </w:t>
      </w:r>
    </w:p>
    <w:p w:rsidR="00301EAB" w:rsidRDefault="00301EAB" w:rsidP="00301EAB">
      <w:pPr>
        <w:pStyle w:val="ListParagraph"/>
        <w:numPr>
          <w:ilvl w:val="0"/>
          <w:numId w:val="26"/>
        </w:numPr>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The Deadline for submission is </w:t>
      </w:r>
      <w:r w:rsidR="00F521C1" w:rsidRPr="006565B3">
        <w:rPr>
          <w:rFonts w:ascii="Times New Roman" w:eastAsia="Times New Roman" w:hAnsi="Times New Roman" w:cs="Times New Roman"/>
          <w:b/>
          <w:sz w:val="24"/>
          <w:szCs w:val="24"/>
        </w:rPr>
        <w:t>14</w:t>
      </w:r>
      <w:r w:rsidRPr="006565B3">
        <w:rPr>
          <w:rFonts w:ascii="Times New Roman" w:eastAsia="Times New Roman" w:hAnsi="Times New Roman" w:cs="Times New Roman"/>
          <w:b/>
          <w:sz w:val="24"/>
          <w:szCs w:val="24"/>
        </w:rPr>
        <w:t xml:space="preserve"> </w:t>
      </w:r>
      <w:r w:rsidR="00F521C1" w:rsidRPr="006565B3">
        <w:rPr>
          <w:rFonts w:ascii="Times New Roman" w:eastAsia="Times New Roman" w:hAnsi="Times New Roman" w:cs="Times New Roman"/>
          <w:b/>
          <w:sz w:val="24"/>
          <w:szCs w:val="24"/>
        </w:rPr>
        <w:t>July 2020</w:t>
      </w:r>
      <w:r w:rsidRPr="006565B3">
        <w:rPr>
          <w:rFonts w:ascii="Times New Roman" w:eastAsia="Times New Roman" w:hAnsi="Times New Roman" w:cs="Times New Roman"/>
          <w:b/>
          <w:sz w:val="24"/>
          <w:szCs w:val="24"/>
        </w:rPr>
        <w:t xml:space="preserve"> at 15:00 hours Addis Ababa Time</w:t>
      </w:r>
      <w:r w:rsidRPr="00402183">
        <w:rPr>
          <w:rFonts w:ascii="Times New Roman" w:eastAsia="Times New Roman" w:hAnsi="Times New Roman" w:cs="Times New Roman"/>
          <w:sz w:val="24"/>
          <w:szCs w:val="24"/>
        </w:rPr>
        <w:t xml:space="preserve">.  Late applications will not be considered. </w:t>
      </w:r>
    </w:p>
    <w:p w:rsidR="00301EAB" w:rsidRPr="00402183" w:rsidRDefault="00301EAB" w:rsidP="00301EAB">
      <w:pPr>
        <w:pStyle w:val="ListParagraph"/>
        <w:rPr>
          <w:rFonts w:ascii="Times New Roman" w:eastAsia="Times New Roman" w:hAnsi="Times New Roman" w:cs="Times New Roman"/>
          <w:sz w:val="24"/>
          <w:szCs w:val="24"/>
        </w:rPr>
      </w:pPr>
    </w:p>
    <w:p w:rsidR="00301EAB" w:rsidRPr="00402183" w:rsidRDefault="00301EAB" w:rsidP="00301EAB">
      <w:pPr>
        <w:pStyle w:val="ListParagraph"/>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p>
    <w:p w:rsidR="00301EAB" w:rsidRPr="00402183" w:rsidRDefault="00301EAB" w:rsidP="00301EAB">
      <w:pPr>
        <w:pStyle w:val="ListParagraph"/>
        <w:numPr>
          <w:ilvl w:val="0"/>
          <w:numId w:val="26"/>
        </w:numPr>
        <w:tabs>
          <w:tab w:val="left" w:pos="720"/>
          <w:tab w:val="left" w:pos="1440"/>
          <w:tab w:val="right" w:leader="dot" w:pos="8640"/>
        </w:tabs>
        <w:spacing w:after="0" w:line="240" w:lineRule="auto"/>
        <w:jc w:val="both"/>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This call for CVs comprise of the following: </w:t>
      </w:r>
    </w:p>
    <w:p w:rsidR="00301EAB" w:rsidRPr="00402183" w:rsidRDefault="00301EAB" w:rsidP="00301EAB">
      <w:pPr>
        <w:pStyle w:val="ListParagraph"/>
        <w:numPr>
          <w:ilvl w:val="0"/>
          <w:numId w:val="27"/>
        </w:numPr>
        <w:tabs>
          <w:tab w:val="left" w:pos="630"/>
          <w:tab w:val="left" w:pos="720"/>
          <w:tab w:val="right" w:leader="dot" w:pos="8640"/>
        </w:tabs>
        <w:spacing w:after="0" w:line="240" w:lineRule="auto"/>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Section I – This Letter of Invitation</w:t>
      </w:r>
    </w:p>
    <w:p w:rsidR="00301EAB" w:rsidRPr="00402183" w:rsidRDefault="00301EAB" w:rsidP="00301EAB">
      <w:pPr>
        <w:pStyle w:val="ListParagraph"/>
        <w:numPr>
          <w:ilvl w:val="0"/>
          <w:numId w:val="27"/>
        </w:numPr>
        <w:tabs>
          <w:tab w:val="left" w:pos="630"/>
          <w:tab w:val="left" w:pos="720"/>
          <w:tab w:val="right" w:leader="dot" w:pos="8640"/>
        </w:tabs>
        <w:spacing w:after="0" w:line="240" w:lineRule="auto"/>
        <w:rPr>
          <w:rFonts w:ascii="Times New Roman" w:eastAsia="Times New Roman" w:hAnsi="Times New Roman" w:cs="Times New Roman"/>
          <w:sz w:val="24"/>
          <w:szCs w:val="24"/>
        </w:rPr>
      </w:pPr>
      <w:r w:rsidRPr="00402183">
        <w:rPr>
          <w:rFonts w:ascii="Times New Roman" w:eastAsia="Times New Roman" w:hAnsi="Times New Roman" w:cs="Times New Roman"/>
          <w:sz w:val="24"/>
          <w:szCs w:val="24"/>
        </w:rPr>
        <w:t xml:space="preserve">Section II - Terms of Reference </w:t>
      </w:r>
    </w:p>
    <w:p w:rsidR="00301EAB" w:rsidRDefault="00301EAB" w:rsidP="004637DF">
      <w:pPr>
        <w:spacing w:after="0" w:line="240" w:lineRule="auto"/>
        <w:jc w:val="center"/>
        <w:rPr>
          <w:rFonts w:ascii="Arial" w:eastAsia="Times New Roman" w:hAnsi="Arial" w:cs="Arial"/>
          <w:b/>
          <w:bCs/>
          <w:sz w:val="28"/>
          <w:szCs w:val="28"/>
        </w:rPr>
      </w:pPr>
    </w:p>
    <w:p w:rsidR="006565B3" w:rsidRDefault="006565B3" w:rsidP="004637DF">
      <w:pPr>
        <w:spacing w:after="0" w:line="240" w:lineRule="auto"/>
        <w:jc w:val="center"/>
        <w:rPr>
          <w:rFonts w:ascii="Arial" w:eastAsia="Times New Roman" w:hAnsi="Arial" w:cs="Arial"/>
          <w:b/>
          <w:bCs/>
          <w:sz w:val="28"/>
          <w:szCs w:val="28"/>
        </w:rPr>
      </w:pPr>
    </w:p>
    <w:p w:rsidR="006565B3" w:rsidRDefault="006565B3" w:rsidP="004637DF">
      <w:pPr>
        <w:spacing w:after="0" w:line="240" w:lineRule="auto"/>
        <w:jc w:val="center"/>
        <w:rPr>
          <w:rFonts w:ascii="Arial" w:eastAsia="Times New Roman" w:hAnsi="Arial" w:cs="Arial"/>
          <w:b/>
          <w:bCs/>
          <w:sz w:val="28"/>
          <w:szCs w:val="28"/>
        </w:rPr>
      </w:pPr>
    </w:p>
    <w:p w:rsidR="006565B3" w:rsidRDefault="006565B3" w:rsidP="004637DF">
      <w:pPr>
        <w:spacing w:after="0" w:line="240" w:lineRule="auto"/>
        <w:jc w:val="center"/>
        <w:rPr>
          <w:rFonts w:ascii="Arial" w:eastAsia="Times New Roman" w:hAnsi="Arial" w:cs="Arial"/>
          <w:b/>
          <w:bCs/>
          <w:sz w:val="28"/>
          <w:szCs w:val="28"/>
        </w:rPr>
      </w:pPr>
    </w:p>
    <w:p w:rsidR="006565B3" w:rsidRDefault="006565B3" w:rsidP="004637DF">
      <w:pPr>
        <w:spacing w:after="0" w:line="240" w:lineRule="auto"/>
        <w:jc w:val="center"/>
        <w:rPr>
          <w:rFonts w:ascii="Arial" w:eastAsia="Times New Roman" w:hAnsi="Arial" w:cs="Arial"/>
          <w:b/>
          <w:bCs/>
          <w:sz w:val="28"/>
          <w:szCs w:val="28"/>
        </w:rPr>
      </w:pPr>
    </w:p>
    <w:p w:rsidR="006565B3" w:rsidRDefault="006565B3" w:rsidP="004637DF">
      <w:pPr>
        <w:spacing w:after="0" w:line="240" w:lineRule="auto"/>
        <w:jc w:val="center"/>
        <w:rPr>
          <w:rFonts w:ascii="Arial" w:eastAsia="Times New Roman" w:hAnsi="Arial" w:cs="Arial"/>
          <w:b/>
          <w:bCs/>
          <w:sz w:val="28"/>
          <w:szCs w:val="28"/>
        </w:rPr>
      </w:pPr>
    </w:p>
    <w:p w:rsidR="00301EAB" w:rsidRDefault="00301EAB" w:rsidP="004637DF">
      <w:pPr>
        <w:spacing w:after="0" w:line="240" w:lineRule="auto"/>
        <w:jc w:val="center"/>
        <w:rPr>
          <w:rFonts w:ascii="Arial" w:eastAsia="Times New Roman" w:hAnsi="Arial" w:cs="Arial"/>
          <w:b/>
          <w:bCs/>
          <w:sz w:val="28"/>
          <w:szCs w:val="28"/>
        </w:rPr>
      </w:pPr>
    </w:p>
    <w:p w:rsidR="00F521C1" w:rsidRPr="00E72A92" w:rsidRDefault="00F521C1" w:rsidP="00F521C1">
      <w:pPr>
        <w:spacing w:after="0" w:line="240" w:lineRule="auto"/>
        <w:jc w:val="center"/>
        <w:rPr>
          <w:rFonts w:ascii="Times New Roman" w:eastAsia="Times New Roman" w:hAnsi="Times New Roman" w:cs="Times New Roman"/>
          <w:b/>
          <w:sz w:val="24"/>
          <w:szCs w:val="24"/>
        </w:rPr>
      </w:pPr>
      <w:r w:rsidRPr="00E72A92">
        <w:rPr>
          <w:rFonts w:ascii="Times New Roman" w:eastAsia="Times New Roman" w:hAnsi="Times New Roman" w:cs="Times New Roman"/>
          <w:b/>
          <w:sz w:val="24"/>
          <w:szCs w:val="24"/>
        </w:rPr>
        <w:t>SECTION II: TERMS OF REFERENCE</w:t>
      </w:r>
    </w:p>
    <w:p w:rsidR="00F521C1" w:rsidRPr="00E72A92" w:rsidRDefault="00F521C1" w:rsidP="00F521C1">
      <w:pPr>
        <w:spacing w:after="0" w:line="240" w:lineRule="auto"/>
        <w:rPr>
          <w:rFonts w:ascii="Times New Roman" w:eastAsia="Times New Roman" w:hAnsi="Times New Roman" w:cs="Times New Roman"/>
          <w:b/>
          <w:sz w:val="24"/>
          <w:szCs w:val="24"/>
        </w:rPr>
      </w:pPr>
    </w:p>
    <w:p w:rsidR="00F521C1" w:rsidRPr="00E72A92" w:rsidRDefault="00F521C1" w:rsidP="00F521C1">
      <w:pPr>
        <w:pBdr>
          <w:top w:val="single" w:sz="4" w:space="1" w:color="auto"/>
        </w:pBdr>
        <w:spacing w:after="0" w:line="240" w:lineRule="auto"/>
        <w:rPr>
          <w:rFonts w:ascii="Times New Roman" w:eastAsia="Times New Roman" w:hAnsi="Times New Roman" w:cs="Times New Roman"/>
          <w:sz w:val="24"/>
          <w:szCs w:val="24"/>
        </w:rPr>
      </w:pPr>
    </w:p>
    <w:p w:rsidR="00BC0731" w:rsidRDefault="00F521C1" w:rsidP="00F521C1">
      <w:pPr>
        <w:spacing w:after="0" w:line="240" w:lineRule="auto"/>
        <w:jc w:val="center"/>
        <w:rPr>
          <w:rFonts w:ascii="Arial" w:hAnsi="Arial" w:cs="Arial"/>
          <w:sz w:val="24"/>
          <w:szCs w:val="24"/>
        </w:rPr>
      </w:pPr>
      <w:r w:rsidRPr="00F521C1">
        <w:rPr>
          <w:rFonts w:ascii="Arial" w:eastAsia="Times New Roman" w:hAnsi="Arial" w:cs="Arial"/>
          <w:b/>
          <w:sz w:val="24"/>
          <w:szCs w:val="24"/>
          <w:lang w:val="en-GB" w:eastAsia="en-GB"/>
        </w:rPr>
        <w:t>CONSULTANCY SERVICE FOR THE DEVELOPMENT OF THE PARTNERSHIPS MANAGEMENT INFORMATION SYSTEM (PMIS)</w:t>
      </w:r>
    </w:p>
    <w:p w:rsidR="003540F6" w:rsidRPr="00771F9B" w:rsidRDefault="003540F6" w:rsidP="006722A5">
      <w:pPr>
        <w:spacing w:after="0" w:line="240" w:lineRule="auto"/>
        <w:rPr>
          <w:rFonts w:ascii="Arial" w:eastAsia="Times New Roman" w:hAnsi="Arial" w:cs="Arial"/>
          <w:b/>
          <w:bCs/>
          <w:sz w:val="24"/>
          <w:szCs w:val="24"/>
        </w:rPr>
      </w:pPr>
    </w:p>
    <w:p w:rsidR="003E205D" w:rsidRPr="00771F9B" w:rsidRDefault="003E205D" w:rsidP="006722A5">
      <w:pPr>
        <w:spacing w:after="0" w:line="240" w:lineRule="auto"/>
        <w:rPr>
          <w:rFonts w:ascii="Arial" w:eastAsia="Times New Roman" w:hAnsi="Arial" w:cs="Arial"/>
          <w:b/>
          <w:bCs/>
          <w:sz w:val="24"/>
          <w:szCs w:val="24"/>
        </w:rPr>
      </w:pPr>
    </w:p>
    <w:p w:rsidR="00D1194F" w:rsidRPr="00771F9B" w:rsidRDefault="009B29DE" w:rsidP="00605A79">
      <w:pPr>
        <w:spacing w:after="0" w:line="240" w:lineRule="auto"/>
        <w:rPr>
          <w:rFonts w:ascii="Arial" w:eastAsia="Times New Roman" w:hAnsi="Arial" w:cs="Arial"/>
          <w:b/>
          <w:bCs/>
          <w:sz w:val="24"/>
          <w:szCs w:val="24"/>
        </w:rPr>
      </w:pPr>
      <w:r w:rsidRPr="00771F9B">
        <w:rPr>
          <w:rFonts w:ascii="Arial" w:eastAsia="Times New Roman" w:hAnsi="Arial" w:cs="Arial"/>
          <w:b/>
          <w:bCs/>
          <w:sz w:val="24"/>
          <w:szCs w:val="24"/>
        </w:rPr>
        <w:t>1.0.</w:t>
      </w:r>
      <w:r w:rsidR="006722A5" w:rsidRPr="00771F9B">
        <w:rPr>
          <w:rFonts w:ascii="Arial" w:eastAsia="Times New Roman" w:hAnsi="Arial" w:cs="Arial"/>
          <w:b/>
          <w:bCs/>
          <w:sz w:val="24"/>
          <w:szCs w:val="24"/>
        </w:rPr>
        <w:tab/>
      </w:r>
      <w:r w:rsidR="00D349BF" w:rsidRPr="00771F9B">
        <w:rPr>
          <w:rFonts w:ascii="Arial" w:eastAsia="Times New Roman" w:hAnsi="Arial" w:cs="Arial"/>
          <w:b/>
          <w:bCs/>
          <w:sz w:val="24"/>
          <w:szCs w:val="24"/>
        </w:rPr>
        <w:t>Background</w:t>
      </w:r>
      <w:r w:rsidR="006722A5" w:rsidRPr="00771F9B">
        <w:rPr>
          <w:rFonts w:ascii="Arial" w:eastAsia="Times New Roman" w:hAnsi="Arial" w:cs="Arial"/>
          <w:b/>
          <w:bCs/>
          <w:sz w:val="24"/>
          <w:szCs w:val="24"/>
        </w:rPr>
        <w:t xml:space="preserve"> </w:t>
      </w:r>
    </w:p>
    <w:p w:rsidR="00D1194F" w:rsidRPr="00771F9B" w:rsidRDefault="00D1194F">
      <w:pPr>
        <w:pStyle w:val="ListParagraph"/>
        <w:spacing w:after="0" w:line="240" w:lineRule="auto"/>
        <w:ind w:left="1080"/>
        <w:jc w:val="center"/>
        <w:rPr>
          <w:rFonts w:ascii="Arial" w:eastAsia="Times New Roman" w:hAnsi="Arial" w:cs="Arial"/>
          <w:b/>
          <w:bCs/>
          <w:sz w:val="24"/>
          <w:szCs w:val="24"/>
        </w:rPr>
      </w:pP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The African Union (AU) is charged with spearheading Africa’s rapid integration and sustainable development. In pursuit of its mandate, the AU has established a number of multilateral partnerships with individual countries as well as regional groupings and organizations. </w:t>
      </w: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 </w:t>
      </w: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The Partnership</w:t>
      </w:r>
      <w:r w:rsidR="00D035E2" w:rsidRPr="00771F9B">
        <w:rPr>
          <w:rFonts w:ascii="Arial" w:eastAsia="Times New Roman" w:hAnsi="Arial" w:cs="Arial"/>
          <w:bCs/>
          <w:color w:val="000000" w:themeColor="text1"/>
          <w:sz w:val="24"/>
          <w:szCs w:val="24"/>
        </w:rPr>
        <w:t>s</w:t>
      </w:r>
      <w:r w:rsidRPr="00771F9B">
        <w:rPr>
          <w:rFonts w:ascii="Arial" w:eastAsia="Times New Roman" w:hAnsi="Arial" w:cs="Arial"/>
          <w:bCs/>
          <w:color w:val="000000" w:themeColor="text1"/>
          <w:sz w:val="24"/>
          <w:szCs w:val="24"/>
        </w:rPr>
        <w:t xml:space="preserve"> Management and Coordination Division (PMCD)</w:t>
      </w:r>
      <w:r w:rsidR="00EA729A" w:rsidRPr="00771F9B">
        <w:rPr>
          <w:rFonts w:ascii="Arial" w:eastAsia="Times New Roman" w:hAnsi="Arial" w:cs="Arial"/>
          <w:bCs/>
          <w:color w:val="000000" w:themeColor="text1"/>
          <w:sz w:val="24"/>
          <w:szCs w:val="24"/>
        </w:rPr>
        <w:t>, under the Bureau of the Chairperson</w:t>
      </w:r>
      <w:r w:rsidR="003C1FCD">
        <w:rPr>
          <w:rFonts w:ascii="Arial" w:eastAsia="Times New Roman" w:hAnsi="Arial" w:cs="Arial"/>
          <w:bCs/>
          <w:color w:val="000000" w:themeColor="text1"/>
          <w:sz w:val="24"/>
          <w:szCs w:val="24"/>
        </w:rPr>
        <w:t>,</w:t>
      </w:r>
      <w:r w:rsidRPr="00771F9B">
        <w:rPr>
          <w:rFonts w:ascii="Arial" w:eastAsia="Times New Roman" w:hAnsi="Arial" w:cs="Arial"/>
          <w:bCs/>
          <w:color w:val="000000" w:themeColor="text1"/>
          <w:sz w:val="24"/>
          <w:szCs w:val="24"/>
        </w:rPr>
        <w:t xml:space="preserve"> is the Office of the African Union Commission (AUC) that </w:t>
      </w:r>
      <w:r w:rsidR="00EC3DD5" w:rsidRPr="00771F9B">
        <w:rPr>
          <w:rFonts w:ascii="Arial" w:eastAsia="Times New Roman" w:hAnsi="Arial" w:cs="Arial"/>
          <w:bCs/>
          <w:color w:val="000000" w:themeColor="text1"/>
          <w:sz w:val="24"/>
          <w:szCs w:val="24"/>
        </w:rPr>
        <w:t xml:space="preserve">is responsible for </w:t>
      </w:r>
      <w:r w:rsidRPr="00771F9B">
        <w:rPr>
          <w:rFonts w:ascii="Arial" w:eastAsia="Times New Roman" w:hAnsi="Arial" w:cs="Arial"/>
          <w:bCs/>
          <w:color w:val="000000" w:themeColor="text1"/>
          <w:sz w:val="24"/>
          <w:szCs w:val="24"/>
        </w:rPr>
        <w:t xml:space="preserve">the </w:t>
      </w:r>
      <w:r w:rsidR="00EC3DD5" w:rsidRPr="00771F9B">
        <w:rPr>
          <w:rFonts w:ascii="Arial" w:eastAsia="Times New Roman" w:hAnsi="Arial" w:cs="Arial"/>
          <w:bCs/>
          <w:color w:val="000000" w:themeColor="text1"/>
          <w:sz w:val="24"/>
          <w:szCs w:val="24"/>
        </w:rPr>
        <w:t xml:space="preserve">overall vision, strategy and </w:t>
      </w:r>
      <w:r w:rsidRPr="00771F9B">
        <w:rPr>
          <w:rFonts w:ascii="Arial" w:eastAsia="Times New Roman" w:hAnsi="Arial" w:cs="Arial"/>
          <w:bCs/>
          <w:color w:val="000000" w:themeColor="text1"/>
          <w:sz w:val="24"/>
          <w:szCs w:val="24"/>
        </w:rPr>
        <w:t xml:space="preserve">daily </w:t>
      </w:r>
      <w:r w:rsidR="00EC3DD5" w:rsidRPr="00771F9B">
        <w:rPr>
          <w:rFonts w:ascii="Arial" w:eastAsia="Times New Roman" w:hAnsi="Arial" w:cs="Arial"/>
          <w:bCs/>
          <w:color w:val="000000" w:themeColor="text1"/>
          <w:sz w:val="24"/>
          <w:szCs w:val="24"/>
        </w:rPr>
        <w:t xml:space="preserve">coordination and </w:t>
      </w:r>
      <w:r w:rsidRPr="00771F9B">
        <w:rPr>
          <w:rFonts w:ascii="Arial" w:eastAsia="Times New Roman" w:hAnsi="Arial" w:cs="Arial"/>
          <w:bCs/>
          <w:color w:val="000000" w:themeColor="text1"/>
          <w:sz w:val="24"/>
          <w:szCs w:val="24"/>
        </w:rPr>
        <w:t>management of AU’s strategic partnerships</w:t>
      </w:r>
      <w:r w:rsidR="00EC3DD5" w:rsidRPr="00771F9B">
        <w:rPr>
          <w:rFonts w:ascii="Arial" w:eastAsia="Times New Roman" w:hAnsi="Arial" w:cs="Arial"/>
          <w:bCs/>
          <w:color w:val="000000" w:themeColor="text1"/>
          <w:sz w:val="24"/>
          <w:szCs w:val="24"/>
        </w:rPr>
        <w:t xml:space="preserve"> with the rest of the world</w:t>
      </w:r>
      <w:r w:rsidRPr="00771F9B">
        <w:rPr>
          <w:rFonts w:ascii="Arial" w:eastAsia="Times New Roman" w:hAnsi="Arial" w:cs="Arial"/>
          <w:bCs/>
          <w:color w:val="000000" w:themeColor="text1"/>
          <w:sz w:val="24"/>
          <w:szCs w:val="24"/>
        </w:rPr>
        <w:t xml:space="preserve">. </w:t>
      </w:r>
    </w:p>
    <w:p w:rsidR="0069413C" w:rsidRPr="00771F9B" w:rsidRDefault="0069413C" w:rsidP="002C7012">
      <w:pPr>
        <w:spacing w:after="0" w:line="240" w:lineRule="auto"/>
        <w:ind w:left="360"/>
        <w:jc w:val="both"/>
        <w:rPr>
          <w:rFonts w:ascii="Arial" w:eastAsia="Times New Roman" w:hAnsi="Arial" w:cs="Arial"/>
          <w:bCs/>
          <w:color w:val="000000" w:themeColor="text1"/>
          <w:sz w:val="24"/>
          <w:szCs w:val="24"/>
        </w:rPr>
      </w:pPr>
    </w:p>
    <w:p w:rsidR="00A86E9D" w:rsidRPr="00771F9B" w:rsidRDefault="00A86E9D">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The Office also liaises with </w:t>
      </w:r>
      <w:r w:rsidR="0069413C" w:rsidRPr="00771F9B">
        <w:rPr>
          <w:rFonts w:ascii="Arial" w:eastAsia="Times New Roman" w:hAnsi="Arial" w:cs="Arial"/>
          <w:bCs/>
          <w:color w:val="000000" w:themeColor="text1"/>
          <w:sz w:val="24"/>
          <w:szCs w:val="24"/>
        </w:rPr>
        <w:t xml:space="preserve">RECs, AU Organs and </w:t>
      </w:r>
      <w:r w:rsidR="00CC4BF5" w:rsidRPr="00771F9B">
        <w:rPr>
          <w:rFonts w:ascii="Arial" w:eastAsia="Times New Roman" w:hAnsi="Arial" w:cs="Arial"/>
          <w:bCs/>
          <w:color w:val="000000" w:themeColor="text1"/>
          <w:sz w:val="24"/>
          <w:szCs w:val="24"/>
        </w:rPr>
        <w:t>Specialized</w:t>
      </w:r>
      <w:r w:rsidR="0069413C" w:rsidRPr="00771F9B">
        <w:rPr>
          <w:rFonts w:ascii="Arial" w:eastAsia="Times New Roman" w:hAnsi="Arial" w:cs="Arial"/>
          <w:bCs/>
          <w:color w:val="000000" w:themeColor="text1"/>
          <w:sz w:val="24"/>
          <w:szCs w:val="24"/>
        </w:rPr>
        <w:t xml:space="preserve"> Agencies, </w:t>
      </w:r>
      <w:r w:rsidRPr="00771F9B">
        <w:rPr>
          <w:rFonts w:ascii="Arial" w:eastAsia="Times New Roman" w:hAnsi="Arial" w:cs="Arial"/>
          <w:bCs/>
          <w:color w:val="000000" w:themeColor="text1"/>
          <w:sz w:val="24"/>
          <w:szCs w:val="24"/>
        </w:rPr>
        <w:t xml:space="preserve">technical </w:t>
      </w:r>
      <w:r w:rsidR="00F741EC" w:rsidRPr="00771F9B">
        <w:rPr>
          <w:rFonts w:ascii="Arial" w:eastAsia="Times New Roman" w:hAnsi="Arial" w:cs="Arial"/>
          <w:bCs/>
          <w:color w:val="000000" w:themeColor="text1"/>
          <w:sz w:val="24"/>
          <w:szCs w:val="24"/>
        </w:rPr>
        <w:t xml:space="preserve">departments </w:t>
      </w:r>
      <w:r w:rsidRPr="00771F9B">
        <w:rPr>
          <w:rFonts w:ascii="Arial" w:eastAsia="Times New Roman" w:hAnsi="Arial" w:cs="Arial"/>
          <w:bCs/>
          <w:color w:val="000000" w:themeColor="text1"/>
          <w:sz w:val="24"/>
          <w:szCs w:val="24"/>
        </w:rPr>
        <w:t>and service delivering</w:t>
      </w:r>
      <w:r w:rsidR="00F741EC" w:rsidRPr="00771F9B">
        <w:rPr>
          <w:rFonts w:ascii="Arial" w:eastAsia="Times New Roman" w:hAnsi="Arial" w:cs="Arial"/>
          <w:bCs/>
          <w:color w:val="000000" w:themeColor="text1"/>
          <w:sz w:val="24"/>
          <w:szCs w:val="24"/>
        </w:rPr>
        <w:t xml:space="preserve"> directorates </w:t>
      </w:r>
      <w:r w:rsidRPr="00771F9B">
        <w:rPr>
          <w:rFonts w:ascii="Arial" w:eastAsia="Times New Roman" w:hAnsi="Arial" w:cs="Arial"/>
          <w:bCs/>
          <w:color w:val="000000" w:themeColor="text1"/>
          <w:sz w:val="24"/>
          <w:szCs w:val="24"/>
        </w:rPr>
        <w:t xml:space="preserve">within the AUC </w:t>
      </w:r>
      <w:r w:rsidR="00E107A5" w:rsidRPr="00771F9B">
        <w:rPr>
          <w:rFonts w:ascii="Arial" w:eastAsia="Times New Roman" w:hAnsi="Arial" w:cs="Arial"/>
          <w:bCs/>
          <w:color w:val="000000" w:themeColor="text1"/>
          <w:sz w:val="24"/>
          <w:szCs w:val="24"/>
        </w:rPr>
        <w:t xml:space="preserve">and other key stakeholders to </w:t>
      </w:r>
      <w:r w:rsidRPr="00771F9B">
        <w:rPr>
          <w:rFonts w:ascii="Arial" w:eastAsia="Times New Roman" w:hAnsi="Arial" w:cs="Arial"/>
          <w:bCs/>
          <w:color w:val="000000" w:themeColor="text1"/>
          <w:sz w:val="24"/>
          <w:szCs w:val="24"/>
        </w:rPr>
        <w:t xml:space="preserve">facilitate the advancement of </w:t>
      </w:r>
      <w:proofErr w:type="spellStart"/>
      <w:r w:rsidRPr="00771F9B">
        <w:rPr>
          <w:rFonts w:ascii="Arial" w:eastAsia="Times New Roman" w:hAnsi="Arial" w:cs="Arial"/>
          <w:bCs/>
          <w:color w:val="000000" w:themeColor="text1"/>
          <w:sz w:val="24"/>
          <w:szCs w:val="24"/>
        </w:rPr>
        <w:t>programmes</w:t>
      </w:r>
      <w:proofErr w:type="spellEnd"/>
      <w:r w:rsidRPr="00771F9B">
        <w:rPr>
          <w:rFonts w:ascii="Arial" w:eastAsia="Times New Roman" w:hAnsi="Arial" w:cs="Arial"/>
          <w:bCs/>
          <w:color w:val="000000" w:themeColor="text1"/>
          <w:sz w:val="24"/>
          <w:szCs w:val="24"/>
        </w:rPr>
        <w:t xml:space="preserve"> and projects identified as priorities within the ambit of </w:t>
      </w:r>
      <w:r w:rsidR="002D749F">
        <w:rPr>
          <w:rFonts w:ascii="Arial" w:eastAsia="Times New Roman" w:hAnsi="Arial" w:cs="Arial"/>
          <w:bCs/>
          <w:color w:val="000000" w:themeColor="text1"/>
          <w:sz w:val="24"/>
          <w:szCs w:val="24"/>
        </w:rPr>
        <w:t xml:space="preserve">AU </w:t>
      </w:r>
      <w:r w:rsidRPr="00771F9B">
        <w:rPr>
          <w:rFonts w:ascii="Arial" w:eastAsia="Times New Roman" w:hAnsi="Arial" w:cs="Arial"/>
          <w:bCs/>
          <w:color w:val="000000" w:themeColor="text1"/>
          <w:sz w:val="24"/>
          <w:szCs w:val="24"/>
        </w:rPr>
        <w:t xml:space="preserve">Agenda 2063 and </w:t>
      </w:r>
      <w:proofErr w:type="gramStart"/>
      <w:r w:rsidRPr="00771F9B">
        <w:rPr>
          <w:rFonts w:ascii="Arial" w:eastAsia="Times New Roman" w:hAnsi="Arial" w:cs="Arial"/>
          <w:bCs/>
          <w:color w:val="000000" w:themeColor="text1"/>
          <w:sz w:val="24"/>
          <w:szCs w:val="24"/>
        </w:rPr>
        <w:t>its</w:t>
      </w:r>
      <w:proofErr w:type="gramEnd"/>
      <w:r w:rsidRPr="00771F9B">
        <w:rPr>
          <w:rFonts w:ascii="Arial" w:eastAsia="Times New Roman" w:hAnsi="Arial" w:cs="Arial"/>
          <w:bCs/>
          <w:color w:val="000000" w:themeColor="text1"/>
          <w:sz w:val="24"/>
          <w:szCs w:val="24"/>
        </w:rPr>
        <w:t xml:space="preserve"> First Ten-Year Implementation Plan. </w:t>
      </w:r>
      <w:r w:rsidR="00F741EC" w:rsidRPr="00771F9B">
        <w:rPr>
          <w:rFonts w:ascii="Arial" w:eastAsia="Times New Roman" w:hAnsi="Arial" w:cs="Arial"/>
          <w:bCs/>
          <w:color w:val="000000" w:themeColor="text1"/>
          <w:sz w:val="24"/>
          <w:szCs w:val="24"/>
        </w:rPr>
        <w:t>I</w:t>
      </w:r>
      <w:r w:rsidRPr="00771F9B">
        <w:rPr>
          <w:rFonts w:ascii="Arial" w:eastAsia="Times New Roman" w:hAnsi="Arial" w:cs="Arial"/>
          <w:bCs/>
          <w:color w:val="000000" w:themeColor="text1"/>
          <w:sz w:val="24"/>
          <w:szCs w:val="24"/>
        </w:rPr>
        <w:t xml:space="preserve">mplementation of these </w:t>
      </w:r>
      <w:proofErr w:type="spellStart"/>
      <w:r w:rsidRPr="00771F9B">
        <w:rPr>
          <w:rFonts w:ascii="Arial" w:eastAsia="Times New Roman" w:hAnsi="Arial" w:cs="Arial"/>
          <w:bCs/>
          <w:color w:val="000000" w:themeColor="text1"/>
          <w:sz w:val="24"/>
          <w:szCs w:val="24"/>
        </w:rPr>
        <w:t>programmes</w:t>
      </w:r>
      <w:proofErr w:type="spellEnd"/>
      <w:r w:rsidRPr="00771F9B">
        <w:rPr>
          <w:rFonts w:ascii="Arial" w:eastAsia="Times New Roman" w:hAnsi="Arial" w:cs="Arial"/>
          <w:bCs/>
          <w:color w:val="000000" w:themeColor="text1"/>
          <w:sz w:val="24"/>
          <w:szCs w:val="24"/>
        </w:rPr>
        <w:t xml:space="preserve"> and projects </w:t>
      </w:r>
      <w:r w:rsidR="00F741EC" w:rsidRPr="00771F9B">
        <w:rPr>
          <w:rFonts w:ascii="Arial" w:eastAsia="Times New Roman" w:hAnsi="Arial" w:cs="Arial"/>
          <w:bCs/>
          <w:color w:val="000000" w:themeColor="text1"/>
          <w:sz w:val="24"/>
          <w:szCs w:val="24"/>
        </w:rPr>
        <w:t>is</w:t>
      </w:r>
      <w:r w:rsidRPr="00771F9B">
        <w:rPr>
          <w:rFonts w:ascii="Arial" w:eastAsia="Times New Roman" w:hAnsi="Arial" w:cs="Arial"/>
          <w:bCs/>
          <w:color w:val="000000" w:themeColor="text1"/>
          <w:sz w:val="24"/>
          <w:szCs w:val="24"/>
        </w:rPr>
        <w:t xml:space="preserve"> undertaken with the support and cooperation of various AU Strategic Partners, in different areas of </w:t>
      </w:r>
      <w:r w:rsidR="00F741EC" w:rsidRPr="00771F9B">
        <w:rPr>
          <w:rFonts w:ascii="Arial" w:eastAsia="Times New Roman" w:hAnsi="Arial" w:cs="Arial"/>
          <w:bCs/>
          <w:color w:val="000000" w:themeColor="text1"/>
          <w:sz w:val="24"/>
          <w:szCs w:val="24"/>
        </w:rPr>
        <w:t>their</w:t>
      </w:r>
      <w:r w:rsidRPr="00771F9B">
        <w:rPr>
          <w:rFonts w:ascii="Arial" w:eastAsia="Times New Roman" w:hAnsi="Arial" w:cs="Arial"/>
          <w:bCs/>
          <w:color w:val="000000" w:themeColor="text1"/>
          <w:sz w:val="24"/>
          <w:szCs w:val="24"/>
        </w:rPr>
        <w:t xml:space="preserve"> core competencies. </w:t>
      </w: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To optimize the potential of these </w:t>
      </w:r>
      <w:r w:rsidR="00E107A5" w:rsidRPr="00771F9B">
        <w:rPr>
          <w:rFonts w:ascii="Arial" w:eastAsia="Times New Roman" w:hAnsi="Arial" w:cs="Arial"/>
          <w:bCs/>
          <w:color w:val="000000" w:themeColor="text1"/>
          <w:sz w:val="24"/>
          <w:szCs w:val="24"/>
        </w:rPr>
        <w:t>P</w:t>
      </w:r>
      <w:r w:rsidRPr="00771F9B">
        <w:rPr>
          <w:rFonts w:ascii="Arial" w:eastAsia="Times New Roman" w:hAnsi="Arial" w:cs="Arial"/>
          <w:bCs/>
          <w:color w:val="000000" w:themeColor="text1"/>
          <w:sz w:val="24"/>
          <w:szCs w:val="24"/>
        </w:rPr>
        <w:t xml:space="preserve">artnerships, </w:t>
      </w:r>
      <w:r w:rsidR="00AB3F82" w:rsidRPr="00771F9B">
        <w:rPr>
          <w:rFonts w:ascii="Arial" w:eastAsia="Times New Roman" w:hAnsi="Arial" w:cs="Arial"/>
          <w:bCs/>
          <w:color w:val="000000" w:themeColor="text1"/>
          <w:sz w:val="24"/>
          <w:szCs w:val="24"/>
        </w:rPr>
        <w:t>an evaluation of the African Union Strategic Partnerships was undertaken by the Commission in close collaboration with the PRC Sub-Committee of the Whole on Multilateral Cooperation (SCWMC). The Evaluation Report identified and recommended</w:t>
      </w:r>
      <w:r w:rsidR="002D749F">
        <w:rPr>
          <w:rFonts w:ascii="Arial" w:eastAsia="Times New Roman" w:hAnsi="Arial" w:cs="Arial"/>
          <w:bCs/>
          <w:color w:val="000000" w:themeColor="text1"/>
          <w:sz w:val="24"/>
          <w:szCs w:val="24"/>
        </w:rPr>
        <w:t>,</w:t>
      </w:r>
      <w:r w:rsidR="00AB3F82" w:rsidRPr="00771F9B">
        <w:rPr>
          <w:rFonts w:ascii="Arial" w:eastAsia="Times New Roman" w:hAnsi="Arial" w:cs="Arial"/>
          <w:bCs/>
          <w:color w:val="000000" w:themeColor="text1"/>
          <w:sz w:val="24"/>
          <w:szCs w:val="24"/>
        </w:rPr>
        <w:t xml:space="preserve"> among other things; the need to promote synergy and </w:t>
      </w:r>
      <w:r w:rsidRPr="00771F9B">
        <w:rPr>
          <w:rFonts w:ascii="Arial" w:eastAsia="Times New Roman" w:hAnsi="Arial" w:cs="Arial"/>
          <w:bCs/>
          <w:color w:val="000000" w:themeColor="text1"/>
          <w:sz w:val="24"/>
          <w:szCs w:val="24"/>
        </w:rPr>
        <w:t xml:space="preserve">effective coordination between the AUC, Focal Points concerned with AU Strategic Partnerships and International Cooperation at different levels, Regional Economic Communities (RECs), AU Regional Offices, AU Organs and Specialized Agencies, Academia, Civil </w:t>
      </w:r>
      <w:r w:rsidR="00AB3F82" w:rsidRPr="00771F9B">
        <w:rPr>
          <w:rFonts w:ascii="Arial" w:eastAsia="Times New Roman" w:hAnsi="Arial" w:cs="Arial"/>
          <w:bCs/>
          <w:color w:val="000000" w:themeColor="text1"/>
          <w:sz w:val="24"/>
          <w:szCs w:val="24"/>
        </w:rPr>
        <w:t>S</w:t>
      </w:r>
      <w:r w:rsidRPr="00771F9B">
        <w:rPr>
          <w:rFonts w:ascii="Arial" w:eastAsia="Times New Roman" w:hAnsi="Arial" w:cs="Arial"/>
          <w:bCs/>
          <w:color w:val="000000" w:themeColor="text1"/>
          <w:sz w:val="24"/>
          <w:szCs w:val="24"/>
        </w:rPr>
        <w:t>ociety</w:t>
      </w:r>
      <w:r w:rsidR="00435CEE" w:rsidRPr="00771F9B">
        <w:rPr>
          <w:rFonts w:ascii="Arial" w:eastAsia="Times New Roman" w:hAnsi="Arial" w:cs="Arial"/>
          <w:bCs/>
          <w:color w:val="000000" w:themeColor="text1"/>
          <w:sz w:val="24"/>
          <w:szCs w:val="24"/>
        </w:rPr>
        <w:t xml:space="preserve"> </w:t>
      </w:r>
      <w:proofErr w:type="spellStart"/>
      <w:r w:rsidR="00AB3F82" w:rsidRPr="00771F9B">
        <w:rPr>
          <w:rFonts w:ascii="Arial" w:eastAsia="Times New Roman" w:hAnsi="Arial" w:cs="Arial"/>
          <w:bCs/>
          <w:color w:val="000000" w:themeColor="text1"/>
          <w:sz w:val="24"/>
          <w:szCs w:val="24"/>
        </w:rPr>
        <w:t>Organisations</w:t>
      </w:r>
      <w:proofErr w:type="spellEnd"/>
      <w:r w:rsidR="00AB3F82" w:rsidRPr="00771F9B">
        <w:rPr>
          <w:rFonts w:ascii="Arial" w:eastAsia="Times New Roman" w:hAnsi="Arial" w:cs="Arial"/>
          <w:bCs/>
          <w:color w:val="000000" w:themeColor="text1"/>
          <w:sz w:val="24"/>
          <w:szCs w:val="24"/>
        </w:rPr>
        <w:t xml:space="preserve"> (CSOs) </w:t>
      </w:r>
      <w:r w:rsidR="00435CEE" w:rsidRPr="00771F9B">
        <w:rPr>
          <w:rFonts w:ascii="Arial" w:eastAsia="Times New Roman" w:hAnsi="Arial" w:cs="Arial"/>
          <w:bCs/>
          <w:color w:val="000000" w:themeColor="text1"/>
          <w:sz w:val="24"/>
          <w:szCs w:val="24"/>
        </w:rPr>
        <w:t>and the</w:t>
      </w:r>
      <w:r w:rsidRPr="00771F9B">
        <w:rPr>
          <w:rFonts w:ascii="Arial" w:eastAsia="Times New Roman" w:hAnsi="Arial" w:cs="Arial"/>
          <w:bCs/>
          <w:color w:val="000000" w:themeColor="text1"/>
          <w:sz w:val="24"/>
          <w:szCs w:val="24"/>
        </w:rPr>
        <w:t xml:space="preserve"> Private </w:t>
      </w:r>
      <w:r w:rsidR="002D749F">
        <w:rPr>
          <w:rFonts w:ascii="Arial" w:eastAsia="Times New Roman" w:hAnsi="Arial" w:cs="Arial"/>
          <w:bCs/>
          <w:color w:val="000000" w:themeColor="text1"/>
          <w:sz w:val="24"/>
          <w:szCs w:val="24"/>
        </w:rPr>
        <w:t>S</w:t>
      </w:r>
      <w:r w:rsidRPr="00771F9B">
        <w:rPr>
          <w:rFonts w:ascii="Arial" w:eastAsia="Times New Roman" w:hAnsi="Arial" w:cs="Arial"/>
          <w:bCs/>
          <w:color w:val="000000" w:themeColor="text1"/>
          <w:sz w:val="24"/>
          <w:szCs w:val="24"/>
        </w:rPr>
        <w:t xml:space="preserve">ector, </w:t>
      </w:r>
      <w:r w:rsidR="002D749F">
        <w:rPr>
          <w:rFonts w:ascii="Arial" w:eastAsia="Times New Roman" w:hAnsi="Arial" w:cs="Arial"/>
          <w:bCs/>
          <w:color w:val="000000" w:themeColor="text1"/>
          <w:sz w:val="24"/>
          <w:szCs w:val="24"/>
        </w:rPr>
        <w:t>etc.</w:t>
      </w:r>
    </w:p>
    <w:p w:rsidR="00A86E9D" w:rsidRPr="00771F9B" w:rsidRDefault="00A86E9D" w:rsidP="002C7012">
      <w:pPr>
        <w:spacing w:after="0" w:line="240" w:lineRule="auto"/>
        <w:ind w:left="360"/>
        <w:jc w:val="both"/>
        <w:rPr>
          <w:rFonts w:ascii="Arial" w:eastAsia="Times New Roman" w:hAnsi="Arial" w:cs="Arial"/>
          <w:bCs/>
          <w:color w:val="000000" w:themeColor="text1"/>
          <w:sz w:val="24"/>
          <w:szCs w:val="24"/>
        </w:rPr>
      </w:pPr>
    </w:p>
    <w:p w:rsidR="00356135" w:rsidRPr="00771F9B" w:rsidRDefault="00AB3F82"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The Evaluation Report also recommended the </w:t>
      </w:r>
      <w:r w:rsidR="00415C61" w:rsidRPr="00771F9B">
        <w:rPr>
          <w:rFonts w:ascii="Arial" w:eastAsia="Times New Roman" w:hAnsi="Arial" w:cs="Arial"/>
          <w:bCs/>
          <w:color w:val="000000" w:themeColor="text1"/>
          <w:sz w:val="24"/>
          <w:szCs w:val="24"/>
        </w:rPr>
        <w:t>development</w:t>
      </w:r>
      <w:r w:rsidRPr="00771F9B">
        <w:rPr>
          <w:rFonts w:ascii="Arial" w:eastAsia="Times New Roman" w:hAnsi="Arial" w:cs="Arial"/>
          <w:bCs/>
          <w:color w:val="000000" w:themeColor="text1"/>
          <w:sz w:val="24"/>
          <w:szCs w:val="24"/>
        </w:rPr>
        <w:t xml:space="preserve"> of a Partnerships Management Information System (PMIS), which will enable the African Union</w:t>
      </w:r>
      <w:r w:rsidR="00415C61" w:rsidRPr="00771F9B">
        <w:rPr>
          <w:rFonts w:ascii="Arial" w:eastAsia="Times New Roman" w:hAnsi="Arial" w:cs="Arial"/>
          <w:bCs/>
          <w:color w:val="000000" w:themeColor="text1"/>
          <w:sz w:val="24"/>
          <w:szCs w:val="24"/>
        </w:rPr>
        <w:t xml:space="preserve"> to</w:t>
      </w:r>
      <w:r w:rsidRPr="00771F9B">
        <w:rPr>
          <w:rFonts w:ascii="Arial" w:eastAsia="Times New Roman" w:hAnsi="Arial" w:cs="Arial"/>
          <w:bCs/>
          <w:color w:val="000000" w:themeColor="text1"/>
          <w:sz w:val="24"/>
          <w:szCs w:val="24"/>
        </w:rPr>
        <w:t xml:space="preserve"> coordinate and manage its engagement with partners systematically. </w:t>
      </w:r>
    </w:p>
    <w:p w:rsidR="00356135" w:rsidRPr="00771F9B" w:rsidRDefault="00356135" w:rsidP="002C7012">
      <w:pPr>
        <w:spacing w:after="0" w:line="240" w:lineRule="auto"/>
        <w:ind w:left="360"/>
        <w:jc w:val="both"/>
        <w:rPr>
          <w:rFonts w:ascii="Arial" w:eastAsia="Times New Roman" w:hAnsi="Arial" w:cs="Arial"/>
          <w:bCs/>
          <w:color w:val="000000" w:themeColor="text1"/>
          <w:sz w:val="24"/>
          <w:szCs w:val="24"/>
        </w:rPr>
      </w:pPr>
    </w:p>
    <w:p w:rsidR="00EA729A" w:rsidRPr="00771F9B" w:rsidRDefault="00A86E9D">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In this regard, a platform between the African Union </w:t>
      </w:r>
      <w:r w:rsidR="00D30747" w:rsidRPr="00771F9B">
        <w:rPr>
          <w:rFonts w:ascii="Arial" w:eastAsia="Times New Roman" w:hAnsi="Arial" w:cs="Arial"/>
          <w:bCs/>
          <w:color w:val="000000" w:themeColor="text1"/>
          <w:sz w:val="24"/>
          <w:szCs w:val="24"/>
        </w:rPr>
        <w:t>O</w:t>
      </w:r>
      <w:r w:rsidRPr="00771F9B">
        <w:rPr>
          <w:rFonts w:ascii="Arial" w:eastAsia="Times New Roman" w:hAnsi="Arial" w:cs="Arial"/>
          <w:bCs/>
          <w:color w:val="000000" w:themeColor="text1"/>
          <w:sz w:val="24"/>
          <w:szCs w:val="24"/>
        </w:rPr>
        <w:t xml:space="preserve">ffice in charge of Strategic Partnerships and Focal Points concerned with AU Strategic Partnerships and </w:t>
      </w:r>
      <w:r w:rsidRPr="00771F9B">
        <w:rPr>
          <w:rFonts w:ascii="Arial" w:eastAsia="Times New Roman" w:hAnsi="Arial" w:cs="Arial"/>
          <w:bCs/>
          <w:color w:val="000000" w:themeColor="text1"/>
          <w:sz w:val="24"/>
          <w:szCs w:val="24"/>
        </w:rPr>
        <w:lastRenderedPageBreak/>
        <w:t xml:space="preserve">International Cooperation within Africa was launched in Harare, Zimbabwe, from 18-20 December 2017. The name of the platform at its </w:t>
      </w:r>
      <w:r w:rsidR="00D753D0" w:rsidRPr="00771F9B">
        <w:rPr>
          <w:rFonts w:ascii="Arial" w:eastAsia="Times New Roman" w:hAnsi="Arial" w:cs="Arial"/>
          <w:bCs/>
          <w:color w:val="000000" w:themeColor="text1"/>
          <w:sz w:val="24"/>
          <w:szCs w:val="24"/>
        </w:rPr>
        <w:t xml:space="preserve">inception </w:t>
      </w:r>
      <w:r w:rsidRPr="00771F9B">
        <w:rPr>
          <w:rFonts w:ascii="Arial" w:eastAsia="Times New Roman" w:hAnsi="Arial" w:cs="Arial"/>
          <w:bCs/>
          <w:color w:val="000000" w:themeColor="text1"/>
          <w:sz w:val="24"/>
          <w:szCs w:val="24"/>
        </w:rPr>
        <w:t xml:space="preserve">was the ‘African Union Partnership Coordination and Interactive Platform’ (AU-PCIP). However, the </w:t>
      </w:r>
      <w:r w:rsidR="00D30747" w:rsidRPr="00771F9B">
        <w:rPr>
          <w:rFonts w:ascii="Arial" w:eastAsia="Times New Roman" w:hAnsi="Arial" w:cs="Arial"/>
          <w:bCs/>
          <w:color w:val="000000" w:themeColor="text1"/>
          <w:sz w:val="24"/>
          <w:szCs w:val="24"/>
        </w:rPr>
        <w:t xml:space="preserve">name was changed to the African Union Interactive Platform for Partnerships Coordination (AU-IPPC) during the </w:t>
      </w:r>
      <w:r w:rsidRPr="00771F9B">
        <w:rPr>
          <w:rFonts w:ascii="Arial" w:eastAsia="Times New Roman" w:hAnsi="Arial" w:cs="Arial"/>
          <w:bCs/>
          <w:color w:val="000000" w:themeColor="text1"/>
          <w:sz w:val="24"/>
          <w:szCs w:val="24"/>
        </w:rPr>
        <w:t>2</w:t>
      </w:r>
      <w:r w:rsidR="00D30747" w:rsidRPr="00771F9B">
        <w:rPr>
          <w:rFonts w:ascii="Arial" w:eastAsia="Times New Roman" w:hAnsi="Arial" w:cs="Arial"/>
          <w:bCs/>
          <w:color w:val="000000" w:themeColor="text1"/>
          <w:sz w:val="24"/>
          <w:szCs w:val="24"/>
          <w:vertAlign w:val="superscript"/>
        </w:rPr>
        <w:t>nd</w:t>
      </w:r>
      <w:r w:rsidRPr="00771F9B">
        <w:rPr>
          <w:rFonts w:ascii="Arial" w:eastAsia="Times New Roman" w:hAnsi="Arial" w:cs="Arial"/>
          <w:bCs/>
          <w:color w:val="000000" w:themeColor="text1"/>
          <w:sz w:val="24"/>
          <w:szCs w:val="24"/>
        </w:rPr>
        <w:t xml:space="preserve"> Annual Conference of the Platform, </w:t>
      </w:r>
      <w:r w:rsidR="00D30747" w:rsidRPr="00771F9B">
        <w:rPr>
          <w:rFonts w:ascii="Arial" w:eastAsia="Times New Roman" w:hAnsi="Arial" w:cs="Arial"/>
          <w:bCs/>
          <w:color w:val="000000" w:themeColor="text1"/>
          <w:sz w:val="24"/>
          <w:szCs w:val="24"/>
        </w:rPr>
        <w:t>held in November 2018, in Accra, Ghana.</w:t>
      </w:r>
      <w:r w:rsidR="00FF4099" w:rsidRPr="00771F9B">
        <w:rPr>
          <w:rFonts w:ascii="Arial" w:eastAsia="Times New Roman" w:hAnsi="Arial" w:cs="Arial"/>
          <w:bCs/>
          <w:color w:val="000000" w:themeColor="text1"/>
          <w:sz w:val="24"/>
          <w:szCs w:val="24"/>
        </w:rPr>
        <w:t xml:space="preserve"> </w:t>
      </w:r>
      <w:r w:rsidRPr="00771F9B">
        <w:rPr>
          <w:rFonts w:ascii="Arial" w:eastAsia="Times New Roman" w:hAnsi="Arial" w:cs="Arial"/>
          <w:bCs/>
          <w:color w:val="000000" w:themeColor="text1"/>
          <w:sz w:val="24"/>
          <w:szCs w:val="24"/>
        </w:rPr>
        <w:t>In order to maximize the potential and objectives of the Platform, the importance of different tools including a Partnership</w:t>
      </w:r>
      <w:r w:rsidR="00FF4099" w:rsidRPr="00771F9B">
        <w:rPr>
          <w:rFonts w:ascii="Arial" w:eastAsia="Times New Roman" w:hAnsi="Arial" w:cs="Arial"/>
          <w:bCs/>
          <w:color w:val="000000" w:themeColor="text1"/>
          <w:sz w:val="24"/>
          <w:szCs w:val="24"/>
        </w:rPr>
        <w:t>s</w:t>
      </w:r>
      <w:r w:rsidRPr="00771F9B">
        <w:rPr>
          <w:rFonts w:ascii="Arial" w:eastAsia="Times New Roman" w:hAnsi="Arial" w:cs="Arial"/>
          <w:bCs/>
          <w:color w:val="000000" w:themeColor="text1"/>
          <w:sz w:val="24"/>
          <w:szCs w:val="24"/>
        </w:rPr>
        <w:t xml:space="preserve"> Management </w:t>
      </w:r>
      <w:r w:rsidR="00FF4099" w:rsidRPr="00771F9B">
        <w:rPr>
          <w:rFonts w:ascii="Arial" w:eastAsia="Times New Roman" w:hAnsi="Arial" w:cs="Arial"/>
          <w:bCs/>
          <w:color w:val="000000" w:themeColor="text1"/>
          <w:sz w:val="24"/>
          <w:szCs w:val="24"/>
        </w:rPr>
        <w:t>Information System</w:t>
      </w:r>
      <w:r w:rsidRPr="00771F9B">
        <w:rPr>
          <w:rFonts w:ascii="Arial" w:eastAsia="Times New Roman" w:hAnsi="Arial" w:cs="Arial"/>
          <w:bCs/>
          <w:color w:val="000000" w:themeColor="text1"/>
          <w:sz w:val="24"/>
          <w:szCs w:val="24"/>
        </w:rPr>
        <w:t xml:space="preserve"> (PMIS) was </w:t>
      </w:r>
      <w:r w:rsidR="00356135" w:rsidRPr="00771F9B">
        <w:rPr>
          <w:rFonts w:ascii="Arial" w:eastAsia="Times New Roman" w:hAnsi="Arial" w:cs="Arial"/>
          <w:bCs/>
          <w:color w:val="000000" w:themeColor="text1"/>
          <w:sz w:val="24"/>
          <w:szCs w:val="24"/>
        </w:rPr>
        <w:t xml:space="preserve">also </w:t>
      </w:r>
      <w:r w:rsidRPr="00771F9B">
        <w:rPr>
          <w:rFonts w:ascii="Arial" w:eastAsia="Times New Roman" w:hAnsi="Arial" w:cs="Arial"/>
          <w:bCs/>
          <w:color w:val="000000" w:themeColor="text1"/>
          <w:sz w:val="24"/>
          <w:szCs w:val="24"/>
        </w:rPr>
        <w:t xml:space="preserve">underscored by participants of the inaugural Conference. </w:t>
      </w:r>
    </w:p>
    <w:p w:rsidR="00034B7A" w:rsidRPr="00771F9B" w:rsidRDefault="00034B7A" w:rsidP="002C7012">
      <w:pPr>
        <w:spacing w:after="0" w:line="240" w:lineRule="auto"/>
        <w:ind w:left="360"/>
        <w:jc w:val="both"/>
        <w:rPr>
          <w:rFonts w:ascii="Arial" w:eastAsia="Times New Roman" w:hAnsi="Arial" w:cs="Arial"/>
          <w:bCs/>
          <w:color w:val="000000" w:themeColor="text1"/>
          <w:sz w:val="24"/>
          <w:szCs w:val="24"/>
        </w:rPr>
      </w:pPr>
    </w:p>
    <w:p w:rsidR="00356135" w:rsidRPr="00771F9B" w:rsidRDefault="00356135"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It is in line with the recommendations of the 1</w:t>
      </w:r>
      <w:r w:rsidRPr="00771F9B">
        <w:rPr>
          <w:rFonts w:ascii="Arial" w:eastAsia="Times New Roman" w:hAnsi="Arial" w:cs="Arial"/>
          <w:bCs/>
          <w:color w:val="000000" w:themeColor="text1"/>
          <w:sz w:val="24"/>
          <w:szCs w:val="24"/>
          <w:vertAlign w:val="superscript"/>
        </w:rPr>
        <w:t>st</w:t>
      </w:r>
      <w:r w:rsidRPr="00771F9B">
        <w:rPr>
          <w:rFonts w:ascii="Arial" w:eastAsia="Times New Roman" w:hAnsi="Arial" w:cs="Arial"/>
          <w:bCs/>
          <w:color w:val="000000" w:themeColor="text1"/>
          <w:sz w:val="24"/>
          <w:szCs w:val="24"/>
        </w:rPr>
        <w:t xml:space="preserve"> and 2</w:t>
      </w:r>
      <w:r w:rsidRPr="00771F9B">
        <w:rPr>
          <w:rFonts w:ascii="Arial" w:eastAsia="Times New Roman" w:hAnsi="Arial" w:cs="Arial"/>
          <w:bCs/>
          <w:color w:val="000000" w:themeColor="text1"/>
          <w:sz w:val="24"/>
          <w:szCs w:val="24"/>
          <w:vertAlign w:val="superscript"/>
        </w:rPr>
        <w:t>nd</w:t>
      </w:r>
      <w:r w:rsidRPr="00771F9B">
        <w:rPr>
          <w:rFonts w:ascii="Arial" w:eastAsia="Times New Roman" w:hAnsi="Arial" w:cs="Arial"/>
          <w:bCs/>
          <w:color w:val="000000" w:themeColor="text1"/>
          <w:sz w:val="24"/>
          <w:szCs w:val="24"/>
        </w:rPr>
        <w:t xml:space="preserve"> Annual Conferences of the Interactive Platform that the AU Strategic Partnerships Office </w:t>
      </w:r>
      <w:r w:rsidR="00604F31">
        <w:rPr>
          <w:rFonts w:ascii="Arial" w:eastAsia="Times New Roman" w:hAnsi="Arial" w:cs="Arial"/>
          <w:bCs/>
          <w:color w:val="000000" w:themeColor="text1"/>
          <w:sz w:val="24"/>
          <w:szCs w:val="24"/>
        </w:rPr>
        <w:t xml:space="preserve">seeks to </w:t>
      </w:r>
      <w:r w:rsidRPr="00771F9B">
        <w:rPr>
          <w:rFonts w:ascii="Arial" w:eastAsia="Times New Roman" w:hAnsi="Arial" w:cs="Arial"/>
          <w:bCs/>
          <w:color w:val="000000" w:themeColor="text1"/>
          <w:sz w:val="24"/>
          <w:szCs w:val="24"/>
        </w:rPr>
        <w:t>commence the process of developing the PMIS.</w:t>
      </w:r>
    </w:p>
    <w:p w:rsidR="00356135" w:rsidRPr="00771F9B" w:rsidRDefault="00356135" w:rsidP="002C7012">
      <w:pPr>
        <w:spacing w:after="0" w:line="240" w:lineRule="auto"/>
        <w:ind w:left="360"/>
        <w:jc w:val="both"/>
        <w:rPr>
          <w:rFonts w:ascii="Arial" w:eastAsia="Times New Roman" w:hAnsi="Arial" w:cs="Arial"/>
          <w:bCs/>
          <w:color w:val="000000" w:themeColor="text1"/>
          <w:sz w:val="24"/>
          <w:szCs w:val="24"/>
        </w:rPr>
      </w:pPr>
    </w:p>
    <w:p w:rsidR="002019FC" w:rsidRPr="00771F9B" w:rsidRDefault="00A86E9D"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The objective of the PMIS is to </w:t>
      </w:r>
      <w:r w:rsidR="00356135" w:rsidRPr="00771F9B">
        <w:rPr>
          <w:rFonts w:ascii="Arial" w:eastAsia="Times New Roman" w:hAnsi="Arial" w:cs="Arial"/>
          <w:bCs/>
          <w:color w:val="000000" w:themeColor="text1"/>
          <w:sz w:val="24"/>
          <w:szCs w:val="24"/>
        </w:rPr>
        <w:t xml:space="preserve">improve and facilitate the coordination role of the </w:t>
      </w:r>
      <w:r w:rsidR="000E7E74" w:rsidRPr="00771F9B">
        <w:rPr>
          <w:rFonts w:ascii="Arial" w:eastAsia="Times New Roman" w:hAnsi="Arial" w:cs="Arial"/>
          <w:bCs/>
          <w:color w:val="000000" w:themeColor="text1"/>
          <w:sz w:val="24"/>
          <w:szCs w:val="24"/>
        </w:rPr>
        <w:t>AU</w:t>
      </w:r>
      <w:r w:rsidR="00356135" w:rsidRPr="00771F9B">
        <w:rPr>
          <w:rFonts w:ascii="Arial" w:eastAsia="Times New Roman" w:hAnsi="Arial" w:cs="Arial"/>
          <w:bCs/>
          <w:color w:val="000000" w:themeColor="text1"/>
          <w:sz w:val="24"/>
          <w:szCs w:val="24"/>
        </w:rPr>
        <w:t xml:space="preserve"> for an effective and result-oriented management of partnerships. PMIS will also </w:t>
      </w:r>
      <w:r w:rsidRPr="00771F9B">
        <w:rPr>
          <w:rFonts w:ascii="Arial" w:eastAsia="Times New Roman" w:hAnsi="Arial" w:cs="Arial"/>
          <w:bCs/>
          <w:color w:val="000000" w:themeColor="text1"/>
          <w:sz w:val="24"/>
          <w:szCs w:val="24"/>
        </w:rPr>
        <w:t xml:space="preserve">provide </w:t>
      </w:r>
      <w:r w:rsidR="006E5B8A" w:rsidRPr="00771F9B">
        <w:rPr>
          <w:rFonts w:ascii="Arial" w:eastAsia="Times New Roman" w:hAnsi="Arial" w:cs="Arial"/>
          <w:bCs/>
          <w:color w:val="000000" w:themeColor="text1"/>
          <w:sz w:val="24"/>
          <w:szCs w:val="24"/>
        </w:rPr>
        <w:t>stakeholders</w:t>
      </w:r>
      <w:r w:rsidRPr="00771F9B">
        <w:rPr>
          <w:rFonts w:ascii="Arial" w:eastAsia="Times New Roman" w:hAnsi="Arial" w:cs="Arial"/>
          <w:bCs/>
          <w:color w:val="000000" w:themeColor="text1"/>
          <w:sz w:val="24"/>
          <w:szCs w:val="24"/>
        </w:rPr>
        <w:t xml:space="preserve"> with a reliable tool to serve as a high-level strategic planning, coordination, monitoring &amp; evaluation and reporting tool with a view to promot</w:t>
      </w:r>
      <w:r w:rsidR="009C586D" w:rsidRPr="00771F9B">
        <w:rPr>
          <w:rFonts w:ascii="Arial" w:eastAsia="Times New Roman" w:hAnsi="Arial" w:cs="Arial"/>
          <w:bCs/>
          <w:color w:val="000000" w:themeColor="text1"/>
          <w:sz w:val="24"/>
          <w:szCs w:val="24"/>
        </w:rPr>
        <w:t>ing</w:t>
      </w:r>
      <w:r w:rsidRPr="00771F9B">
        <w:rPr>
          <w:rFonts w:ascii="Arial" w:eastAsia="Times New Roman" w:hAnsi="Arial" w:cs="Arial"/>
          <w:bCs/>
          <w:color w:val="000000" w:themeColor="text1"/>
          <w:sz w:val="24"/>
          <w:szCs w:val="24"/>
        </w:rPr>
        <w:t xml:space="preserve"> sound management of </w:t>
      </w:r>
      <w:r w:rsidR="00356135" w:rsidRPr="00771F9B">
        <w:rPr>
          <w:rFonts w:ascii="Arial" w:eastAsia="Times New Roman" w:hAnsi="Arial" w:cs="Arial"/>
          <w:bCs/>
          <w:color w:val="000000" w:themeColor="text1"/>
          <w:sz w:val="24"/>
          <w:szCs w:val="24"/>
        </w:rPr>
        <w:t>partnerships</w:t>
      </w:r>
      <w:r w:rsidRPr="00771F9B">
        <w:rPr>
          <w:rFonts w:ascii="Arial" w:eastAsia="Times New Roman" w:hAnsi="Arial" w:cs="Arial"/>
          <w:bCs/>
          <w:color w:val="000000" w:themeColor="text1"/>
          <w:sz w:val="24"/>
          <w:szCs w:val="24"/>
        </w:rPr>
        <w:t xml:space="preserve"> at international, continental and regional levels in support of AU’s development objectives, as enshrined in</w:t>
      </w:r>
      <w:r w:rsidR="002D749F">
        <w:rPr>
          <w:rFonts w:ascii="Arial" w:eastAsia="Times New Roman" w:hAnsi="Arial" w:cs="Arial"/>
          <w:bCs/>
          <w:color w:val="000000" w:themeColor="text1"/>
          <w:sz w:val="24"/>
          <w:szCs w:val="24"/>
        </w:rPr>
        <w:t xml:space="preserve"> </w:t>
      </w:r>
      <w:r w:rsidRPr="00771F9B">
        <w:rPr>
          <w:rFonts w:ascii="Arial" w:eastAsia="Times New Roman" w:hAnsi="Arial" w:cs="Arial"/>
          <w:bCs/>
          <w:color w:val="000000" w:themeColor="text1"/>
          <w:sz w:val="24"/>
          <w:szCs w:val="24"/>
        </w:rPr>
        <w:t xml:space="preserve">Agenda 2063. PMIS will serve as a tool </w:t>
      </w:r>
      <w:r w:rsidR="009C586D" w:rsidRPr="00771F9B">
        <w:rPr>
          <w:rFonts w:ascii="Arial" w:eastAsia="Times New Roman" w:hAnsi="Arial" w:cs="Arial"/>
          <w:bCs/>
          <w:color w:val="000000" w:themeColor="text1"/>
          <w:sz w:val="24"/>
          <w:szCs w:val="24"/>
        </w:rPr>
        <w:t xml:space="preserve">that </w:t>
      </w:r>
      <w:r w:rsidRPr="00771F9B">
        <w:rPr>
          <w:rFonts w:ascii="Arial" w:eastAsia="Times New Roman" w:hAnsi="Arial" w:cs="Arial"/>
          <w:bCs/>
          <w:color w:val="000000" w:themeColor="text1"/>
          <w:sz w:val="24"/>
          <w:szCs w:val="24"/>
        </w:rPr>
        <w:t>enabl</w:t>
      </w:r>
      <w:r w:rsidR="009C586D" w:rsidRPr="00771F9B">
        <w:rPr>
          <w:rFonts w:ascii="Arial" w:eastAsia="Times New Roman" w:hAnsi="Arial" w:cs="Arial"/>
          <w:bCs/>
          <w:color w:val="000000" w:themeColor="text1"/>
          <w:sz w:val="24"/>
          <w:szCs w:val="24"/>
        </w:rPr>
        <w:t>es</w:t>
      </w:r>
      <w:r w:rsidRPr="00771F9B">
        <w:rPr>
          <w:rFonts w:ascii="Arial" w:eastAsia="Times New Roman" w:hAnsi="Arial" w:cs="Arial"/>
          <w:bCs/>
          <w:color w:val="000000" w:themeColor="text1"/>
          <w:sz w:val="24"/>
          <w:szCs w:val="24"/>
        </w:rPr>
        <w:t xml:space="preserve"> effective and efficient decision-making processes and produc</w:t>
      </w:r>
      <w:r w:rsidR="009C586D" w:rsidRPr="00771F9B">
        <w:rPr>
          <w:rFonts w:ascii="Arial" w:eastAsia="Times New Roman" w:hAnsi="Arial" w:cs="Arial"/>
          <w:bCs/>
          <w:color w:val="000000" w:themeColor="text1"/>
          <w:sz w:val="24"/>
          <w:szCs w:val="24"/>
        </w:rPr>
        <w:t>tion of</w:t>
      </w:r>
      <w:r w:rsidRPr="00771F9B">
        <w:rPr>
          <w:rFonts w:ascii="Arial" w:eastAsia="Times New Roman" w:hAnsi="Arial" w:cs="Arial"/>
          <w:bCs/>
          <w:color w:val="000000" w:themeColor="text1"/>
          <w:sz w:val="24"/>
          <w:szCs w:val="24"/>
        </w:rPr>
        <w:t xml:space="preserve"> consolidated reports on the status of partnerships to stakeholders. </w:t>
      </w:r>
    </w:p>
    <w:p w:rsidR="002019FC" w:rsidRPr="00771F9B" w:rsidRDefault="002019FC" w:rsidP="002C7012">
      <w:pPr>
        <w:spacing w:after="0" w:line="240" w:lineRule="auto"/>
        <w:ind w:left="360"/>
        <w:jc w:val="both"/>
        <w:rPr>
          <w:rFonts w:ascii="Arial" w:eastAsia="Times New Roman" w:hAnsi="Arial" w:cs="Arial"/>
          <w:bCs/>
          <w:color w:val="000000" w:themeColor="text1"/>
          <w:sz w:val="24"/>
          <w:szCs w:val="24"/>
        </w:rPr>
      </w:pPr>
    </w:p>
    <w:p w:rsidR="00A86E9D" w:rsidRPr="00771F9B" w:rsidRDefault="00376A79" w:rsidP="002C7012">
      <w:pPr>
        <w:spacing w:after="0" w:line="240" w:lineRule="auto"/>
        <w:ind w:left="360"/>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More specifically, </w:t>
      </w:r>
      <w:r w:rsidR="00A86E9D" w:rsidRPr="00771F9B">
        <w:rPr>
          <w:rFonts w:ascii="Arial" w:eastAsia="Times New Roman" w:hAnsi="Arial" w:cs="Arial"/>
          <w:bCs/>
          <w:color w:val="000000" w:themeColor="text1"/>
          <w:sz w:val="24"/>
          <w:szCs w:val="24"/>
        </w:rPr>
        <w:t xml:space="preserve">PMIS will be designed and developed to assist </w:t>
      </w:r>
      <w:r w:rsidR="00EF7EBE">
        <w:rPr>
          <w:rFonts w:ascii="Arial" w:eastAsia="Times New Roman" w:hAnsi="Arial" w:cs="Arial"/>
          <w:bCs/>
          <w:color w:val="000000" w:themeColor="text1"/>
          <w:sz w:val="24"/>
          <w:szCs w:val="24"/>
        </w:rPr>
        <w:t xml:space="preserve">the </w:t>
      </w:r>
      <w:r w:rsidR="00A86E9D" w:rsidRPr="00771F9B">
        <w:rPr>
          <w:rFonts w:ascii="Arial" w:eastAsia="Times New Roman" w:hAnsi="Arial" w:cs="Arial"/>
          <w:bCs/>
          <w:color w:val="000000" w:themeColor="text1"/>
          <w:sz w:val="24"/>
          <w:szCs w:val="24"/>
        </w:rPr>
        <w:t>AU to:</w:t>
      </w:r>
    </w:p>
    <w:p w:rsidR="00A86E9D" w:rsidRPr="00771F9B" w:rsidRDefault="00A86E9D" w:rsidP="00605A79">
      <w:pPr>
        <w:spacing w:after="0" w:line="240" w:lineRule="auto"/>
        <w:ind w:left="360"/>
        <w:jc w:val="both"/>
        <w:rPr>
          <w:rFonts w:ascii="Arial" w:eastAsia="Times New Roman" w:hAnsi="Arial" w:cs="Arial"/>
          <w:bCs/>
          <w:color w:val="000000" w:themeColor="text1"/>
          <w:sz w:val="24"/>
          <w:szCs w:val="24"/>
        </w:rPr>
      </w:pPr>
    </w:p>
    <w:p w:rsidR="00A86E9D" w:rsidRPr="00771F9B" w:rsidRDefault="00A86E9D">
      <w:pPr>
        <w:pStyle w:val="ListParagraph"/>
        <w:numPr>
          <w:ilvl w:val="0"/>
          <w:numId w:val="18"/>
        </w:numPr>
        <w:spacing w:after="0" w:line="240" w:lineRule="auto"/>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Monitor and </w:t>
      </w:r>
      <w:r w:rsidR="00034B7A" w:rsidRPr="00771F9B">
        <w:rPr>
          <w:rFonts w:ascii="Arial" w:eastAsia="Times New Roman" w:hAnsi="Arial" w:cs="Arial"/>
          <w:bCs/>
          <w:color w:val="000000" w:themeColor="text1"/>
          <w:sz w:val="24"/>
          <w:szCs w:val="24"/>
        </w:rPr>
        <w:t>e</w:t>
      </w:r>
      <w:r w:rsidRPr="00771F9B">
        <w:rPr>
          <w:rFonts w:ascii="Arial" w:eastAsia="Times New Roman" w:hAnsi="Arial" w:cs="Arial"/>
          <w:bCs/>
          <w:color w:val="000000" w:themeColor="text1"/>
          <w:sz w:val="24"/>
          <w:szCs w:val="24"/>
        </w:rPr>
        <w:t xml:space="preserve">valuate partnerships </w:t>
      </w:r>
      <w:r w:rsidR="00D07934" w:rsidRPr="00771F9B">
        <w:rPr>
          <w:rFonts w:ascii="Arial" w:eastAsia="Times New Roman" w:hAnsi="Arial" w:cs="Arial"/>
          <w:bCs/>
          <w:color w:val="000000" w:themeColor="text1"/>
          <w:sz w:val="24"/>
          <w:szCs w:val="24"/>
        </w:rPr>
        <w:t xml:space="preserve">engagements </w:t>
      </w:r>
      <w:r w:rsidRPr="00771F9B">
        <w:rPr>
          <w:rFonts w:ascii="Arial" w:eastAsia="Times New Roman" w:hAnsi="Arial" w:cs="Arial"/>
          <w:bCs/>
          <w:color w:val="000000" w:themeColor="text1"/>
          <w:sz w:val="24"/>
          <w:szCs w:val="24"/>
        </w:rPr>
        <w:t xml:space="preserve">by providing a complete picture of partnerships achievements through </w:t>
      </w:r>
      <w:r w:rsidR="00C75270" w:rsidRPr="00771F9B">
        <w:rPr>
          <w:rFonts w:ascii="Arial" w:eastAsia="Times New Roman" w:hAnsi="Arial" w:cs="Arial"/>
          <w:bCs/>
          <w:color w:val="000000" w:themeColor="text1"/>
          <w:sz w:val="24"/>
          <w:szCs w:val="24"/>
        </w:rPr>
        <w:t>narrative</w:t>
      </w:r>
      <w:r w:rsidRPr="00771F9B">
        <w:rPr>
          <w:rFonts w:ascii="Arial" w:eastAsia="Times New Roman" w:hAnsi="Arial" w:cs="Arial"/>
          <w:bCs/>
          <w:color w:val="000000" w:themeColor="text1"/>
          <w:sz w:val="24"/>
          <w:szCs w:val="24"/>
        </w:rPr>
        <w:t xml:space="preserve"> and </w:t>
      </w:r>
      <w:r w:rsidR="00C75270" w:rsidRPr="00771F9B">
        <w:rPr>
          <w:rFonts w:ascii="Arial" w:eastAsia="Times New Roman" w:hAnsi="Arial" w:cs="Arial"/>
          <w:bCs/>
          <w:color w:val="000000" w:themeColor="text1"/>
          <w:sz w:val="24"/>
          <w:szCs w:val="24"/>
        </w:rPr>
        <w:t>financial</w:t>
      </w:r>
      <w:r w:rsidRPr="00771F9B">
        <w:rPr>
          <w:rFonts w:ascii="Arial" w:eastAsia="Times New Roman" w:hAnsi="Arial" w:cs="Arial"/>
          <w:bCs/>
          <w:color w:val="000000" w:themeColor="text1"/>
          <w:sz w:val="24"/>
          <w:szCs w:val="24"/>
        </w:rPr>
        <w:t xml:space="preserve"> progress reports in the implementation of the various activities for evidence-based decision-making;</w:t>
      </w:r>
    </w:p>
    <w:p w:rsidR="00A86E9D" w:rsidRPr="00771F9B" w:rsidRDefault="00A86E9D">
      <w:pPr>
        <w:pStyle w:val="ListParagraph"/>
        <w:numPr>
          <w:ilvl w:val="0"/>
          <w:numId w:val="18"/>
        </w:numPr>
        <w:spacing w:after="0" w:line="240" w:lineRule="auto"/>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Improve resource allocation towards projects funded by</w:t>
      </w:r>
      <w:r w:rsidR="000903E6" w:rsidRPr="00771F9B">
        <w:rPr>
          <w:rFonts w:ascii="Arial" w:eastAsia="Times New Roman" w:hAnsi="Arial" w:cs="Arial"/>
          <w:bCs/>
          <w:color w:val="000000" w:themeColor="text1"/>
          <w:sz w:val="24"/>
          <w:szCs w:val="24"/>
        </w:rPr>
        <w:t xml:space="preserve"> </w:t>
      </w:r>
      <w:r w:rsidR="00EF7EBE">
        <w:rPr>
          <w:rFonts w:ascii="Arial" w:eastAsia="Times New Roman" w:hAnsi="Arial" w:cs="Arial"/>
          <w:bCs/>
          <w:color w:val="000000" w:themeColor="text1"/>
          <w:sz w:val="24"/>
          <w:szCs w:val="24"/>
        </w:rPr>
        <w:t>the</w:t>
      </w:r>
      <w:r w:rsidR="001622A8">
        <w:rPr>
          <w:rFonts w:ascii="Arial" w:eastAsia="Times New Roman" w:hAnsi="Arial" w:cs="Arial"/>
          <w:bCs/>
          <w:color w:val="000000" w:themeColor="text1"/>
          <w:sz w:val="24"/>
          <w:szCs w:val="24"/>
        </w:rPr>
        <w:t xml:space="preserve"> </w:t>
      </w:r>
      <w:r w:rsidRPr="00771F9B">
        <w:rPr>
          <w:rFonts w:ascii="Arial" w:eastAsia="Times New Roman" w:hAnsi="Arial" w:cs="Arial"/>
          <w:bCs/>
          <w:color w:val="000000" w:themeColor="text1"/>
          <w:sz w:val="24"/>
          <w:szCs w:val="24"/>
        </w:rPr>
        <w:t xml:space="preserve">AU and partners in </w:t>
      </w:r>
      <w:r w:rsidR="002019FC" w:rsidRPr="00771F9B">
        <w:rPr>
          <w:rFonts w:ascii="Arial" w:eastAsia="Times New Roman" w:hAnsi="Arial" w:cs="Arial"/>
          <w:bCs/>
          <w:color w:val="000000" w:themeColor="text1"/>
          <w:sz w:val="24"/>
          <w:szCs w:val="24"/>
        </w:rPr>
        <w:t>fulfilment</w:t>
      </w:r>
      <w:r w:rsidRPr="00771F9B">
        <w:rPr>
          <w:rFonts w:ascii="Arial" w:eastAsia="Times New Roman" w:hAnsi="Arial" w:cs="Arial"/>
          <w:bCs/>
          <w:color w:val="000000" w:themeColor="text1"/>
          <w:sz w:val="24"/>
          <w:szCs w:val="24"/>
        </w:rPr>
        <w:t xml:space="preserve"> of </w:t>
      </w:r>
      <w:r w:rsidR="002D749F">
        <w:rPr>
          <w:rFonts w:ascii="Arial" w:eastAsia="Times New Roman" w:hAnsi="Arial" w:cs="Arial"/>
          <w:bCs/>
          <w:color w:val="000000" w:themeColor="text1"/>
          <w:sz w:val="24"/>
          <w:szCs w:val="24"/>
        </w:rPr>
        <w:t xml:space="preserve">AU </w:t>
      </w:r>
      <w:r w:rsidRPr="00771F9B">
        <w:rPr>
          <w:rFonts w:ascii="Arial" w:eastAsia="Times New Roman" w:hAnsi="Arial" w:cs="Arial"/>
          <w:bCs/>
          <w:color w:val="000000" w:themeColor="text1"/>
          <w:sz w:val="24"/>
          <w:szCs w:val="24"/>
        </w:rPr>
        <w:t>Agenda 2063 goals;</w:t>
      </w:r>
    </w:p>
    <w:p w:rsidR="00A86E9D" w:rsidRPr="00771F9B" w:rsidRDefault="00A86E9D">
      <w:pPr>
        <w:pStyle w:val="ListParagraph"/>
        <w:numPr>
          <w:ilvl w:val="0"/>
          <w:numId w:val="18"/>
        </w:numPr>
        <w:spacing w:after="0" w:line="240" w:lineRule="auto"/>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Produce more rigorous data to generate comprehensive reports for </w:t>
      </w:r>
      <w:r w:rsidR="00376A79" w:rsidRPr="00771F9B">
        <w:rPr>
          <w:rFonts w:ascii="Arial" w:eastAsia="Times New Roman" w:hAnsi="Arial" w:cs="Arial"/>
          <w:bCs/>
          <w:color w:val="000000" w:themeColor="text1"/>
          <w:sz w:val="24"/>
          <w:szCs w:val="24"/>
        </w:rPr>
        <w:t>AU-IPPC stakeholders</w:t>
      </w:r>
      <w:r w:rsidR="00E107A5" w:rsidRPr="00771F9B">
        <w:rPr>
          <w:rFonts w:ascii="Arial" w:eastAsia="Times New Roman" w:hAnsi="Arial" w:cs="Arial"/>
          <w:bCs/>
          <w:color w:val="000000" w:themeColor="text1"/>
          <w:sz w:val="24"/>
          <w:szCs w:val="24"/>
        </w:rPr>
        <w:t xml:space="preserve"> and Partners</w:t>
      </w:r>
      <w:r w:rsidR="00376A79" w:rsidRPr="00771F9B">
        <w:rPr>
          <w:rFonts w:ascii="Arial" w:eastAsia="Times New Roman" w:hAnsi="Arial" w:cs="Arial"/>
          <w:bCs/>
          <w:color w:val="000000" w:themeColor="text1"/>
          <w:sz w:val="24"/>
          <w:szCs w:val="24"/>
        </w:rPr>
        <w:t xml:space="preserve">, </w:t>
      </w:r>
      <w:r w:rsidRPr="00771F9B">
        <w:rPr>
          <w:rFonts w:ascii="Arial" w:eastAsia="Times New Roman" w:hAnsi="Arial" w:cs="Arial"/>
          <w:bCs/>
          <w:color w:val="000000" w:themeColor="text1"/>
          <w:sz w:val="24"/>
          <w:szCs w:val="24"/>
        </w:rPr>
        <w:t>to strengthen mutual accountability;</w:t>
      </w:r>
    </w:p>
    <w:p w:rsidR="00A86E9D" w:rsidRDefault="00A86E9D">
      <w:pPr>
        <w:pStyle w:val="ListParagraph"/>
        <w:numPr>
          <w:ilvl w:val="0"/>
          <w:numId w:val="22"/>
        </w:numPr>
        <w:spacing w:after="0" w:line="240" w:lineRule="auto"/>
        <w:ind w:left="1068"/>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Strengthen collaboration and coordination between the AU and its </w:t>
      </w:r>
      <w:r w:rsidR="00E107A5" w:rsidRPr="00771F9B">
        <w:rPr>
          <w:rFonts w:ascii="Arial" w:eastAsia="Times New Roman" w:hAnsi="Arial" w:cs="Arial"/>
          <w:bCs/>
          <w:color w:val="000000" w:themeColor="text1"/>
          <w:sz w:val="24"/>
          <w:szCs w:val="24"/>
        </w:rPr>
        <w:t>S</w:t>
      </w:r>
      <w:r w:rsidRPr="00771F9B">
        <w:rPr>
          <w:rFonts w:ascii="Arial" w:eastAsia="Times New Roman" w:hAnsi="Arial" w:cs="Arial"/>
          <w:bCs/>
          <w:color w:val="000000" w:themeColor="text1"/>
          <w:sz w:val="24"/>
          <w:szCs w:val="24"/>
        </w:rPr>
        <w:t xml:space="preserve">takeholders and </w:t>
      </w:r>
      <w:r w:rsidR="00554C41" w:rsidRPr="00771F9B">
        <w:rPr>
          <w:rFonts w:ascii="Arial" w:eastAsia="Times New Roman" w:hAnsi="Arial" w:cs="Arial"/>
          <w:bCs/>
          <w:color w:val="000000" w:themeColor="text1"/>
          <w:sz w:val="24"/>
          <w:szCs w:val="24"/>
        </w:rPr>
        <w:t>minimize</w:t>
      </w:r>
      <w:r w:rsidRPr="00771F9B">
        <w:rPr>
          <w:rFonts w:ascii="Arial" w:eastAsia="Times New Roman" w:hAnsi="Arial" w:cs="Arial"/>
          <w:bCs/>
          <w:color w:val="000000" w:themeColor="text1"/>
          <w:sz w:val="24"/>
          <w:szCs w:val="24"/>
        </w:rPr>
        <w:t xml:space="preserve"> overlaps in engagement with partners</w:t>
      </w:r>
      <w:r w:rsidR="002D5BD6">
        <w:rPr>
          <w:rFonts w:ascii="Arial" w:eastAsia="Times New Roman" w:hAnsi="Arial" w:cs="Arial"/>
          <w:bCs/>
          <w:color w:val="000000" w:themeColor="text1"/>
          <w:sz w:val="24"/>
          <w:szCs w:val="24"/>
        </w:rPr>
        <w:t>;</w:t>
      </w:r>
    </w:p>
    <w:p w:rsidR="00C172BD" w:rsidRPr="00BC0731" w:rsidRDefault="002D5BD6" w:rsidP="00BC0731">
      <w:pPr>
        <w:pStyle w:val="ListParagraph"/>
        <w:numPr>
          <w:ilvl w:val="0"/>
          <w:numId w:val="22"/>
        </w:numPr>
        <w:spacing w:after="0" w:line="240" w:lineRule="auto"/>
        <w:ind w:left="1068"/>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Generate a consolidated annual report on all AU partnerships for submission to the Executive Council</w:t>
      </w:r>
      <w:r w:rsidR="002D749F">
        <w:rPr>
          <w:rFonts w:ascii="Arial" w:eastAsia="Times New Roman" w:hAnsi="Arial" w:cs="Arial"/>
          <w:bCs/>
          <w:color w:val="000000" w:themeColor="text1"/>
          <w:sz w:val="24"/>
          <w:szCs w:val="24"/>
        </w:rPr>
        <w:t>, in February,</w:t>
      </w:r>
      <w:r>
        <w:rPr>
          <w:rFonts w:ascii="Arial" w:eastAsia="Times New Roman" w:hAnsi="Arial" w:cs="Arial"/>
          <w:bCs/>
          <w:color w:val="000000" w:themeColor="text1"/>
          <w:sz w:val="24"/>
          <w:szCs w:val="24"/>
        </w:rPr>
        <w:t xml:space="preserve"> through the Permanent Representatives Committee (PRC)</w:t>
      </w:r>
      <w:r w:rsidR="002D749F">
        <w:rPr>
          <w:rFonts w:ascii="Arial" w:eastAsia="Times New Roman" w:hAnsi="Arial" w:cs="Arial"/>
          <w:bCs/>
          <w:color w:val="000000" w:themeColor="text1"/>
          <w:sz w:val="24"/>
          <w:szCs w:val="24"/>
        </w:rPr>
        <w:t xml:space="preserve">. </w:t>
      </w:r>
    </w:p>
    <w:p w:rsidR="00554C41" w:rsidRDefault="00554C41" w:rsidP="00BA7D16">
      <w:pPr>
        <w:spacing w:after="0" w:line="240" w:lineRule="auto"/>
        <w:jc w:val="both"/>
        <w:rPr>
          <w:rFonts w:ascii="Arial" w:eastAsia="Times New Roman" w:hAnsi="Arial" w:cs="Arial"/>
          <w:b/>
          <w:color w:val="000000" w:themeColor="text1"/>
          <w:sz w:val="24"/>
          <w:szCs w:val="24"/>
        </w:rPr>
      </w:pPr>
    </w:p>
    <w:p w:rsidR="00BA7D16" w:rsidRPr="00E46197" w:rsidRDefault="00BA7D16" w:rsidP="00BA7D16">
      <w:pPr>
        <w:spacing w:after="0" w:line="240" w:lineRule="auto"/>
        <w:jc w:val="both"/>
        <w:rPr>
          <w:rFonts w:ascii="Arial" w:eastAsia="Times New Roman" w:hAnsi="Arial" w:cs="Arial"/>
          <w:bCs/>
          <w:color w:val="000000" w:themeColor="text1"/>
          <w:sz w:val="24"/>
          <w:szCs w:val="24"/>
        </w:rPr>
      </w:pPr>
      <w:r>
        <w:rPr>
          <w:rFonts w:ascii="Arial" w:eastAsia="Times New Roman" w:hAnsi="Arial" w:cs="Arial"/>
          <w:b/>
          <w:color w:val="000000" w:themeColor="text1"/>
          <w:sz w:val="24"/>
          <w:szCs w:val="24"/>
        </w:rPr>
        <w:t xml:space="preserve">2.0 </w:t>
      </w:r>
      <w:r w:rsidRPr="00E46197">
        <w:rPr>
          <w:rFonts w:ascii="Arial" w:eastAsia="Times New Roman" w:hAnsi="Arial" w:cs="Arial"/>
          <w:b/>
          <w:color w:val="000000" w:themeColor="text1"/>
          <w:sz w:val="24"/>
          <w:szCs w:val="24"/>
        </w:rPr>
        <w:t xml:space="preserve">Scope of the Assignment  </w:t>
      </w:r>
    </w:p>
    <w:p w:rsidR="00BA7D16" w:rsidRPr="00E46197" w:rsidRDefault="00BA7D16" w:rsidP="00BA7D16">
      <w:pPr>
        <w:pStyle w:val="ListParagraph"/>
        <w:spacing w:after="0" w:line="240" w:lineRule="auto"/>
        <w:ind w:left="1080"/>
        <w:jc w:val="both"/>
        <w:rPr>
          <w:rFonts w:ascii="Arial" w:eastAsia="Times New Roman" w:hAnsi="Arial" w:cs="Arial"/>
          <w:bCs/>
          <w:color w:val="FF0000"/>
          <w:sz w:val="24"/>
          <w:szCs w:val="24"/>
        </w:rPr>
      </w:pPr>
    </w:p>
    <w:p w:rsidR="00BA7D16" w:rsidRPr="00E46197" w:rsidRDefault="00BA7D16" w:rsidP="001426F7">
      <w:pPr>
        <w:spacing w:after="0" w:line="240" w:lineRule="auto"/>
        <w:jc w:val="both"/>
        <w:rPr>
          <w:rFonts w:ascii="Arial" w:eastAsia="Times New Roman" w:hAnsi="Arial" w:cs="Arial"/>
          <w:bCs/>
          <w:color w:val="000000" w:themeColor="text1"/>
          <w:sz w:val="24"/>
          <w:szCs w:val="24"/>
        </w:rPr>
      </w:pPr>
      <w:r w:rsidRPr="00E46197">
        <w:rPr>
          <w:rFonts w:ascii="Arial" w:eastAsia="Times New Roman" w:hAnsi="Arial" w:cs="Arial"/>
          <w:bCs/>
          <w:color w:val="000000" w:themeColor="text1"/>
          <w:sz w:val="24"/>
          <w:szCs w:val="24"/>
        </w:rPr>
        <w:t>The Consultant will be</w:t>
      </w:r>
      <w:r w:rsidR="002D5BD6">
        <w:rPr>
          <w:rFonts w:ascii="Arial" w:eastAsia="Times New Roman" w:hAnsi="Arial" w:cs="Arial"/>
          <w:bCs/>
          <w:color w:val="000000" w:themeColor="text1"/>
          <w:sz w:val="24"/>
          <w:szCs w:val="24"/>
        </w:rPr>
        <w:t xml:space="preserve"> required to spend as much time as possible</w:t>
      </w:r>
      <w:r w:rsidRPr="00E46197">
        <w:rPr>
          <w:rFonts w:ascii="Arial" w:eastAsia="Times New Roman" w:hAnsi="Arial" w:cs="Arial"/>
          <w:bCs/>
          <w:color w:val="000000" w:themeColor="text1"/>
          <w:sz w:val="24"/>
          <w:szCs w:val="24"/>
        </w:rPr>
        <w:t xml:space="preserve"> in Addis Ababa, Ethiopia</w:t>
      </w:r>
      <w:r w:rsidR="0015306D">
        <w:rPr>
          <w:rFonts w:ascii="Arial" w:eastAsia="Times New Roman" w:hAnsi="Arial" w:cs="Arial"/>
          <w:bCs/>
          <w:color w:val="000000" w:themeColor="text1"/>
          <w:sz w:val="24"/>
          <w:szCs w:val="24"/>
        </w:rPr>
        <w:t>,</w:t>
      </w:r>
      <w:r w:rsidRPr="00E46197">
        <w:rPr>
          <w:rFonts w:ascii="Arial" w:eastAsia="Times New Roman" w:hAnsi="Arial" w:cs="Arial"/>
          <w:bCs/>
          <w:color w:val="000000" w:themeColor="text1"/>
          <w:sz w:val="24"/>
          <w:szCs w:val="24"/>
        </w:rPr>
        <w:t xml:space="preserve"> </w:t>
      </w:r>
      <w:r w:rsidR="001426F7">
        <w:rPr>
          <w:rFonts w:ascii="Arial" w:eastAsia="Times New Roman" w:hAnsi="Arial" w:cs="Arial"/>
          <w:bCs/>
          <w:color w:val="000000" w:themeColor="text1"/>
          <w:sz w:val="24"/>
          <w:szCs w:val="24"/>
        </w:rPr>
        <w:t>for</w:t>
      </w:r>
      <w:r w:rsidRPr="00E46197">
        <w:rPr>
          <w:rFonts w:ascii="Arial" w:eastAsia="Times New Roman" w:hAnsi="Arial" w:cs="Arial"/>
          <w:bCs/>
          <w:color w:val="000000" w:themeColor="text1"/>
          <w:sz w:val="24"/>
          <w:szCs w:val="24"/>
        </w:rPr>
        <w:t xml:space="preserve"> the duration of</w:t>
      </w:r>
      <w:r w:rsidR="001426F7">
        <w:rPr>
          <w:rFonts w:ascii="Arial" w:eastAsia="Times New Roman" w:hAnsi="Arial" w:cs="Arial"/>
          <w:bCs/>
          <w:color w:val="000000" w:themeColor="text1"/>
          <w:sz w:val="24"/>
          <w:szCs w:val="24"/>
        </w:rPr>
        <w:t xml:space="preserve"> the</w:t>
      </w:r>
      <w:r w:rsidRPr="00E46197">
        <w:rPr>
          <w:rFonts w:ascii="Arial" w:eastAsia="Times New Roman" w:hAnsi="Arial" w:cs="Arial"/>
          <w:bCs/>
          <w:color w:val="000000" w:themeColor="text1"/>
          <w:sz w:val="24"/>
          <w:szCs w:val="24"/>
        </w:rPr>
        <w:t xml:space="preserve"> </w:t>
      </w:r>
      <w:r w:rsidR="00BC5FA0">
        <w:rPr>
          <w:rFonts w:ascii="Arial" w:eastAsia="Times New Roman" w:hAnsi="Arial" w:cs="Arial"/>
          <w:bCs/>
          <w:color w:val="000000" w:themeColor="text1"/>
          <w:sz w:val="24"/>
          <w:szCs w:val="24"/>
        </w:rPr>
        <w:t>assignment</w:t>
      </w:r>
      <w:r w:rsidR="001426F7">
        <w:rPr>
          <w:rFonts w:ascii="Arial" w:eastAsia="Times New Roman" w:hAnsi="Arial" w:cs="Arial"/>
          <w:bCs/>
          <w:color w:val="000000" w:themeColor="text1"/>
          <w:sz w:val="24"/>
          <w:szCs w:val="24"/>
        </w:rPr>
        <w:t>.</w:t>
      </w:r>
      <w:r w:rsidRPr="00E46197">
        <w:rPr>
          <w:rFonts w:ascii="Arial" w:eastAsia="Times New Roman" w:hAnsi="Arial" w:cs="Arial"/>
          <w:bCs/>
          <w:color w:val="000000" w:themeColor="text1"/>
          <w:sz w:val="24"/>
          <w:szCs w:val="24"/>
        </w:rPr>
        <w:t xml:space="preserve"> The Consultant will engage and consult with AUC Departments, AU Organs and </w:t>
      </w:r>
      <w:r w:rsidR="00CC4BF5" w:rsidRPr="00E46197">
        <w:rPr>
          <w:rFonts w:ascii="Arial" w:eastAsia="Times New Roman" w:hAnsi="Arial" w:cs="Arial"/>
          <w:bCs/>
          <w:color w:val="000000" w:themeColor="text1"/>
          <w:sz w:val="24"/>
          <w:szCs w:val="24"/>
        </w:rPr>
        <w:t>Specialized</w:t>
      </w:r>
      <w:r w:rsidRPr="00E46197">
        <w:rPr>
          <w:rFonts w:ascii="Arial" w:eastAsia="Times New Roman" w:hAnsi="Arial" w:cs="Arial"/>
          <w:bCs/>
          <w:color w:val="000000" w:themeColor="text1"/>
          <w:sz w:val="24"/>
          <w:szCs w:val="24"/>
        </w:rPr>
        <w:t xml:space="preserve"> Agencies, AUDA-NEPAD, Regional Economic Communities (RECs), Academia, Private Sector, Civil Society </w:t>
      </w:r>
      <w:proofErr w:type="spellStart"/>
      <w:r w:rsidRPr="00E46197">
        <w:rPr>
          <w:rFonts w:ascii="Arial" w:eastAsia="Times New Roman" w:hAnsi="Arial" w:cs="Arial"/>
          <w:bCs/>
          <w:color w:val="000000" w:themeColor="text1"/>
          <w:sz w:val="24"/>
          <w:szCs w:val="24"/>
        </w:rPr>
        <w:lastRenderedPageBreak/>
        <w:t>Organisations</w:t>
      </w:r>
      <w:proofErr w:type="spellEnd"/>
      <w:r w:rsidRPr="00E46197">
        <w:rPr>
          <w:rFonts w:ascii="Arial" w:eastAsia="Times New Roman" w:hAnsi="Arial" w:cs="Arial"/>
          <w:bCs/>
          <w:color w:val="000000" w:themeColor="text1"/>
          <w:sz w:val="24"/>
          <w:szCs w:val="24"/>
        </w:rPr>
        <w:t xml:space="preserve"> and any other relevant AU Stakeholder</w:t>
      </w:r>
      <w:r>
        <w:rPr>
          <w:rFonts w:ascii="Arial" w:eastAsia="Times New Roman" w:hAnsi="Arial" w:cs="Arial"/>
          <w:bCs/>
          <w:color w:val="000000" w:themeColor="text1"/>
          <w:sz w:val="24"/>
          <w:szCs w:val="24"/>
        </w:rPr>
        <w:t xml:space="preserve"> </w:t>
      </w:r>
      <w:r w:rsidR="00CC4BF5">
        <w:rPr>
          <w:rFonts w:ascii="Arial" w:eastAsia="Times New Roman" w:hAnsi="Arial" w:cs="Arial"/>
          <w:bCs/>
          <w:color w:val="000000" w:themeColor="text1"/>
          <w:sz w:val="24"/>
          <w:szCs w:val="24"/>
        </w:rPr>
        <w:t>for the needs assessment exercise.</w:t>
      </w:r>
      <w:r w:rsidRPr="00E46197">
        <w:rPr>
          <w:rFonts w:ascii="Arial" w:eastAsia="Times New Roman" w:hAnsi="Arial" w:cs="Arial"/>
          <w:bCs/>
          <w:color w:val="000000" w:themeColor="text1"/>
          <w:sz w:val="24"/>
          <w:szCs w:val="24"/>
        </w:rPr>
        <w:t xml:space="preserve"> </w:t>
      </w:r>
      <w:r w:rsidR="00554C41">
        <w:rPr>
          <w:rFonts w:ascii="Arial" w:eastAsia="Times New Roman" w:hAnsi="Arial" w:cs="Arial"/>
          <w:bCs/>
          <w:color w:val="000000" w:themeColor="text1"/>
          <w:sz w:val="24"/>
          <w:szCs w:val="24"/>
        </w:rPr>
        <w:t>He/she</w:t>
      </w:r>
      <w:r w:rsidRPr="00E46197">
        <w:rPr>
          <w:rFonts w:ascii="Arial" w:eastAsia="Times New Roman" w:hAnsi="Arial" w:cs="Arial"/>
          <w:bCs/>
          <w:color w:val="000000" w:themeColor="text1"/>
          <w:sz w:val="24"/>
          <w:szCs w:val="24"/>
        </w:rPr>
        <w:t xml:space="preserve"> will be guided by the </w:t>
      </w:r>
      <w:r w:rsidR="002D749F">
        <w:rPr>
          <w:rFonts w:ascii="Arial" w:eastAsia="Times New Roman" w:hAnsi="Arial" w:cs="Arial"/>
          <w:bCs/>
          <w:color w:val="000000" w:themeColor="text1"/>
          <w:sz w:val="24"/>
          <w:szCs w:val="24"/>
        </w:rPr>
        <w:t xml:space="preserve">AU </w:t>
      </w:r>
      <w:r w:rsidRPr="00E46197">
        <w:rPr>
          <w:rFonts w:ascii="Arial" w:eastAsia="Times New Roman" w:hAnsi="Arial" w:cs="Arial"/>
          <w:bCs/>
          <w:color w:val="000000" w:themeColor="text1"/>
          <w:sz w:val="24"/>
          <w:szCs w:val="24"/>
        </w:rPr>
        <w:t xml:space="preserve">Agenda 2063 Framework Document and </w:t>
      </w:r>
      <w:r w:rsidR="002D749F">
        <w:rPr>
          <w:rFonts w:ascii="Arial" w:eastAsia="Times New Roman" w:hAnsi="Arial" w:cs="Arial"/>
          <w:bCs/>
          <w:color w:val="000000" w:themeColor="text1"/>
          <w:sz w:val="24"/>
          <w:szCs w:val="24"/>
        </w:rPr>
        <w:t>its</w:t>
      </w:r>
      <w:r w:rsidRPr="00E46197">
        <w:rPr>
          <w:rFonts w:ascii="Arial" w:eastAsia="Times New Roman" w:hAnsi="Arial" w:cs="Arial"/>
          <w:bCs/>
          <w:color w:val="000000" w:themeColor="text1"/>
          <w:sz w:val="24"/>
          <w:szCs w:val="24"/>
        </w:rPr>
        <w:t xml:space="preserve"> First Ten</w:t>
      </w:r>
      <w:r w:rsidR="002D749F">
        <w:rPr>
          <w:rFonts w:ascii="Arial" w:eastAsia="Times New Roman" w:hAnsi="Arial" w:cs="Arial"/>
          <w:bCs/>
          <w:color w:val="000000" w:themeColor="text1"/>
          <w:sz w:val="24"/>
          <w:szCs w:val="24"/>
        </w:rPr>
        <w:t>-</w:t>
      </w:r>
      <w:r w:rsidRPr="00E46197">
        <w:rPr>
          <w:rFonts w:ascii="Arial" w:eastAsia="Times New Roman" w:hAnsi="Arial" w:cs="Arial"/>
          <w:bCs/>
          <w:color w:val="000000" w:themeColor="text1"/>
          <w:sz w:val="24"/>
          <w:szCs w:val="24"/>
        </w:rPr>
        <w:t>Year Implementation Plan 2014-2023.</w:t>
      </w:r>
    </w:p>
    <w:p w:rsidR="006B2C87" w:rsidRPr="00771F9B" w:rsidRDefault="006B2C87" w:rsidP="001426F7">
      <w:pPr>
        <w:spacing w:after="0" w:line="240" w:lineRule="auto"/>
        <w:jc w:val="both"/>
        <w:rPr>
          <w:rFonts w:ascii="Arial" w:eastAsia="Times New Roman" w:hAnsi="Arial" w:cs="Arial"/>
          <w:bCs/>
          <w:color w:val="000000" w:themeColor="text1"/>
          <w:sz w:val="24"/>
          <w:szCs w:val="24"/>
        </w:rPr>
      </w:pPr>
    </w:p>
    <w:p w:rsidR="00A86E9D" w:rsidRDefault="00076ACC" w:rsidP="001426F7">
      <w:pPr>
        <w:spacing w:after="0" w:line="240" w:lineRule="auto"/>
        <w:jc w:val="both"/>
        <w:rPr>
          <w:rFonts w:ascii="Arial" w:eastAsia="Times New Roman" w:hAnsi="Arial" w:cs="Arial"/>
          <w:bCs/>
          <w:color w:val="000000" w:themeColor="text1"/>
          <w:sz w:val="24"/>
          <w:szCs w:val="24"/>
        </w:rPr>
      </w:pPr>
      <w:r w:rsidRPr="00771F9B">
        <w:rPr>
          <w:rFonts w:ascii="Arial" w:eastAsia="Times New Roman" w:hAnsi="Arial" w:cs="Arial"/>
          <w:bCs/>
          <w:color w:val="000000" w:themeColor="text1"/>
          <w:sz w:val="24"/>
          <w:szCs w:val="24"/>
        </w:rPr>
        <w:t xml:space="preserve">It is against this background that PMCD requires the service of </w:t>
      </w:r>
      <w:r w:rsidR="003F3080">
        <w:rPr>
          <w:rFonts w:ascii="Arial" w:eastAsia="Times New Roman" w:hAnsi="Arial" w:cs="Arial"/>
          <w:bCs/>
          <w:color w:val="000000" w:themeColor="text1"/>
          <w:sz w:val="24"/>
          <w:szCs w:val="24"/>
        </w:rPr>
        <w:t xml:space="preserve">a </w:t>
      </w:r>
      <w:r w:rsidR="00C172BD" w:rsidRPr="00771F9B">
        <w:rPr>
          <w:rFonts w:ascii="Arial" w:eastAsia="Times New Roman" w:hAnsi="Arial" w:cs="Arial"/>
          <w:bCs/>
          <w:color w:val="000000" w:themeColor="text1"/>
          <w:sz w:val="24"/>
          <w:szCs w:val="24"/>
        </w:rPr>
        <w:t xml:space="preserve">Consultant </w:t>
      </w:r>
      <w:r w:rsidRPr="00771F9B">
        <w:rPr>
          <w:rFonts w:ascii="Arial" w:eastAsia="Times New Roman" w:hAnsi="Arial" w:cs="Arial"/>
          <w:bCs/>
          <w:color w:val="000000" w:themeColor="text1"/>
          <w:sz w:val="24"/>
          <w:szCs w:val="24"/>
        </w:rPr>
        <w:t xml:space="preserve">to </w:t>
      </w:r>
      <w:r w:rsidR="00C172BD" w:rsidRPr="00771F9B">
        <w:rPr>
          <w:rFonts w:ascii="Arial" w:eastAsia="Times New Roman" w:hAnsi="Arial" w:cs="Arial"/>
          <w:bCs/>
          <w:color w:val="000000" w:themeColor="text1"/>
          <w:sz w:val="24"/>
          <w:szCs w:val="24"/>
        </w:rPr>
        <w:t>carry out the following activities:</w:t>
      </w:r>
    </w:p>
    <w:p w:rsidR="00180DB9" w:rsidRDefault="00180DB9" w:rsidP="001426F7">
      <w:pPr>
        <w:spacing w:after="0" w:line="240" w:lineRule="auto"/>
        <w:jc w:val="both"/>
        <w:rPr>
          <w:rFonts w:ascii="Arial" w:eastAsia="Times New Roman" w:hAnsi="Arial" w:cs="Arial"/>
          <w:bCs/>
          <w:color w:val="000000" w:themeColor="text1"/>
          <w:sz w:val="24"/>
          <w:szCs w:val="24"/>
        </w:rPr>
      </w:pPr>
    </w:p>
    <w:p w:rsidR="00180DB9" w:rsidRDefault="00180DB9" w:rsidP="001426F7">
      <w:pPr>
        <w:pStyle w:val="ListParagraph"/>
        <w:numPr>
          <w:ilvl w:val="0"/>
          <w:numId w:val="24"/>
        </w:numPr>
        <w:spacing w:after="0" w:line="240" w:lineRule="auto"/>
        <w:jc w:val="both"/>
        <w:rPr>
          <w:rFonts w:ascii="Arial" w:eastAsia="Times New Roman" w:hAnsi="Arial" w:cs="Arial"/>
          <w:bCs/>
          <w:color w:val="000000" w:themeColor="text1"/>
          <w:sz w:val="24"/>
          <w:szCs w:val="24"/>
        </w:rPr>
      </w:pPr>
      <w:r w:rsidRPr="0015306D">
        <w:rPr>
          <w:rFonts w:ascii="Arial" w:eastAsia="Times New Roman" w:hAnsi="Arial" w:cs="Arial"/>
          <w:bCs/>
          <w:color w:val="000000" w:themeColor="text1"/>
          <w:sz w:val="24"/>
          <w:szCs w:val="24"/>
        </w:rPr>
        <w:t xml:space="preserve">Perform a </w:t>
      </w:r>
      <w:r w:rsidR="008D58B5">
        <w:rPr>
          <w:rFonts w:ascii="Arial" w:eastAsia="Times New Roman" w:hAnsi="Arial" w:cs="Arial"/>
          <w:bCs/>
          <w:color w:val="000000" w:themeColor="text1"/>
          <w:sz w:val="24"/>
          <w:szCs w:val="24"/>
        </w:rPr>
        <w:t>n</w:t>
      </w:r>
      <w:r w:rsidRPr="0015306D">
        <w:rPr>
          <w:rFonts w:ascii="Arial" w:eastAsia="Times New Roman" w:hAnsi="Arial" w:cs="Arial"/>
          <w:bCs/>
          <w:color w:val="000000" w:themeColor="text1"/>
          <w:sz w:val="24"/>
          <w:szCs w:val="24"/>
        </w:rPr>
        <w:t xml:space="preserve">eeds </w:t>
      </w:r>
      <w:r w:rsidR="008D58B5">
        <w:rPr>
          <w:rFonts w:ascii="Arial" w:eastAsia="Times New Roman" w:hAnsi="Arial" w:cs="Arial"/>
          <w:bCs/>
          <w:color w:val="000000" w:themeColor="text1"/>
          <w:sz w:val="24"/>
          <w:szCs w:val="24"/>
        </w:rPr>
        <w:t>a</w:t>
      </w:r>
      <w:r w:rsidRPr="0015306D">
        <w:rPr>
          <w:rFonts w:ascii="Arial" w:eastAsia="Times New Roman" w:hAnsi="Arial" w:cs="Arial"/>
          <w:bCs/>
          <w:color w:val="000000" w:themeColor="text1"/>
          <w:sz w:val="24"/>
          <w:szCs w:val="24"/>
        </w:rPr>
        <w:t xml:space="preserve">ssessment </w:t>
      </w:r>
      <w:r w:rsidR="0015306D">
        <w:rPr>
          <w:rFonts w:ascii="Arial" w:eastAsia="Times New Roman" w:hAnsi="Arial" w:cs="Arial"/>
          <w:bCs/>
          <w:color w:val="000000" w:themeColor="text1"/>
          <w:sz w:val="24"/>
          <w:szCs w:val="24"/>
        </w:rPr>
        <w:t>on</w:t>
      </w:r>
      <w:r w:rsidR="008D58B5">
        <w:rPr>
          <w:rFonts w:ascii="Arial" w:eastAsia="Times New Roman" w:hAnsi="Arial" w:cs="Arial"/>
          <w:bCs/>
          <w:color w:val="000000" w:themeColor="text1"/>
          <w:sz w:val="24"/>
          <w:szCs w:val="24"/>
        </w:rPr>
        <w:t xml:space="preserve"> the</w:t>
      </w:r>
      <w:r w:rsidR="0015306D">
        <w:rPr>
          <w:rFonts w:ascii="Arial" w:eastAsia="Times New Roman" w:hAnsi="Arial" w:cs="Arial"/>
          <w:bCs/>
          <w:color w:val="000000" w:themeColor="text1"/>
          <w:sz w:val="24"/>
          <w:szCs w:val="24"/>
        </w:rPr>
        <w:t xml:space="preserve"> </w:t>
      </w:r>
      <w:r w:rsidR="0015306D" w:rsidRPr="0015306D">
        <w:rPr>
          <w:rFonts w:ascii="Arial" w:eastAsia="Times New Roman" w:hAnsi="Arial" w:cs="Arial"/>
          <w:bCs/>
          <w:color w:val="000000" w:themeColor="text1"/>
          <w:sz w:val="24"/>
          <w:szCs w:val="24"/>
        </w:rPr>
        <w:t>PMIS tool</w:t>
      </w:r>
      <w:r w:rsidR="0015306D">
        <w:rPr>
          <w:rFonts w:ascii="Arial" w:eastAsia="Times New Roman" w:hAnsi="Arial" w:cs="Arial"/>
          <w:bCs/>
          <w:color w:val="000000" w:themeColor="text1"/>
          <w:sz w:val="24"/>
          <w:szCs w:val="24"/>
        </w:rPr>
        <w:t>;</w:t>
      </w:r>
    </w:p>
    <w:p w:rsidR="0015306D" w:rsidRDefault="0015306D" w:rsidP="001426F7">
      <w:pPr>
        <w:pStyle w:val="ListParagraph"/>
        <w:numPr>
          <w:ilvl w:val="0"/>
          <w:numId w:val="24"/>
        </w:numPr>
        <w:jc w:val="both"/>
        <w:rPr>
          <w:rFonts w:ascii="Arial" w:eastAsia="Times New Roman" w:hAnsi="Arial" w:cs="Arial"/>
          <w:bCs/>
          <w:color w:val="000000" w:themeColor="text1"/>
          <w:sz w:val="24"/>
          <w:szCs w:val="24"/>
        </w:rPr>
      </w:pPr>
      <w:r w:rsidRPr="0015306D">
        <w:rPr>
          <w:rFonts w:ascii="Arial" w:eastAsia="Times New Roman" w:hAnsi="Arial" w:cs="Arial"/>
          <w:bCs/>
          <w:color w:val="000000" w:themeColor="text1"/>
          <w:sz w:val="24"/>
          <w:szCs w:val="24"/>
        </w:rPr>
        <w:t xml:space="preserve">Review existing AUC Applications for </w:t>
      </w:r>
      <w:r w:rsidR="001622A8">
        <w:rPr>
          <w:rFonts w:ascii="Arial" w:eastAsia="Times New Roman" w:hAnsi="Arial" w:cs="Arial"/>
          <w:bCs/>
          <w:color w:val="000000" w:themeColor="text1"/>
          <w:sz w:val="24"/>
          <w:szCs w:val="24"/>
        </w:rPr>
        <w:t>i</w:t>
      </w:r>
      <w:r w:rsidRPr="0015306D">
        <w:rPr>
          <w:rFonts w:ascii="Arial" w:eastAsia="Times New Roman" w:hAnsi="Arial" w:cs="Arial"/>
          <w:bCs/>
          <w:color w:val="000000" w:themeColor="text1"/>
          <w:sz w:val="24"/>
          <w:szCs w:val="24"/>
        </w:rPr>
        <w:t>ntegration and implementation of PMIS</w:t>
      </w:r>
      <w:r>
        <w:rPr>
          <w:rFonts w:ascii="Arial" w:eastAsia="Times New Roman" w:hAnsi="Arial" w:cs="Arial"/>
          <w:bCs/>
          <w:color w:val="000000" w:themeColor="text1"/>
          <w:sz w:val="24"/>
          <w:szCs w:val="24"/>
        </w:rPr>
        <w:t>;</w:t>
      </w:r>
      <w:r w:rsidRPr="0015306D">
        <w:rPr>
          <w:rFonts w:ascii="Arial" w:eastAsia="Times New Roman" w:hAnsi="Arial" w:cs="Arial"/>
          <w:bCs/>
          <w:color w:val="000000" w:themeColor="text1"/>
          <w:sz w:val="24"/>
          <w:szCs w:val="24"/>
        </w:rPr>
        <w:t xml:space="preserve"> </w:t>
      </w:r>
    </w:p>
    <w:p w:rsidR="0015306D" w:rsidRDefault="0015306D" w:rsidP="001426F7">
      <w:pPr>
        <w:pStyle w:val="ListParagraph"/>
        <w:numPr>
          <w:ilvl w:val="0"/>
          <w:numId w:val="24"/>
        </w:numPr>
        <w:jc w:val="both"/>
        <w:rPr>
          <w:rFonts w:ascii="Arial" w:eastAsia="Times New Roman" w:hAnsi="Arial" w:cs="Arial"/>
          <w:bCs/>
          <w:color w:val="000000" w:themeColor="text1"/>
          <w:sz w:val="24"/>
          <w:szCs w:val="24"/>
        </w:rPr>
      </w:pPr>
      <w:r w:rsidRPr="0015306D">
        <w:rPr>
          <w:rFonts w:ascii="Arial" w:eastAsia="Times New Roman" w:hAnsi="Arial" w:cs="Arial"/>
          <w:bCs/>
          <w:color w:val="000000" w:themeColor="text1"/>
          <w:sz w:val="24"/>
          <w:szCs w:val="24"/>
        </w:rPr>
        <w:t>Develop a Business Requirement Document for PMIS</w:t>
      </w:r>
      <w:r w:rsidR="002D5BD6">
        <w:rPr>
          <w:rFonts w:ascii="Arial" w:eastAsia="Times New Roman" w:hAnsi="Arial" w:cs="Arial"/>
          <w:bCs/>
          <w:color w:val="000000" w:themeColor="text1"/>
          <w:sz w:val="24"/>
          <w:szCs w:val="24"/>
        </w:rPr>
        <w:t>;</w:t>
      </w:r>
    </w:p>
    <w:p w:rsidR="0015306D" w:rsidRPr="0015306D" w:rsidRDefault="0015306D" w:rsidP="001426F7">
      <w:pPr>
        <w:pStyle w:val="ListParagraph"/>
        <w:numPr>
          <w:ilvl w:val="0"/>
          <w:numId w:val="24"/>
        </w:numPr>
        <w:jc w:val="both"/>
        <w:rPr>
          <w:rFonts w:ascii="Arial" w:eastAsia="Times New Roman" w:hAnsi="Arial" w:cs="Arial"/>
          <w:bCs/>
          <w:color w:val="000000" w:themeColor="text1"/>
          <w:sz w:val="24"/>
          <w:szCs w:val="24"/>
        </w:rPr>
      </w:pPr>
      <w:r w:rsidRPr="0015306D">
        <w:rPr>
          <w:rFonts w:ascii="Arial" w:eastAsia="Times New Roman" w:hAnsi="Arial" w:cs="Arial"/>
          <w:bCs/>
          <w:color w:val="000000" w:themeColor="text1"/>
          <w:sz w:val="24"/>
          <w:szCs w:val="24"/>
        </w:rPr>
        <w:t>Develop</w:t>
      </w:r>
      <w:r>
        <w:rPr>
          <w:rFonts w:ascii="Arial" w:eastAsia="Times New Roman" w:hAnsi="Arial" w:cs="Arial"/>
          <w:bCs/>
          <w:color w:val="000000" w:themeColor="text1"/>
          <w:sz w:val="24"/>
          <w:szCs w:val="24"/>
        </w:rPr>
        <w:t xml:space="preserve"> the</w:t>
      </w:r>
      <w:r w:rsidRPr="0015306D">
        <w:rPr>
          <w:rFonts w:ascii="Arial" w:eastAsia="Times New Roman" w:hAnsi="Arial" w:cs="Arial"/>
          <w:bCs/>
          <w:color w:val="000000" w:themeColor="text1"/>
          <w:sz w:val="24"/>
          <w:szCs w:val="24"/>
        </w:rPr>
        <w:t xml:space="preserve"> T</w:t>
      </w:r>
      <w:r>
        <w:rPr>
          <w:rFonts w:ascii="Arial" w:eastAsia="Times New Roman" w:hAnsi="Arial" w:cs="Arial"/>
          <w:bCs/>
          <w:color w:val="000000" w:themeColor="text1"/>
          <w:sz w:val="24"/>
          <w:szCs w:val="24"/>
        </w:rPr>
        <w:t xml:space="preserve">erms of </w:t>
      </w:r>
      <w:r w:rsidRPr="0015306D">
        <w:rPr>
          <w:rFonts w:ascii="Arial" w:eastAsia="Times New Roman" w:hAnsi="Arial" w:cs="Arial"/>
          <w:bCs/>
          <w:color w:val="000000" w:themeColor="text1"/>
          <w:sz w:val="24"/>
          <w:szCs w:val="24"/>
        </w:rPr>
        <w:t>R</w:t>
      </w:r>
      <w:r>
        <w:rPr>
          <w:rFonts w:ascii="Arial" w:eastAsia="Times New Roman" w:hAnsi="Arial" w:cs="Arial"/>
          <w:bCs/>
          <w:color w:val="000000" w:themeColor="text1"/>
          <w:sz w:val="24"/>
          <w:szCs w:val="24"/>
        </w:rPr>
        <w:t>eference</w:t>
      </w:r>
      <w:r w:rsidRPr="0015306D">
        <w:rPr>
          <w:rFonts w:ascii="Arial" w:eastAsia="Times New Roman" w:hAnsi="Arial" w:cs="Arial"/>
          <w:bCs/>
          <w:color w:val="000000" w:themeColor="text1"/>
          <w:sz w:val="24"/>
          <w:szCs w:val="24"/>
        </w:rPr>
        <w:t xml:space="preserve"> for </w:t>
      </w:r>
      <w:r w:rsidR="00BC5FA0">
        <w:rPr>
          <w:rFonts w:ascii="Arial" w:eastAsia="Times New Roman" w:hAnsi="Arial" w:cs="Arial"/>
          <w:bCs/>
          <w:color w:val="000000" w:themeColor="text1"/>
          <w:sz w:val="24"/>
          <w:szCs w:val="24"/>
        </w:rPr>
        <w:t>the d</w:t>
      </w:r>
      <w:r w:rsidRPr="0015306D">
        <w:rPr>
          <w:rFonts w:ascii="Arial" w:eastAsia="Times New Roman" w:hAnsi="Arial" w:cs="Arial"/>
          <w:bCs/>
          <w:color w:val="000000" w:themeColor="text1"/>
          <w:sz w:val="24"/>
          <w:szCs w:val="24"/>
        </w:rPr>
        <w:t xml:space="preserve">evelopment and </w:t>
      </w:r>
      <w:r w:rsidR="00BC5FA0">
        <w:rPr>
          <w:rFonts w:ascii="Arial" w:eastAsia="Times New Roman" w:hAnsi="Arial" w:cs="Arial"/>
          <w:bCs/>
          <w:color w:val="000000" w:themeColor="text1"/>
          <w:sz w:val="24"/>
          <w:szCs w:val="24"/>
        </w:rPr>
        <w:t>i</w:t>
      </w:r>
      <w:r w:rsidRPr="0015306D">
        <w:rPr>
          <w:rFonts w:ascii="Arial" w:eastAsia="Times New Roman" w:hAnsi="Arial" w:cs="Arial"/>
          <w:bCs/>
          <w:color w:val="000000" w:themeColor="text1"/>
          <w:sz w:val="24"/>
          <w:szCs w:val="24"/>
        </w:rPr>
        <w:t>mplementation of PMIS</w:t>
      </w:r>
      <w:r w:rsidR="002D5BD6">
        <w:rPr>
          <w:rFonts w:ascii="Arial" w:eastAsia="Times New Roman" w:hAnsi="Arial" w:cs="Arial"/>
          <w:bCs/>
          <w:color w:val="000000" w:themeColor="text1"/>
          <w:sz w:val="24"/>
          <w:szCs w:val="24"/>
        </w:rPr>
        <w:t>;</w:t>
      </w:r>
      <w:r w:rsidRPr="0015306D">
        <w:rPr>
          <w:rFonts w:ascii="Arial" w:eastAsia="Times New Roman" w:hAnsi="Arial" w:cs="Arial"/>
          <w:bCs/>
          <w:color w:val="000000" w:themeColor="text1"/>
          <w:sz w:val="24"/>
          <w:szCs w:val="24"/>
        </w:rPr>
        <w:t xml:space="preserve"> </w:t>
      </w:r>
    </w:p>
    <w:p w:rsidR="0015306D" w:rsidRDefault="00436C5F" w:rsidP="001426F7">
      <w:pPr>
        <w:pStyle w:val="ListParagraph"/>
        <w:numPr>
          <w:ilvl w:val="0"/>
          <w:numId w:val="24"/>
        </w:numPr>
        <w:spacing w:after="0" w:line="240"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Develop </w:t>
      </w:r>
      <w:r w:rsidR="00BC5FA0">
        <w:rPr>
          <w:rFonts w:ascii="Arial" w:eastAsia="Times New Roman" w:hAnsi="Arial" w:cs="Arial"/>
          <w:bCs/>
          <w:color w:val="000000" w:themeColor="text1"/>
          <w:sz w:val="24"/>
          <w:szCs w:val="24"/>
        </w:rPr>
        <w:t xml:space="preserve">a </w:t>
      </w:r>
      <w:r w:rsidR="0015306D" w:rsidRPr="00A70F8E">
        <w:rPr>
          <w:rFonts w:ascii="Arial" w:eastAsia="Times New Roman" w:hAnsi="Arial" w:cs="Arial"/>
          <w:bCs/>
          <w:color w:val="000000" w:themeColor="text1"/>
          <w:sz w:val="24"/>
          <w:szCs w:val="24"/>
        </w:rPr>
        <w:t>Request for Proposal (RFP)</w:t>
      </w:r>
      <w:r w:rsidR="00216167" w:rsidRPr="00A70F8E">
        <w:rPr>
          <w:rFonts w:ascii="Arial" w:eastAsia="Times New Roman" w:hAnsi="Arial" w:cs="Arial"/>
          <w:bCs/>
          <w:color w:val="000000" w:themeColor="text1"/>
          <w:sz w:val="24"/>
          <w:szCs w:val="24"/>
        </w:rPr>
        <w:t xml:space="preserve"> for PMIS </w:t>
      </w:r>
      <w:r w:rsidR="00A70F8E" w:rsidRPr="00A70F8E">
        <w:rPr>
          <w:rFonts w:ascii="Arial" w:eastAsia="Times New Roman" w:hAnsi="Arial" w:cs="Arial"/>
          <w:bCs/>
          <w:color w:val="000000" w:themeColor="text1"/>
          <w:sz w:val="24"/>
          <w:szCs w:val="24"/>
        </w:rPr>
        <w:t>development and implementation</w:t>
      </w:r>
      <w:r w:rsidR="002D5BD6">
        <w:rPr>
          <w:rFonts w:ascii="Arial" w:eastAsia="Times New Roman" w:hAnsi="Arial" w:cs="Arial"/>
          <w:bCs/>
          <w:color w:val="000000" w:themeColor="text1"/>
          <w:sz w:val="24"/>
          <w:szCs w:val="24"/>
        </w:rPr>
        <w:t>;</w:t>
      </w:r>
      <w:r w:rsidR="0015306D" w:rsidRPr="00A70F8E">
        <w:rPr>
          <w:rFonts w:ascii="Arial" w:eastAsia="Times New Roman" w:hAnsi="Arial" w:cs="Arial"/>
          <w:bCs/>
          <w:color w:val="000000" w:themeColor="text1"/>
          <w:sz w:val="24"/>
          <w:szCs w:val="24"/>
        </w:rPr>
        <w:t xml:space="preserve"> </w:t>
      </w:r>
    </w:p>
    <w:p w:rsidR="002D5BD6" w:rsidRDefault="00540D85" w:rsidP="001426F7">
      <w:pPr>
        <w:pStyle w:val="ListParagraph"/>
        <w:numPr>
          <w:ilvl w:val="0"/>
          <w:numId w:val="24"/>
        </w:numPr>
        <w:spacing w:after="0" w:line="240"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Develop a template/annotated outline for the consolidated annual report on all AU partnerships.</w:t>
      </w:r>
    </w:p>
    <w:p w:rsidR="00A70F8E" w:rsidRPr="00A70F8E" w:rsidRDefault="00A70F8E" w:rsidP="00A70F8E">
      <w:pPr>
        <w:pStyle w:val="ListParagraph"/>
        <w:spacing w:after="0" w:line="240" w:lineRule="auto"/>
        <w:jc w:val="both"/>
        <w:rPr>
          <w:rFonts w:ascii="Arial" w:eastAsia="Times New Roman" w:hAnsi="Arial" w:cs="Arial"/>
          <w:bCs/>
          <w:color w:val="000000" w:themeColor="text1"/>
          <w:sz w:val="24"/>
          <w:szCs w:val="24"/>
        </w:rPr>
      </w:pPr>
    </w:p>
    <w:p w:rsidR="00D1194F" w:rsidRPr="00180DB9" w:rsidRDefault="00BA7D16" w:rsidP="001426F7">
      <w:pPr>
        <w:spacing w:after="0" w:line="240" w:lineRule="auto"/>
        <w:jc w:val="both"/>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3</w:t>
      </w:r>
      <w:r w:rsidR="009B29DE" w:rsidRPr="00180DB9">
        <w:rPr>
          <w:rFonts w:ascii="Arial" w:eastAsia="Times New Roman" w:hAnsi="Arial" w:cs="Arial"/>
          <w:b/>
          <w:bCs/>
          <w:color w:val="000000" w:themeColor="text1"/>
          <w:sz w:val="24"/>
          <w:szCs w:val="24"/>
        </w:rPr>
        <w:t>.0.</w:t>
      </w:r>
      <w:r w:rsidR="006722A5" w:rsidRPr="00180DB9">
        <w:rPr>
          <w:rFonts w:ascii="Arial" w:eastAsia="Times New Roman" w:hAnsi="Arial" w:cs="Arial"/>
          <w:b/>
          <w:bCs/>
          <w:color w:val="000000" w:themeColor="text1"/>
          <w:sz w:val="24"/>
          <w:szCs w:val="24"/>
        </w:rPr>
        <w:t xml:space="preserve">  </w:t>
      </w:r>
      <w:r w:rsidR="006722A5" w:rsidRPr="00180DB9">
        <w:rPr>
          <w:rFonts w:ascii="Arial" w:eastAsia="Times New Roman" w:hAnsi="Arial" w:cs="Arial"/>
          <w:b/>
          <w:bCs/>
          <w:color w:val="000000" w:themeColor="text1"/>
          <w:sz w:val="24"/>
          <w:szCs w:val="24"/>
        </w:rPr>
        <w:tab/>
      </w:r>
      <w:r w:rsidR="00D1194F" w:rsidRPr="00180DB9">
        <w:rPr>
          <w:rFonts w:ascii="Arial" w:eastAsia="Times New Roman" w:hAnsi="Arial" w:cs="Arial"/>
          <w:b/>
          <w:bCs/>
          <w:color w:val="000000" w:themeColor="text1"/>
          <w:sz w:val="24"/>
          <w:szCs w:val="24"/>
        </w:rPr>
        <w:t>Objective</w:t>
      </w:r>
      <w:r w:rsidR="00D349BF" w:rsidRPr="00180DB9">
        <w:rPr>
          <w:rFonts w:ascii="Arial" w:eastAsia="Times New Roman" w:hAnsi="Arial" w:cs="Arial"/>
          <w:b/>
          <w:bCs/>
          <w:color w:val="000000" w:themeColor="text1"/>
          <w:sz w:val="24"/>
          <w:szCs w:val="24"/>
        </w:rPr>
        <w:t>s</w:t>
      </w:r>
      <w:r w:rsidR="006722A5" w:rsidRPr="00180DB9">
        <w:rPr>
          <w:rFonts w:ascii="Arial" w:eastAsia="Times New Roman" w:hAnsi="Arial" w:cs="Arial"/>
          <w:b/>
          <w:bCs/>
          <w:color w:val="000000" w:themeColor="text1"/>
          <w:sz w:val="24"/>
          <w:szCs w:val="24"/>
        </w:rPr>
        <w:t xml:space="preserve"> of the Assignment </w:t>
      </w:r>
    </w:p>
    <w:p w:rsidR="00D1194F" w:rsidRPr="00180DB9" w:rsidRDefault="00D1194F" w:rsidP="001426F7">
      <w:pPr>
        <w:pStyle w:val="ListParagraph"/>
        <w:spacing w:after="0" w:line="240" w:lineRule="auto"/>
        <w:ind w:left="1080"/>
        <w:jc w:val="both"/>
        <w:rPr>
          <w:rFonts w:ascii="Arial" w:eastAsia="Times New Roman" w:hAnsi="Arial" w:cs="Arial"/>
          <w:b/>
          <w:bCs/>
          <w:color w:val="FF0000"/>
          <w:sz w:val="24"/>
          <w:szCs w:val="24"/>
        </w:rPr>
      </w:pPr>
    </w:p>
    <w:p w:rsidR="00D1194F" w:rsidRPr="00E46197" w:rsidRDefault="008264F1" w:rsidP="00BC0731">
      <w:pPr>
        <w:jc w:val="both"/>
        <w:rPr>
          <w:rFonts w:ascii="Arial" w:eastAsia="Times New Roman" w:hAnsi="Arial" w:cs="Arial"/>
          <w:bCs/>
          <w:color w:val="000000" w:themeColor="text1"/>
          <w:sz w:val="24"/>
          <w:szCs w:val="24"/>
        </w:rPr>
      </w:pPr>
      <w:r w:rsidRPr="00180DB9">
        <w:rPr>
          <w:rFonts w:ascii="Arial" w:eastAsia="Times New Roman" w:hAnsi="Arial" w:cs="Arial"/>
          <w:bCs/>
          <w:color w:val="000000" w:themeColor="text1"/>
          <w:sz w:val="24"/>
          <w:szCs w:val="24"/>
        </w:rPr>
        <w:t xml:space="preserve">The overall objective of </w:t>
      </w:r>
      <w:r w:rsidR="002019FC" w:rsidRPr="00180DB9">
        <w:rPr>
          <w:rFonts w:ascii="Arial" w:eastAsia="Times New Roman" w:hAnsi="Arial" w:cs="Arial"/>
          <w:bCs/>
          <w:color w:val="000000" w:themeColor="text1"/>
          <w:sz w:val="24"/>
          <w:szCs w:val="24"/>
        </w:rPr>
        <w:t xml:space="preserve">the </w:t>
      </w:r>
      <w:r w:rsidR="00077999" w:rsidRPr="00180DB9">
        <w:rPr>
          <w:rFonts w:ascii="Arial" w:eastAsia="Times New Roman" w:hAnsi="Arial" w:cs="Arial"/>
          <w:bCs/>
          <w:color w:val="000000" w:themeColor="text1"/>
          <w:sz w:val="24"/>
          <w:szCs w:val="24"/>
        </w:rPr>
        <w:t xml:space="preserve">proposed </w:t>
      </w:r>
      <w:r w:rsidR="000E7E74" w:rsidRPr="00180DB9">
        <w:rPr>
          <w:rFonts w:ascii="Arial" w:eastAsia="Times New Roman" w:hAnsi="Arial" w:cs="Arial"/>
          <w:bCs/>
          <w:color w:val="000000" w:themeColor="text1"/>
          <w:sz w:val="24"/>
          <w:szCs w:val="24"/>
        </w:rPr>
        <w:t xml:space="preserve">consultancy </w:t>
      </w:r>
      <w:r w:rsidR="002019FC" w:rsidRPr="00180DB9">
        <w:rPr>
          <w:rFonts w:ascii="Arial" w:eastAsia="Times New Roman" w:hAnsi="Arial" w:cs="Arial"/>
          <w:bCs/>
          <w:color w:val="000000" w:themeColor="text1"/>
          <w:sz w:val="24"/>
          <w:szCs w:val="24"/>
        </w:rPr>
        <w:t>is to provide</w:t>
      </w:r>
      <w:r w:rsidR="00077999" w:rsidRPr="00180DB9">
        <w:rPr>
          <w:rFonts w:ascii="Arial" w:eastAsia="Times New Roman" w:hAnsi="Arial" w:cs="Arial"/>
          <w:bCs/>
          <w:color w:val="000000" w:themeColor="text1"/>
          <w:sz w:val="24"/>
          <w:szCs w:val="24"/>
        </w:rPr>
        <w:t xml:space="preserve"> </w:t>
      </w:r>
      <w:r w:rsidRPr="00180DB9">
        <w:rPr>
          <w:rFonts w:ascii="Arial" w:eastAsia="Times New Roman" w:hAnsi="Arial" w:cs="Arial"/>
          <w:bCs/>
          <w:color w:val="000000" w:themeColor="text1"/>
          <w:sz w:val="24"/>
          <w:szCs w:val="24"/>
        </w:rPr>
        <w:t xml:space="preserve">support </w:t>
      </w:r>
      <w:r w:rsidR="002019FC" w:rsidRPr="00180DB9">
        <w:rPr>
          <w:rFonts w:ascii="Arial" w:eastAsia="Times New Roman" w:hAnsi="Arial" w:cs="Arial"/>
          <w:bCs/>
          <w:color w:val="000000" w:themeColor="text1"/>
          <w:sz w:val="24"/>
          <w:szCs w:val="24"/>
        </w:rPr>
        <w:t xml:space="preserve">to </w:t>
      </w:r>
      <w:r w:rsidRPr="00180DB9">
        <w:rPr>
          <w:rFonts w:ascii="Arial" w:eastAsia="Times New Roman" w:hAnsi="Arial" w:cs="Arial"/>
          <w:bCs/>
          <w:color w:val="000000" w:themeColor="text1"/>
          <w:sz w:val="24"/>
          <w:szCs w:val="24"/>
        </w:rPr>
        <w:t xml:space="preserve">the </w:t>
      </w:r>
      <w:r w:rsidR="002019FC" w:rsidRPr="00180DB9">
        <w:rPr>
          <w:rFonts w:ascii="Arial" w:eastAsia="Times New Roman" w:hAnsi="Arial" w:cs="Arial"/>
          <w:bCs/>
          <w:color w:val="000000" w:themeColor="text1"/>
          <w:sz w:val="24"/>
          <w:szCs w:val="24"/>
        </w:rPr>
        <w:t>Partnerships Management and Coordination Division</w:t>
      </w:r>
      <w:r w:rsidRPr="00180DB9">
        <w:rPr>
          <w:rFonts w:ascii="Arial" w:eastAsia="Times New Roman" w:hAnsi="Arial" w:cs="Arial"/>
          <w:bCs/>
          <w:color w:val="000000" w:themeColor="text1"/>
          <w:sz w:val="24"/>
          <w:szCs w:val="24"/>
        </w:rPr>
        <w:t xml:space="preserve"> i</w:t>
      </w:r>
      <w:r w:rsidR="00077999" w:rsidRPr="00180DB9">
        <w:rPr>
          <w:rFonts w:ascii="Arial" w:eastAsia="Times New Roman" w:hAnsi="Arial" w:cs="Arial"/>
          <w:bCs/>
          <w:color w:val="000000" w:themeColor="text1"/>
          <w:sz w:val="24"/>
          <w:szCs w:val="24"/>
        </w:rPr>
        <w:t>n</w:t>
      </w:r>
      <w:r w:rsidR="0076044D" w:rsidRPr="00180DB9">
        <w:rPr>
          <w:rFonts w:ascii="Arial" w:eastAsia="Times New Roman" w:hAnsi="Arial" w:cs="Arial"/>
          <w:bCs/>
          <w:color w:val="000000" w:themeColor="text1"/>
          <w:sz w:val="24"/>
          <w:szCs w:val="24"/>
        </w:rPr>
        <w:t xml:space="preserve"> the </w:t>
      </w:r>
      <w:r w:rsidR="006E5B8A">
        <w:rPr>
          <w:rFonts w:ascii="Arial" w:eastAsia="Times New Roman" w:hAnsi="Arial" w:cs="Arial"/>
          <w:bCs/>
          <w:color w:val="000000" w:themeColor="text1"/>
          <w:sz w:val="24"/>
          <w:szCs w:val="24"/>
        </w:rPr>
        <w:t>development of the P</w:t>
      </w:r>
      <w:r w:rsidR="002D749F">
        <w:rPr>
          <w:rFonts w:ascii="Arial" w:eastAsia="Times New Roman" w:hAnsi="Arial" w:cs="Arial"/>
          <w:bCs/>
          <w:color w:val="000000" w:themeColor="text1"/>
          <w:sz w:val="24"/>
          <w:szCs w:val="24"/>
        </w:rPr>
        <w:t>MIS</w:t>
      </w:r>
      <w:r w:rsidR="006E5B8A">
        <w:rPr>
          <w:rFonts w:ascii="Arial" w:eastAsia="Times New Roman" w:hAnsi="Arial" w:cs="Arial"/>
          <w:bCs/>
          <w:color w:val="000000" w:themeColor="text1"/>
          <w:sz w:val="24"/>
          <w:szCs w:val="24"/>
        </w:rPr>
        <w:t>.</w:t>
      </w:r>
    </w:p>
    <w:p w:rsidR="00F71AE6" w:rsidRPr="00E46197" w:rsidRDefault="00F71AE6" w:rsidP="001426F7">
      <w:pPr>
        <w:spacing w:after="0" w:line="240" w:lineRule="auto"/>
        <w:jc w:val="both"/>
        <w:rPr>
          <w:rFonts w:ascii="Arial" w:eastAsia="Times New Roman" w:hAnsi="Arial" w:cs="Arial"/>
          <w:bCs/>
          <w:color w:val="000000" w:themeColor="text1"/>
          <w:sz w:val="24"/>
          <w:szCs w:val="24"/>
        </w:rPr>
      </w:pPr>
    </w:p>
    <w:p w:rsidR="00D753D0" w:rsidRPr="00BA7D16" w:rsidRDefault="00EF0B02" w:rsidP="001426F7">
      <w:pPr>
        <w:spacing w:after="0" w:line="240" w:lineRule="auto"/>
        <w:jc w:val="both"/>
        <w:rPr>
          <w:rFonts w:ascii="Arial" w:eastAsia="Times New Roman" w:hAnsi="Arial" w:cs="Arial"/>
          <w:b/>
          <w:bCs/>
          <w:color w:val="000000" w:themeColor="text1"/>
          <w:sz w:val="24"/>
          <w:szCs w:val="24"/>
        </w:rPr>
      </w:pPr>
      <w:r w:rsidRPr="00E46197">
        <w:rPr>
          <w:rFonts w:ascii="Arial" w:eastAsia="Times New Roman" w:hAnsi="Arial" w:cs="Arial"/>
          <w:b/>
          <w:bCs/>
          <w:color w:val="000000" w:themeColor="text1"/>
          <w:sz w:val="24"/>
          <w:szCs w:val="24"/>
        </w:rPr>
        <w:t xml:space="preserve">4.0 </w:t>
      </w:r>
      <w:r w:rsidRPr="00E46197">
        <w:rPr>
          <w:rFonts w:ascii="Arial" w:eastAsia="Times New Roman" w:hAnsi="Arial" w:cs="Arial"/>
          <w:b/>
          <w:bCs/>
          <w:color w:val="000000" w:themeColor="text1"/>
          <w:sz w:val="24"/>
          <w:szCs w:val="24"/>
        </w:rPr>
        <w:tab/>
      </w:r>
      <w:r w:rsidR="00D753D0" w:rsidRPr="00E46197">
        <w:rPr>
          <w:rFonts w:ascii="Arial" w:eastAsia="Times New Roman" w:hAnsi="Arial" w:cs="Arial"/>
          <w:b/>
          <w:bCs/>
          <w:color w:val="000000" w:themeColor="text1"/>
          <w:sz w:val="24"/>
          <w:szCs w:val="24"/>
        </w:rPr>
        <w:t>Expected</w:t>
      </w:r>
      <w:r w:rsidR="00D753D0" w:rsidRPr="00BA7D16">
        <w:rPr>
          <w:rFonts w:ascii="Arial" w:eastAsia="Times New Roman" w:hAnsi="Arial" w:cs="Arial"/>
          <w:b/>
          <w:bCs/>
          <w:color w:val="000000" w:themeColor="text1"/>
          <w:sz w:val="24"/>
          <w:szCs w:val="24"/>
        </w:rPr>
        <w:t xml:space="preserve"> Results </w:t>
      </w:r>
    </w:p>
    <w:p w:rsidR="00D753D0" w:rsidRPr="00BA7D16" w:rsidRDefault="00D753D0" w:rsidP="001426F7">
      <w:pPr>
        <w:spacing w:after="0" w:line="240" w:lineRule="auto"/>
        <w:jc w:val="both"/>
        <w:rPr>
          <w:rFonts w:ascii="Arial" w:eastAsia="Times New Roman" w:hAnsi="Arial" w:cs="Arial"/>
          <w:b/>
          <w:bCs/>
          <w:color w:val="000000" w:themeColor="text1"/>
          <w:sz w:val="24"/>
          <w:szCs w:val="24"/>
        </w:rPr>
      </w:pPr>
    </w:p>
    <w:p w:rsidR="00D753D0" w:rsidRDefault="00436C5F" w:rsidP="002C7012">
      <w:pPr>
        <w:spacing w:after="0" w:line="240"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The following are the expected results </w:t>
      </w:r>
      <w:r w:rsidR="005B69BE">
        <w:rPr>
          <w:rFonts w:ascii="Arial" w:eastAsia="Times New Roman" w:hAnsi="Arial" w:cs="Arial"/>
          <w:bCs/>
          <w:color w:val="000000" w:themeColor="text1"/>
          <w:sz w:val="24"/>
          <w:szCs w:val="24"/>
        </w:rPr>
        <w:t>of</w:t>
      </w:r>
      <w:r>
        <w:rPr>
          <w:rFonts w:ascii="Arial" w:eastAsia="Times New Roman" w:hAnsi="Arial" w:cs="Arial"/>
          <w:bCs/>
          <w:color w:val="000000" w:themeColor="text1"/>
          <w:sz w:val="24"/>
          <w:szCs w:val="24"/>
        </w:rPr>
        <w:t xml:space="preserve"> the Consultancy:</w:t>
      </w:r>
    </w:p>
    <w:p w:rsidR="00436C5F" w:rsidRPr="00BA7D16" w:rsidRDefault="00436C5F" w:rsidP="002C7012">
      <w:pPr>
        <w:spacing w:after="0" w:line="240" w:lineRule="auto"/>
        <w:jc w:val="both"/>
        <w:rPr>
          <w:rFonts w:ascii="Arial" w:eastAsia="Times New Roman" w:hAnsi="Arial" w:cs="Arial"/>
          <w:bCs/>
          <w:color w:val="000000" w:themeColor="text1"/>
          <w:sz w:val="24"/>
          <w:szCs w:val="24"/>
        </w:rPr>
      </w:pPr>
    </w:p>
    <w:p w:rsidR="00216167" w:rsidRDefault="00216167" w:rsidP="00216167">
      <w:pPr>
        <w:pStyle w:val="ListParagraph"/>
        <w:numPr>
          <w:ilvl w:val="0"/>
          <w:numId w:val="23"/>
        </w:numPr>
        <w:spacing w:after="0" w:line="240" w:lineRule="auto"/>
        <w:jc w:val="both"/>
        <w:rPr>
          <w:rFonts w:ascii="Arial" w:eastAsia="Times New Roman" w:hAnsi="Arial" w:cs="Arial"/>
          <w:bCs/>
          <w:color w:val="000000" w:themeColor="text1"/>
          <w:sz w:val="24"/>
          <w:szCs w:val="24"/>
        </w:rPr>
      </w:pPr>
      <w:r w:rsidRPr="00216167">
        <w:rPr>
          <w:rFonts w:ascii="Arial" w:eastAsia="Times New Roman" w:hAnsi="Arial" w:cs="Arial"/>
          <w:bCs/>
          <w:color w:val="000000" w:themeColor="text1"/>
          <w:sz w:val="24"/>
          <w:szCs w:val="24"/>
        </w:rPr>
        <w:t>Need</w:t>
      </w:r>
      <w:r w:rsidR="00436C5F">
        <w:rPr>
          <w:rFonts w:ascii="Arial" w:eastAsia="Times New Roman" w:hAnsi="Arial" w:cs="Arial"/>
          <w:bCs/>
          <w:color w:val="000000" w:themeColor="text1"/>
          <w:sz w:val="24"/>
          <w:szCs w:val="24"/>
        </w:rPr>
        <w:t>s</w:t>
      </w:r>
      <w:r w:rsidRPr="00216167">
        <w:rPr>
          <w:rFonts w:ascii="Arial" w:eastAsia="Times New Roman" w:hAnsi="Arial" w:cs="Arial"/>
          <w:bCs/>
          <w:color w:val="000000" w:themeColor="text1"/>
          <w:sz w:val="24"/>
          <w:szCs w:val="24"/>
        </w:rPr>
        <w:t xml:space="preserve"> Assessment on PMIS tool conducted;</w:t>
      </w:r>
    </w:p>
    <w:p w:rsidR="00216167" w:rsidRDefault="00216167" w:rsidP="00216167">
      <w:pPr>
        <w:pStyle w:val="ListParagraph"/>
        <w:numPr>
          <w:ilvl w:val="0"/>
          <w:numId w:val="23"/>
        </w:numPr>
        <w:spacing w:after="0" w:line="240"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E</w:t>
      </w:r>
      <w:r w:rsidRPr="00216167">
        <w:rPr>
          <w:rFonts w:ascii="Arial" w:eastAsia="Times New Roman" w:hAnsi="Arial" w:cs="Arial"/>
          <w:bCs/>
          <w:color w:val="000000" w:themeColor="text1"/>
          <w:sz w:val="24"/>
          <w:szCs w:val="24"/>
        </w:rPr>
        <w:t xml:space="preserve">xisting AUC Applications </w:t>
      </w:r>
      <w:r>
        <w:rPr>
          <w:rFonts w:ascii="Arial" w:eastAsia="Times New Roman" w:hAnsi="Arial" w:cs="Arial"/>
          <w:bCs/>
          <w:color w:val="000000" w:themeColor="text1"/>
          <w:sz w:val="24"/>
          <w:szCs w:val="24"/>
        </w:rPr>
        <w:t xml:space="preserve">reviewed </w:t>
      </w:r>
      <w:r w:rsidRPr="00216167">
        <w:rPr>
          <w:rFonts w:ascii="Arial" w:eastAsia="Times New Roman" w:hAnsi="Arial" w:cs="Arial"/>
          <w:bCs/>
          <w:color w:val="000000" w:themeColor="text1"/>
          <w:sz w:val="24"/>
          <w:szCs w:val="24"/>
        </w:rPr>
        <w:t xml:space="preserve">for </w:t>
      </w:r>
      <w:r w:rsidR="001622A8">
        <w:rPr>
          <w:rFonts w:ascii="Arial" w:eastAsia="Times New Roman" w:hAnsi="Arial" w:cs="Arial"/>
          <w:bCs/>
          <w:color w:val="000000" w:themeColor="text1"/>
          <w:sz w:val="24"/>
          <w:szCs w:val="24"/>
        </w:rPr>
        <w:t>i</w:t>
      </w:r>
      <w:r w:rsidRPr="00216167">
        <w:rPr>
          <w:rFonts w:ascii="Arial" w:eastAsia="Times New Roman" w:hAnsi="Arial" w:cs="Arial"/>
          <w:bCs/>
          <w:color w:val="000000" w:themeColor="text1"/>
          <w:sz w:val="24"/>
          <w:szCs w:val="24"/>
        </w:rPr>
        <w:t>ntegration</w:t>
      </w:r>
      <w:r>
        <w:rPr>
          <w:rFonts w:ascii="Arial" w:eastAsia="Times New Roman" w:hAnsi="Arial" w:cs="Arial"/>
          <w:bCs/>
          <w:color w:val="000000" w:themeColor="text1"/>
          <w:sz w:val="24"/>
          <w:szCs w:val="24"/>
        </w:rPr>
        <w:t>;</w:t>
      </w:r>
    </w:p>
    <w:p w:rsidR="00216167" w:rsidRDefault="005B69BE" w:rsidP="00216167">
      <w:pPr>
        <w:pStyle w:val="ListParagraph"/>
        <w:numPr>
          <w:ilvl w:val="0"/>
          <w:numId w:val="23"/>
        </w:numPr>
        <w:spacing w:after="0" w:line="240" w:lineRule="auto"/>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A </w:t>
      </w:r>
      <w:r w:rsidR="00216167" w:rsidRPr="00216167">
        <w:rPr>
          <w:rFonts w:ascii="Arial" w:eastAsia="Times New Roman" w:hAnsi="Arial" w:cs="Arial"/>
          <w:bCs/>
          <w:color w:val="000000" w:themeColor="text1"/>
          <w:sz w:val="24"/>
          <w:szCs w:val="24"/>
        </w:rPr>
        <w:t>Business Requirement Document for PMIS</w:t>
      </w:r>
      <w:r w:rsidR="00216167">
        <w:rPr>
          <w:rFonts w:ascii="Arial" w:eastAsia="Times New Roman" w:hAnsi="Arial" w:cs="Arial"/>
          <w:bCs/>
          <w:color w:val="000000" w:themeColor="text1"/>
          <w:sz w:val="24"/>
          <w:szCs w:val="24"/>
        </w:rPr>
        <w:t xml:space="preserve"> developed;</w:t>
      </w:r>
    </w:p>
    <w:p w:rsidR="00CC277C" w:rsidRDefault="00436C5F" w:rsidP="00436C5F">
      <w:pPr>
        <w:pStyle w:val="ListParagraph"/>
        <w:numPr>
          <w:ilvl w:val="0"/>
          <w:numId w:val="23"/>
        </w:numPr>
        <w:spacing w:after="0" w:line="240" w:lineRule="auto"/>
        <w:jc w:val="both"/>
        <w:rPr>
          <w:rFonts w:ascii="Arial" w:eastAsia="Times New Roman" w:hAnsi="Arial" w:cs="Arial"/>
          <w:bCs/>
          <w:color w:val="000000" w:themeColor="text1"/>
          <w:sz w:val="24"/>
          <w:szCs w:val="24"/>
        </w:rPr>
      </w:pPr>
      <w:r w:rsidRPr="00436C5F">
        <w:rPr>
          <w:rFonts w:ascii="Arial" w:eastAsia="Times New Roman" w:hAnsi="Arial" w:cs="Arial"/>
          <w:bCs/>
          <w:color w:val="000000" w:themeColor="text1"/>
          <w:sz w:val="24"/>
          <w:szCs w:val="24"/>
        </w:rPr>
        <w:t xml:space="preserve">Terms of Reference for </w:t>
      </w:r>
      <w:r>
        <w:rPr>
          <w:rFonts w:ascii="Arial" w:eastAsia="Times New Roman" w:hAnsi="Arial" w:cs="Arial"/>
          <w:bCs/>
          <w:color w:val="000000" w:themeColor="text1"/>
          <w:sz w:val="24"/>
          <w:szCs w:val="24"/>
        </w:rPr>
        <w:t>the d</w:t>
      </w:r>
      <w:r w:rsidRPr="00436C5F">
        <w:rPr>
          <w:rFonts w:ascii="Arial" w:eastAsia="Times New Roman" w:hAnsi="Arial" w:cs="Arial"/>
          <w:bCs/>
          <w:color w:val="000000" w:themeColor="text1"/>
          <w:sz w:val="24"/>
          <w:szCs w:val="24"/>
        </w:rPr>
        <w:t xml:space="preserve">evelopment and </w:t>
      </w:r>
      <w:r w:rsidR="005B69BE">
        <w:rPr>
          <w:rFonts w:ascii="Arial" w:eastAsia="Times New Roman" w:hAnsi="Arial" w:cs="Arial"/>
          <w:bCs/>
          <w:color w:val="000000" w:themeColor="text1"/>
          <w:sz w:val="24"/>
          <w:szCs w:val="24"/>
        </w:rPr>
        <w:t>i</w:t>
      </w:r>
      <w:r w:rsidRPr="00436C5F">
        <w:rPr>
          <w:rFonts w:ascii="Arial" w:eastAsia="Times New Roman" w:hAnsi="Arial" w:cs="Arial"/>
          <w:bCs/>
          <w:color w:val="000000" w:themeColor="text1"/>
          <w:sz w:val="24"/>
          <w:szCs w:val="24"/>
        </w:rPr>
        <w:t>mplementation of PMIS</w:t>
      </w:r>
      <w:r>
        <w:rPr>
          <w:rFonts w:ascii="Arial" w:eastAsia="Times New Roman" w:hAnsi="Arial" w:cs="Arial"/>
          <w:bCs/>
          <w:color w:val="000000" w:themeColor="text1"/>
          <w:sz w:val="24"/>
          <w:szCs w:val="24"/>
        </w:rPr>
        <w:t xml:space="preserve"> prepared</w:t>
      </w:r>
      <w:r w:rsidR="00540D85">
        <w:rPr>
          <w:rFonts w:ascii="Arial" w:eastAsia="Times New Roman" w:hAnsi="Arial" w:cs="Arial"/>
          <w:bCs/>
          <w:color w:val="000000" w:themeColor="text1"/>
          <w:sz w:val="24"/>
          <w:szCs w:val="24"/>
        </w:rPr>
        <w:t>;</w:t>
      </w:r>
    </w:p>
    <w:p w:rsidR="00CC277C" w:rsidRDefault="00CC277C" w:rsidP="00CC277C">
      <w:pPr>
        <w:pStyle w:val="ListParagraph"/>
        <w:numPr>
          <w:ilvl w:val="0"/>
          <w:numId w:val="23"/>
        </w:numPr>
        <w:rPr>
          <w:rFonts w:ascii="Arial" w:eastAsia="Times New Roman" w:hAnsi="Arial" w:cs="Arial"/>
          <w:bCs/>
          <w:color w:val="000000" w:themeColor="text1"/>
          <w:sz w:val="24"/>
          <w:szCs w:val="24"/>
        </w:rPr>
      </w:pPr>
      <w:r w:rsidRPr="00CC277C">
        <w:rPr>
          <w:rFonts w:ascii="Arial" w:eastAsia="Times New Roman" w:hAnsi="Arial" w:cs="Arial"/>
          <w:bCs/>
          <w:color w:val="000000" w:themeColor="text1"/>
          <w:sz w:val="24"/>
          <w:szCs w:val="24"/>
        </w:rPr>
        <w:t>Request for Proposal (RFP) for PMIS developme</w:t>
      </w:r>
      <w:r>
        <w:rPr>
          <w:rFonts w:ascii="Arial" w:eastAsia="Times New Roman" w:hAnsi="Arial" w:cs="Arial"/>
          <w:bCs/>
          <w:color w:val="000000" w:themeColor="text1"/>
          <w:sz w:val="24"/>
          <w:szCs w:val="24"/>
        </w:rPr>
        <w:t>nt and implementation developed</w:t>
      </w:r>
      <w:r w:rsidR="00540D85">
        <w:rPr>
          <w:rFonts w:ascii="Arial" w:eastAsia="Times New Roman" w:hAnsi="Arial" w:cs="Arial"/>
          <w:bCs/>
          <w:color w:val="000000" w:themeColor="text1"/>
          <w:sz w:val="24"/>
          <w:szCs w:val="24"/>
        </w:rPr>
        <w:t>;</w:t>
      </w:r>
    </w:p>
    <w:p w:rsidR="00540D85" w:rsidRPr="00CC277C" w:rsidRDefault="00540D85" w:rsidP="00CC277C">
      <w:pPr>
        <w:pStyle w:val="ListParagraph"/>
        <w:numPr>
          <w:ilvl w:val="0"/>
          <w:numId w:val="23"/>
        </w:numPr>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Annotated outline/template for consolidated annual report on AU partnerships developed.</w:t>
      </w:r>
    </w:p>
    <w:p w:rsidR="00436C5F" w:rsidRPr="00436C5F" w:rsidRDefault="00436C5F" w:rsidP="00CC277C">
      <w:pPr>
        <w:pStyle w:val="ListParagraph"/>
        <w:spacing w:after="0" w:line="240" w:lineRule="auto"/>
        <w:jc w:val="both"/>
        <w:rPr>
          <w:rFonts w:ascii="Arial" w:eastAsia="Times New Roman" w:hAnsi="Arial" w:cs="Arial"/>
          <w:bCs/>
          <w:color w:val="000000" w:themeColor="text1"/>
          <w:sz w:val="24"/>
          <w:szCs w:val="24"/>
        </w:rPr>
      </w:pPr>
      <w:r w:rsidRPr="00436C5F">
        <w:rPr>
          <w:rFonts w:ascii="Arial" w:eastAsia="Times New Roman" w:hAnsi="Arial" w:cs="Arial"/>
          <w:bCs/>
          <w:color w:val="000000" w:themeColor="text1"/>
          <w:sz w:val="24"/>
          <w:szCs w:val="24"/>
        </w:rPr>
        <w:t xml:space="preserve"> </w:t>
      </w:r>
    </w:p>
    <w:p w:rsidR="00D753D0" w:rsidRDefault="00D753D0"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Default="00E62369" w:rsidP="001426F7">
      <w:pPr>
        <w:spacing w:after="0" w:line="240" w:lineRule="auto"/>
        <w:jc w:val="both"/>
        <w:rPr>
          <w:rFonts w:ascii="Arial" w:eastAsia="Times New Roman" w:hAnsi="Arial" w:cs="Arial"/>
          <w:bCs/>
          <w:color w:val="FF0000"/>
          <w:sz w:val="24"/>
          <w:szCs w:val="24"/>
        </w:rPr>
      </w:pPr>
    </w:p>
    <w:p w:rsidR="00E62369" w:rsidRPr="00BA7D16" w:rsidRDefault="00E62369" w:rsidP="001426F7">
      <w:pPr>
        <w:spacing w:after="0" w:line="240" w:lineRule="auto"/>
        <w:jc w:val="both"/>
        <w:rPr>
          <w:rFonts w:ascii="Arial" w:eastAsia="Times New Roman" w:hAnsi="Arial" w:cs="Arial"/>
          <w:bCs/>
          <w:color w:val="FF0000"/>
          <w:sz w:val="24"/>
          <w:szCs w:val="24"/>
        </w:rPr>
      </w:pPr>
    </w:p>
    <w:p w:rsidR="00D1194F" w:rsidRPr="00BA7D16" w:rsidRDefault="00EF0B02" w:rsidP="001426F7">
      <w:pPr>
        <w:spacing w:after="0" w:line="240" w:lineRule="auto"/>
        <w:jc w:val="both"/>
        <w:rPr>
          <w:rFonts w:ascii="Arial" w:eastAsia="Times New Roman" w:hAnsi="Arial" w:cs="Arial"/>
          <w:bCs/>
          <w:color w:val="000000" w:themeColor="text1"/>
          <w:sz w:val="24"/>
          <w:szCs w:val="24"/>
        </w:rPr>
      </w:pPr>
      <w:r w:rsidRPr="00E46197">
        <w:rPr>
          <w:rFonts w:ascii="Arial" w:eastAsia="Times New Roman" w:hAnsi="Arial" w:cs="Arial"/>
          <w:b/>
          <w:bCs/>
          <w:color w:val="000000" w:themeColor="text1"/>
          <w:sz w:val="24"/>
          <w:szCs w:val="24"/>
        </w:rPr>
        <w:t>5</w:t>
      </w:r>
      <w:r w:rsidR="009B29DE" w:rsidRPr="00E46197">
        <w:rPr>
          <w:rFonts w:ascii="Arial" w:eastAsia="Times New Roman" w:hAnsi="Arial" w:cs="Arial"/>
          <w:b/>
          <w:bCs/>
          <w:color w:val="000000" w:themeColor="text1"/>
          <w:sz w:val="24"/>
          <w:szCs w:val="24"/>
        </w:rPr>
        <w:t>.0</w:t>
      </w:r>
      <w:r w:rsidR="006722A5" w:rsidRPr="00E46197">
        <w:rPr>
          <w:rFonts w:ascii="Arial" w:eastAsia="Times New Roman" w:hAnsi="Arial" w:cs="Arial"/>
          <w:b/>
          <w:bCs/>
          <w:color w:val="000000" w:themeColor="text1"/>
          <w:sz w:val="24"/>
          <w:szCs w:val="24"/>
        </w:rPr>
        <w:t xml:space="preserve"> </w:t>
      </w:r>
      <w:r w:rsidR="006722A5" w:rsidRPr="00E46197">
        <w:rPr>
          <w:rFonts w:ascii="Arial" w:eastAsia="Times New Roman" w:hAnsi="Arial" w:cs="Arial"/>
          <w:b/>
          <w:bCs/>
          <w:color w:val="000000" w:themeColor="text1"/>
          <w:sz w:val="24"/>
          <w:szCs w:val="24"/>
        </w:rPr>
        <w:tab/>
      </w:r>
      <w:r w:rsidR="00D1194F" w:rsidRPr="00E46197">
        <w:rPr>
          <w:rFonts w:ascii="Arial" w:eastAsia="Times New Roman" w:hAnsi="Arial" w:cs="Arial"/>
          <w:b/>
          <w:bCs/>
          <w:color w:val="000000" w:themeColor="text1"/>
          <w:sz w:val="24"/>
          <w:szCs w:val="24"/>
        </w:rPr>
        <w:t>Deliverables</w:t>
      </w:r>
      <w:r w:rsidR="009B29DE" w:rsidRPr="00E46197">
        <w:rPr>
          <w:rFonts w:ascii="Arial" w:eastAsia="Times New Roman" w:hAnsi="Arial" w:cs="Arial"/>
          <w:b/>
          <w:bCs/>
          <w:color w:val="000000" w:themeColor="text1"/>
          <w:sz w:val="24"/>
          <w:szCs w:val="24"/>
        </w:rPr>
        <w:t>/Reports and Schedule of Deliveries</w:t>
      </w:r>
    </w:p>
    <w:p w:rsidR="00D1194F" w:rsidRPr="00BA7D16" w:rsidRDefault="00D1194F" w:rsidP="001426F7">
      <w:pPr>
        <w:spacing w:after="0" w:line="240" w:lineRule="auto"/>
        <w:jc w:val="both"/>
        <w:rPr>
          <w:color w:val="FF0000"/>
        </w:rPr>
      </w:pPr>
    </w:p>
    <w:p w:rsidR="00CE7094" w:rsidRPr="00BA7D16" w:rsidRDefault="00C027EC" w:rsidP="001426F7">
      <w:p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The Consultant</w:t>
      </w:r>
      <w:r w:rsidR="00D1194F" w:rsidRPr="00BA7D16">
        <w:rPr>
          <w:rFonts w:ascii="Arial" w:eastAsia="Times New Roman" w:hAnsi="Arial" w:cs="Arial"/>
          <w:bCs/>
          <w:color w:val="000000" w:themeColor="text1"/>
          <w:sz w:val="24"/>
          <w:szCs w:val="24"/>
        </w:rPr>
        <w:t xml:space="preserve"> </w:t>
      </w:r>
      <w:r w:rsidR="004C0062" w:rsidRPr="00BA7D16">
        <w:rPr>
          <w:rFonts w:ascii="Arial" w:eastAsia="Times New Roman" w:hAnsi="Arial" w:cs="Arial"/>
          <w:bCs/>
          <w:color w:val="000000" w:themeColor="text1"/>
          <w:sz w:val="24"/>
          <w:szCs w:val="24"/>
        </w:rPr>
        <w:t>will be</w:t>
      </w:r>
      <w:r w:rsidR="00D1194F" w:rsidRPr="00BA7D16">
        <w:rPr>
          <w:rFonts w:ascii="Arial" w:eastAsia="Times New Roman" w:hAnsi="Arial" w:cs="Arial"/>
          <w:bCs/>
          <w:color w:val="000000" w:themeColor="text1"/>
          <w:sz w:val="24"/>
          <w:szCs w:val="24"/>
        </w:rPr>
        <w:t xml:space="preserve"> required to submit </w:t>
      </w:r>
      <w:r w:rsidR="00B462BF" w:rsidRPr="00BA7D16">
        <w:rPr>
          <w:rFonts w:ascii="Arial" w:eastAsia="Times New Roman" w:hAnsi="Arial" w:cs="Arial"/>
          <w:bCs/>
          <w:color w:val="000000" w:themeColor="text1"/>
          <w:sz w:val="24"/>
          <w:szCs w:val="24"/>
        </w:rPr>
        <w:t xml:space="preserve">the following </w:t>
      </w:r>
      <w:r w:rsidR="008264F1" w:rsidRPr="00BA7D16">
        <w:rPr>
          <w:rFonts w:ascii="Arial" w:eastAsia="Times New Roman" w:hAnsi="Arial" w:cs="Arial"/>
          <w:bCs/>
          <w:color w:val="000000" w:themeColor="text1"/>
          <w:sz w:val="24"/>
          <w:szCs w:val="24"/>
        </w:rPr>
        <w:t>reports</w:t>
      </w:r>
      <w:r w:rsidR="00D1194F" w:rsidRPr="00BA7D16">
        <w:rPr>
          <w:rFonts w:ascii="Arial" w:eastAsia="Times New Roman" w:hAnsi="Arial" w:cs="Arial"/>
          <w:bCs/>
          <w:color w:val="000000" w:themeColor="text1"/>
          <w:sz w:val="24"/>
          <w:szCs w:val="24"/>
        </w:rPr>
        <w:t xml:space="preserve"> </w:t>
      </w:r>
      <w:r w:rsidR="00917890" w:rsidRPr="00BA7D16">
        <w:rPr>
          <w:rFonts w:ascii="Arial" w:eastAsia="Times New Roman" w:hAnsi="Arial" w:cs="Arial"/>
          <w:bCs/>
          <w:sz w:val="24"/>
          <w:szCs w:val="24"/>
        </w:rPr>
        <w:t xml:space="preserve">as per the </w:t>
      </w:r>
      <w:r w:rsidR="00917890" w:rsidRPr="00BA7D16">
        <w:rPr>
          <w:rFonts w:ascii="Arial" w:eastAsia="Times New Roman" w:hAnsi="Arial" w:cs="Arial"/>
          <w:bCs/>
          <w:color w:val="000000" w:themeColor="text1"/>
          <w:sz w:val="24"/>
          <w:szCs w:val="24"/>
        </w:rPr>
        <w:t>schedule shown below:</w:t>
      </w:r>
    </w:p>
    <w:p w:rsidR="00CE7094" w:rsidRPr="00BA7D16" w:rsidRDefault="00CE7094">
      <w:pPr>
        <w:spacing w:after="0" w:line="240" w:lineRule="auto"/>
        <w:jc w:val="both"/>
        <w:rPr>
          <w:rFonts w:ascii="Arial" w:eastAsia="Times New Roman" w:hAnsi="Arial" w:cs="Arial"/>
          <w:bCs/>
          <w:color w:val="000000" w:themeColor="text1"/>
          <w:sz w:val="24"/>
          <w:szCs w:val="24"/>
        </w:rPr>
      </w:pPr>
    </w:p>
    <w:tbl>
      <w:tblPr>
        <w:tblStyle w:val="TableGrid"/>
        <w:tblW w:w="9209" w:type="dxa"/>
        <w:tblLook w:val="04A0" w:firstRow="1" w:lastRow="0" w:firstColumn="1" w:lastColumn="0" w:noHBand="0" w:noVBand="1"/>
      </w:tblPr>
      <w:tblGrid>
        <w:gridCol w:w="603"/>
        <w:gridCol w:w="3928"/>
        <w:gridCol w:w="4678"/>
      </w:tblGrid>
      <w:tr w:rsidR="00CE7094" w:rsidRPr="00E46197" w:rsidTr="009C797E">
        <w:tc>
          <w:tcPr>
            <w:tcW w:w="603" w:type="dxa"/>
          </w:tcPr>
          <w:p w:rsidR="00CE7094" w:rsidRPr="00BA7D16" w:rsidRDefault="00CE7094" w:rsidP="00BC0731">
            <w:pPr>
              <w:jc w:val="center"/>
              <w:rPr>
                <w:rFonts w:ascii="Arial" w:eastAsia="Times New Roman" w:hAnsi="Arial" w:cs="Arial"/>
                <w:b/>
                <w:bCs/>
                <w:color w:val="000000" w:themeColor="text1"/>
                <w:sz w:val="24"/>
                <w:szCs w:val="24"/>
              </w:rPr>
            </w:pPr>
            <w:r w:rsidRPr="00BA7D16">
              <w:rPr>
                <w:rFonts w:ascii="Arial" w:eastAsia="Times New Roman" w:hAnsi="Arial" w:cs="Arial"/>
                <w:b/>
                <w:bCs/>
                <w:color w:val="000000" w:themeColor="text1"/>
                <w:sz w:val="24"/>
                <w:szCs w:val="24"/>
              </w:rPr>
              <w:t>No.</w:t>
            </w:r>
          </w:p>
        </w:tc>
        <w:tc>
          <w:tcPr>
            <w:tcW w:w="3928" w:type="dxa"/>
          </w:tcPr>
          <w:p w:rsidR="00CE7094" w:rsidRPr="00BA7D16" w:rsidRDefault="00703029">
            <w:pPr>
              <w:jc w:val="center"/>
              <w:rPr>
                <w:rFonts w:ascii="Arial" w:eastAsia="Times New Roman" w:hAnsi="Arial" w:cs="Arial"/>
                <w:b/>
                <w:bCs/>
                <w:color w:val="000000" w:themeColor="text1"/>
                <w:sz w:val="24"/>
                <w:szCs w:val="24"/>
              </w:rPr>
            </w:pPr>
            <w:r w:rsidRPr="00BA7D16">
              <w:rPr>
                <w:rFonts w:ascii="Arial" w:eastAsia="Times New Roman" w:hAnsi="Arial" w:cs="Arial"/>
                <w:b/>
                <w:bCs/>
                <w:color w:val="000000" w:themeColor="text1"/>
                <w:sz w:val="24"/>
                <w:szCs w:val="24"/>
              </w:rPr>
              <w:t>Deliverables</w:t>
            </w:r>
          </w:p>
        </w:tc>
        <w:tc>
          <w:tcPr>
            <w:tcW w:w="4678" w:type="dxa"/>
          </w:tcPr>
          <w:p w:rsidR="00CE7094" w:rsidRPr="00BA7D16" w:rsidRDefault="00CE7094" w:rsidP="00BC0731">
            <w:pPr>
              <w:jc w:val="center"/>
              <w:rPr>
                <w:rFonts w:ascii="Arial" w:eastAsia="Times New Roman" w:hAnsi="Arial" w:cs="Arial"/>
                <w:b/>
                <w:bCs/>
                <w:color w:val="000000" w:themeColor="text1"/>
                <w:sz w:val="24"/>
                <w:szCs w:val="24"/>
              </w:rPr>
            </w:pPr>
            <w:r w:rsidRPr="00BA7D16">
              <w:rPr>
                <w:rFonts w:ascii="Arial" w:eastAsia="Times New Roman" w:hAnsi="Arial" w:cs="Arial"/>
                <w:b/>
                <w:bCs/>
                <w:color w:val="000000" w:themeColor="text1"/>
                <w:sz w:val="24"/>
                <w:szCs w:val="24"/>
              </w:rPr>
              <w:t>Due date</w:t>
            </w:r>
            <w:r w:rsidR="009F068E" w:rsidRPr="00BA7D16">
              <w:rPr>
                <w:rFonts w:ascii="Arial" w:eastAsia="Times New Roman" w:hAnsi="Arial" w:cs="Arial"/>
                <w:b/>
                <w:bCs/>
                <w:color w:val="000000" w:themeColor="text1"/>
                <w:sz w:val="24"/>
                <w:szCs w:val="24"/>
              </w:rPr>
              <w:t>/Timeline</w:t>
            </w:r>
          </w:p>
        </w:tc>
      </w:tr>
      <w:tr w:rsidR="00CE7094" w:rsidRPr="00E46197" w:rsidTr="009C797E">
        <w:tc>
          <w:tcPr>
            <w:tcW w:w="603" w:type="dxa"/>
          </w:tcPr>
          <w:p w:rsidR="00CE7094" w:rsidRPr="00BA7D16" w:rsidRDefault="007B7199" w:rsidP="00605A79">
            <w:pPr>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1</w:t>
            </w:r>
          </w:p>
        </w:tc>
        <w:tc>
          <w:tcPr>
            <w:tcW w:w="3928" w:type="dxa"/>
          </w:tcPr>
          <w:p w:rsidR="00CE7094" w:rsidRPr="00BA7D16" w:rsidRDefault="007B7199" w:rsidP="00CC4BF5">
            <w:pPr>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Inception Report </w:t>
            </w:r>
          </w:p>
        </w:tc>
        <w:tc>
          <w:tcPr>
            <w:tcW w:w="4678" w:type="dxa"/>
            <w:shd w:val="clear" w:color="auto" w:fill="auto"/>
          </w:tcPr>
          <w:p w:rsidR="00CE7094" w:rsidRPr="00BA7D16" w:rsidRDefault="00CC4BF5" w:rsidP="00BC0731">
            <w:pPr>
              <w:rPr>
                <w:rFonts w:ascii="Arial" w:eastAsia="Times New Roman" w:hAnsi="Arial" w:cs="Arial"/>
                <w:bCs/>
                <w:color w:val="000000" w:themeColor="text1"/>
                <w:sz w:val="24"/>
                <w:szCs w:val="24"/>
                <w:highlight w:val="yellow"/>
              </w:rPr>
            </w:pPr>
            <w:r>
              <w:rPr>
                <w:rFonts w:ascii="Arial" w:eastAsia="Times New Roman" w:hAnsi="Arial" w:cs="Arial"/>
                <w:bCs/>
                <w:color w:val="000000" w:themeColor="text1"/>
                <w:sz w:val="24"/>
                <w:szCs w:val="24"/>
              </w:rPr>
              <w:t>One</w:t>
            </w:r>
            <w:r w:rsidRPr="00BA7D16">
              <w:rPr>
                <w:rFonts w:ascii="Arial" w:eastAsia="Times New Roman" w:hAnsi="Arial" w:cs="Arial"/>
                <w:bCs/>
                <w:color w:val="000000" w:themeColor="text1"/>
                <w:sz w:val="24"/>
                <w:szCs w:val="24"/>
              </w:rPr>
              <w:t xml:space="preserve"> </w:t>
            </w:r>
            <w:r w:rsidR="00BA4432" w:rsidRPr="00BA7D16">
              <w:rPr>
                <w:rFonts w:ascii="Arial" w:eastAsia="Times New Roman" w:hAnsi="Arial" w:cs="Arial"/>
                <w:bCs/>
                <w:color w:val="000000" w:themeColor="text1"/>
                <w:sz w:val="24"/>
                <w:szCs w:val="24"/>
              </w:rPr>
              <w:t>week after commencement date</w:t>
            </w:r>
          </w:p>
        </w:tc>
      </w:tr>
      <w:tr w:rsidR="00A77381" w:rsidRPr="00E46197" w:rsidTr="009C797E">
        <w:tc>
          <w:tcPr>
            <w:tcW w:w="603" w:type="dxa"/>
          </w:tcPr>
          <w:p w:rsidR="00A77381" w:rsidRPr="00BA7D16" w:rsidRDefault="00A77381" w:rsidP="00605A79">
            <w:pPr>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2</w:t>
            </w:r>
          </w:p>
        </w:tc>
        <w:tc>
          <w:tcPr>
            <w:tcW w:w="3928" w:type="dxa"/>
          </w:tcPr>
          <w:p w:rsidR="00A77381" w:rsidRPr="00BA7D16" w:rsidRDefault="00A77381" w:rsidP="00A77381">
            <w:pPr>
              <w:jc w:val="both"/>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Mid-Term Report</w:t>
            </w:r>
          </w:p>
        </w:tc>
        <w:tc>
          <w:tcPr>
            <w:tcW w:w="4678" w:type="dxa"/>
            <w:shd w:val="clear" w:color="auto" w:fill="auto"/>
          </w:tcPr>
          <w:p w:rsidR="00A77381" w:rsidRDefault="00A77381" w:rsidP="002A45EF">
            <w:pPr>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After </w:t>
            </w:r>
            <w:r w:rsidR="002A45EF">
              <w:rPr>
                <w:rFonts w:ascii="Arial" w:eastAsia="Times New Roman" w:hAnsi="Arial" w:cs="Arial"/>
                <w:bCs/>
                <w:color w:val="000000" w:themeColor="text1"/>
                <w:sz w:val="24"/>
                <w:szCs w:val="24"/>
              </w:rPr>
              <w:t>o</w:t>
            </w:r>
            <w:r w:rsidR="009C797E">
              <w:rPr>
                <w:rFonts w:ascii="Arial" w:eastAsia="Times New Roman" w:hAnsi="Arial" w:cs="Arial"/>
                <w:bCs/>
                <w:color w:val="000000" w:themeColor="text1"/>
                <w:sz w:val="24"/>
                <w:szCs w:val="24"/>
              </w:rPr>
              <w:t>ne</w:t>
            </w:r>
            <w:r>
              <w:rPr>
                <w:rFonts w:ascii="Arial" w:eastAsia="Times New Roman" w:hAnsi="Arial" w:cs="Arial"/>
                <w:bCs/>
                <w:color w:val="000000" w:themeColor="text1"/>
                <w:sz w:val="24"/>
                <w:szCs w:val="24"/>
              </w:rPr>
              <w:t xml:space="preserve"> and </w:t>
            </w:r>
            <w:r w:rsidR="009C797E">
              <w:rPr>
                <w:rFonts w:ascii="Arial" w:eastAsia="Times New Roman" w:hAnsi="Arial" w:cs="Arial"/>
                <w:bCs/>
                <w:color w:val="000000" w:themeColor="text1"/>
                <w:sz w:val="24"/>
                <w:szCs w:val="24"/>
              </w:rPr>
              <w:t xml:space="preserve">a </w:t>
            </w:r>
            <w:r>
              <w:rPr>
                <w:rFonts w:ascii="Arial" w:eastAsia="Times New Roman" w:hAnsi="Arial" w:cs="Arial"/>
                <w:bCs/>
                <w:color w:val="000000" w:themeColor="text1"/>
                <w:sz w:val="24"/>
                <w:szCs w:val="24"/>
              </w:rPr>
              <w:t>half months</w:t>
            </w:r>
          </w:p>
        </w:tc>
      </w:tr>
      <w:tr w:rsidR="00CE7094" w:rsidRPr="00E46197" w:rsidTr="009C797E">
        <w:tc>
          <w:tcPr>
            <w:tcW w:w="603" w:type="dxa"/>
          </w:tcPr>
          <w:p w:rsidR="00CE7094" w:rsidRPr="00BA7D16" w:rsidRDefault="007B7199" w:rsidP="00605A79">
            <w:pPr>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3</w:t>
            </w:r>
          </w:p>
        </w:tc>
        <w:tc>
          <w:tcPr>
            <w:tcW w:w="3928" w:type="dxa"/>
          </w:tcPr>
          <w:p w:rsidR="00CE7094" w:rsidRPr="00BA7D16" w:rsidRDefault="007B7199" w:rsidP="00486CE0">
            <w:pPr>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Final Report</w:t>
            </w:r>
            <w:r w:rsidR="006453DC" w:rsidRPr="00BA7D16">
              <w:rPr>
                <w:rFonts w:ascii="Arial" w:eastAsia="Times New Roman" w:hAnsi="Arial" w:cs="Arial"/>
                <w:bCs/>
                <w:color w:val="000000" w:themeColor="text1"/>
                <w:sz w:val="24"/>
                <w:szCs w:val="24"/>
              </w:rPr>
              <w:t xml:space="preserve"> </w:t>
            </w:r>
            <w:r w:rsidR="00486CE0">
              <w:rPr>
                <w:rFonts w:ascii="Arial" w:eastAsia="Times New Roman" w:hAnsi="Arial" w:cs="Arial"/>
                <w:bCs/>
                <w:color w:val="000000" w:themeColor="text1"/>
                <w:sz w:val="24"/>
                <w:szCs w:val="24"/>
              </w:rPr>
              <w:t>(with annexes)</w:t>
            </w:r>
          </w:p>
        </w:tc>
        <w:tc>
          <w:tcPr>
            <w:tcW w:w="4678" w:type="dxa"/>
            <w:shd w:val="clear" w:color="auto" w:fill="auto"/>
          </w:tcPr>
          <w:p w:rsidR="00CE7094" w:rsidRPr="00BA7D16" w:rsidRDefault="001856D5" w:rsidP="00B42588">
            <w:pPr>
              <w:jc w:val="both"/>
              <w:rPr>
                <w:rFonts w:ascii="Arial" w:eastAsia="Times New Roman" w:hAnsi="Arial" w:cs="Arial"/>
                <w:bCs/>
                <w:color w:val="000000" w:themeColor="text1"/>
                <w:sz w:val="24"/>
                <w:szCs w:val="24"/>
                <w:highlight w:val="yellow"/>
              </w:rPr>
            </w:pPr>
            <w:r w:rsidRPr="00BA7D16">
              <w:rPr>
                <w:rFonts w:ascii="Arial" w:eastAsia="Times New Roman" w:hAnsi="Arial" w:cs="Arial"/>
                <w:bCs/>
                <w:color w:val="000000" w:themeColor="text1"/>
                <w:sz w:val="24"/>
                <w:szCs w:val="24"/>
              </w:rPr>
              <w:t xml:space="preserve">Two </w:t>
            </w:r>
            <w:r w:rsidR="00BA4432" w:rsidRPr="00BA7D16">
              <w:rPr>
                <w:rFonts w:ascii="Arial" w:eastAsia="Times New Roman" w:hAnsi="Arial" w:cs="Arial"/>
                <w:bCs/>
                <w:color w:val="000000" w:themeColor="text1"/>
                <w:sz w:val="24"/>
                <w:szCs w:val="24"/>
              </w:rPr>
              <w:t>week</w:t>
            </w:r>
            <w:r w:rsidRPr="00BA7D16">
              <w:rPr>
                <w:rFonts w:ascii="Arial" w:eastAsia="Times New Roman" w:hAnsi="Arial" w:cs="Arial"/>
                <w:bCs/>
                <w:color w:val="000000" w:themeColor="text1"/>
                <w:sz w:val="24"/>
                <w:szCs w:val="24"/>
              </w:rPr>
              <w:t>s</w:t>
            </w:r>
            <w:r w:rsidR="00BA4432" w:rsidRPr="00BA7D16">
              <w:rPr>
                <w:rFonts w:ascii="Arial" w:eastAsia="Times New Roman" w:hAnsi="Arial" w:cs="Arial"/>
                <w:bCs/>
                <w:color w:val="000000" w:themeColor="text1"/>
                <w:sz w:val="24"/>
                <w:szCs w:val="24"/>
              </w:rPr>
              <w:t xml:space="preserve"> after the </w:t>
            </w:r>
            <w:r w:rsidR="006806FF">
              <w:rPr>
                <w:rFonts w:ascii="Arial" w:eastAsia="Times New Roman" w:hAnsi="Arial" w:cs="Arial"/>
                <w:bCs/>
                <w:color w:val="000000" w:themeColor="text1"/>
                <w:sz w:val="24"/>
                <w:szCs w:val="24"/>
              </w:rPr>
              <w:t xml:space="preserve">finalization </w:t>
            </w:r>
            <w:r w:rsidR="00B42588">
              <w:rPr>
                <w:rFonts w:ascii="Arial" w:eastAsia="Times New Roman" w:hAnsi="Arial" w:cs="Arial"/>
                <w:bCs/>
                <w:color w:val="000000" w:themeColor="text1"/>
                <w:sz w:val="24"/>
                <w:szCs w:val="24"/>
              </w:rPr>
              <w:t>of the exercise</w:t>
            </w:r>
          </w:p>
        </w:tc>
      </w:tr>
    </w:tbl>
    <w:p w:rsidR="00CE7094" w:rsidRPr="00BA7D16" w:rsidRDefault="00CE7094" w:rsidP="00605A79">
      <w:pPr>
        <w:spacing w:after="0" w:line="240" w:lineRule="auto"/>
        <w:jc w:val="both"/>
        <w:rPr>
          <w:rFonts w:ascii="Arial" w:eastAsia="Times New Roman" w:hAnsi="Arial" w:cs="Arial"/>
          <w:bCs/>
          <w:color w:val="000000" w:themeColor="text1"/>
          <w:sz w:val="20"/>
          <w:szCs w:val="20"/>
        </w:rPr>
      </w:pPr>
    </w:p>
    <w:p w:rsidR="004637DF" w:rsidRPr="00BA7D16" w:rsidRDefault="004637DF">
      <w:pPr>
        <w:spacing w:after="0" w:line="240" w:lineRule="auto"/>
        <w:jc w:val="both"/>
        <w:rPr>
          <w:rFonts w:ascii="Arial" w:eastAsia="Times New Roman" w:hAnsi="Arial" w:cs="Arial"/>
          <w:bCs/>
          <w:color w:val="FF0000"/>
          <w:sz w:val="24"/>
          <w:szCs w:val="24"/>
        </w:rPr>
      </w:pPr>
    </w:p>
    <w:p w:rsidR="006441C7" w:rsidRPr="00BA7D16" w:rsidRDefault="007B7199">
      <w:p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A</w:t>
      </w:r>
      <w:r w:rsidR="006441C7" w:rsidRPr="00BA7D16">
        <w:rPr>
          <w:rFonts w:ascii="Arial" w:eastAsia="Times New Roman" w:hAnsi="Arial" w:cs="Arial"/>
          <w:bCs/>
          <w:color w:val="000000" w:themeColor="text1"/>
          <w:sz w:val="24"/>
          <w:szCs w:val="24"/>
        </w:rPr>
        <w:t xml:space="preserve">ll </w:t>
      </w:r>
      <w:r w:rsidR="008264F1" w:rsidRPr="00BA7D16">
        <w:rPr>
          <w:rFonts w:ascii="Arial" w:eastAsia="Times New Roman" w:hAnsi="Arial" w:cs="Arial"/>
          <w:bCs/>
          <w:color w:val="000000" w:themeColor="text1"/>
          <w:sz w:val="24"/>
          <w:szCs w:val="24"/>
        </w:rPr>
        <w:t>version</w:t>
      </w:r>
      <w:r w:rsidR="006441C7" w:rsidRPr="00BA7D16">
        <w:rPr>
          <w:rFonts w:ascii="Arial" w:eastAsia="Times New Roman" w:hAnsi="Arial" w:cs="Arial"/>
          <w:bCs/>
          <w:color w:val="000000" w:themeColor="text1"/>
          <w:sz w:val="24"/>
          <w:szCs w:val="24"/>
        </w:rPr>
        <w:t xml:space="preserve">s of </w:t>
      </w:r>
      <w:r w:rsidRPr="00BA7D16">
        <w:rPr>
          <w:rFonts w:ascii="Arial" w:eastAsia="Times New Roman" w:hAnsi="Arial" w:cs="Arial"/>
          <w:bCs/>
          <w:color w:val="000000" w:themeColor="text1"/>
          <w:sz w:val="24"/>
          <w:szCs w:val="24"/>
        </w:rPr>
        <w:t>reports</w:t>
      </w:r>
      <w:r w:rsidR="00D1194F" w:rsidRPr="00BA7D16">
        <w:rPr>
          <w:rFonts w:ascii="Arial" w:eastAsia="Times New Roman" w:hAnsi="Arial" w:cs="Arial"/>
          <w:bCs/>
          <w:color w:val="000000" w:themeColor="text1"/>
          <w:sz w:val="24"/>
          <w:szCs w:val="24"/>
        </w:rPr>
        <w:t xml:space="preserve"> </w:t>
      </w:r>
      <w:r w:rsidR="00EF0B02" w:rsidRPr="00BA7D16">
        <w:rPr>
          <w:rFonts w:ascii="Arial" w:eastAsia="Times New Roman" w:hAnsi="Arial" w:cs="Arial"/>
          <w:bCs/>
          <w:color w:val="000000" w:themeColor="text1"/>
          <w:sz w:val="24"/>
          <w:szCs w:val="24"/>
        </w:rPr>
        <w:t xml:space="preserve">shall </w:t>
      </w:r>
      <w:r w:rsidR="00D1194F" w:rsidRPr="00BA7D16">
        <w:rPr>
          <w:rFonts w:ascii="Arial" w:eastAsia="Times New Roman" w:hAnsi="Arial" w:cs="Arial"/>
          <w:bCs/>
          <w:color w:val="000000" w:themeColor="text1"/>
          <w:sz w:val="24"/>
          <w:szCs w:val="24"/>
        </w:rPr>
        <w:t xml:space="preserve">be </w:t>
      </w:r>
      <w:r w:rsidR="002033DA" w:rsidRPr="00BA7D16">
        <w:rPr>
          <w:rFonts w:ascii="Arial" w:eastAsia="Times New Roman" w:hAnsi="Arial" w:cs="Arial"/>
          <w:bCs/>
          <w:color w:val="000000" w:themeColor="text1"/>
          <w:sz w:val="24"/>
          <w:szCs w:val="24"/>
        </w:rPr>
        <w:t>submitted</w:t>
      </w:r>
      <w:r w:rsidR="00D1194F" w:rsidRPr="00BA7D16">
        <w:rPr>
          <w:rFonts w:ascii="Arial" w:eastAsia="Times New Roman" w:hAnsi="Arial" w:cs="Arial"/>
          <w:bCs/>
          <w:color w:val="000000" w:themeColor="text1"/>
          <w:sz w:val="24"/>
          <w:szCs w:val="24"/>
        </w:rPr>
        <w:t xml:space="preserve"> to the</w:t>
      </w:r>
      <w:r w:rsidR="00E35B10" w:rsidRPr="00BA7D16">
        <w:rPr>
          <w:rFonts w:ascii="Arial" w:eastAsia="Times New Roman" w:hAnsi="Arial" w:cs="Arial"/>
          <w:bCs/>
          <w:color w:val="000000" w:themeColor="text1"/>
          <w:sz w:val="24"/>
          <w:szCs w:val="24"/>
        </w:rPr>
        <w:t xml:space="preserve"> Head of</w:t>
      </w:r>
      <w:r w:rsidR="00D1194F" w:rsidRPr="00BA7D16">
        <w:rPr>
          <w:rFonts w:ascii="Arial" w:eastAsia="Times New Roman" w:hAnsi="Arial" w:cs="Arial"/>
          <w:bCs/>
          <w:color w:val="000000" w:themeColor="text1"/>
          <w:sz w:val="24"/>
          <w:szCs w:val="24"/>
        </w:rPr>
        <w:t xml:space="preserve"> </w:t>
      </w:r>
      <w:r w:rsidR="00CE7094" w:rsidRPr="00BA7D16">
        <w:rPr>
          <w:rFonts w:ascii="Arial" w:eastAsia="Times New Roman" w:hAnsi="Arial" w:cs="Arial"/>
          <w:bCs/>
          <w:color w:val="000000" w:themeColor="text1"/>
          <w:sz w:val="24"/>
          <w:szCs w:val="24"/>
        </w:rPr>
        <w:t>Partnerships Management and Coordination Division</w:t>
      </w:r>
      <w:r w:rsidR="000E7E74" w:rsidRPr="00BA7D16">
        <w:rPr>
          <w:rFonts w:ascii="Arial" w:eastAsia="Times New Roman" w:hAnsi="Arial" w:cs="Arial"/>
          <w:bCs/>
          <w:color w:val="000000" w:themeColor="text1"/>
          <w:sz w:val="24"/>
          <w:szCs w:val="24"/>
        </w:rPr>
        <w:t xml:space="preserve"> (PMCD)</w:t>
      </w:r>
      <w:r w:rsidRPr="00BA7D16">
        <w:rPr>
          <w:rFonts w:ascii="Arial" w:eastAsia="Times New Roman" w:hAnsi="Arial" w:cs="Arial"/>
          <w:bCs/>
          <w:color w:val="000000" w:themeColor="text1"/>
          <w:sz w:val="24"/>
          <w:szCs w:val="24"/>
        </w:rPr>
        <w:t>, Bureau of the Chairperson.</w:t>
      </w:r>
    </w:p>
    <w:p w:rsidR="006441C7" w:rsidRPr="00BA7D16" w:rsidRDefault="006441C7">
      <w:pPr>
        <w:spacing w:after="0" w:line="240" w:lineRule="auto"/>
        <w:jc w:val="both"/>
        <w:rPr>
          <w:rFonts w:ascii="Arial" w:eastAsia="Times New Roman" w:hAnsi="Arial" w:cs="Arial"/>
          <w:bCs/>
          <w:color w:val="FF0000"/>
          <w:sz w:val="24"/>
          <w:szCs w:val="24"/>
        </w:rPr>
      </w:pPr>
    </w:p>
    <w:p w:rsidR="00600762" w:rsidRPr="00BA7D16" w:rsidRDefault="00EF0B02">
      <w:pPr>
        <w:spacing w:after="0" w:line="240" w:lineRule="auto"/>
        <w:jc w:val="both"/>
        <w:rPr>
          <w:rFonts w:ascii="Arial" w:eastAsia="Times New Roman" w:hAnsi="Arial" w:cs="Arial"/>
          <w:b/>
          <w:bCs/>
          <w:color w:val="FF0000"/>
          <w:sz w:val="24"/>
          <w:szCs w:val="24"/>
        </w:rPr>
      </w:pPr>
      <w:r w:rsidRPr="00BA7D16">
        <w:rPr>
          <w:rFonts w:ascii="Arial" w:eastAsia="Times New Roman" w:hAnsi="Arial" w:cs="Arial"/>
          <w:b/>
          <w:bCs/>
          <w:color w:val="000000" w:themeColor="text1"/>
          <w:sz w:val="24"/>
          <w:szCs w:val="24"/>
        </w:rPr>
        <w:t>6</w:t>
      </w:r>
      <w:r w:rsidR="008F083E" w:rsidRPr="00BA7D16">
        <w:rPr>
          <w:rFonts w:ascii="Arial" w:eastAsia="Times New Roman" w:hAnsi="Arial" w:cs="Arial"/>
          <w:b/>
          <w:bCs/>
          <w:color w:val="000000" w:themeColor="text1"/>
          <w:sz w:val="24"/>
          <w:szCs w:val="24"/>
        </w:rPr>
        <w:t>.0</w:t>
      </w:r>
      <w:r w:rsidR="000C7981" w:rsidRPr="00BA7D16">
        <w:rPr>
          <w:rFonts w:ascii="Arial" w:eastAsia="Times New Roman" w:hAnsi="Arial" w:cs="Arial"/>
          <w:b/>
          <w:bCs/>
          <w:color w:val="000000" w:themeColor="text1"/>
          <w:sz w:val="24"/>
          <w:szCs w:val="24"/>
        </w:rPr>
        <w:t>.</w:t>
      </w:r>
      <w:r w:rsidR="006722A5" w:rsidRPr="00BA7D16">
        <w:rPr>
          <w:rFonts w:ascii="Arial" w:eastAsia="Times New Roman" w:hAnsi="Arial" w:cs="Arial"/>
          <w:b/>
          <w:bCs/>
          <w:color w:val="000000" w:themeColor="text1"/>
          <w:sz w:val="24"/>
          <w:szCs w:val="24"/>
        </w:rPr>
        <w:t xml:space="preserve">  </w:t>
      </w:r>
      <w:r w:rsidR="006722A5" w:rsidRPr="00BA7D16">
        <w:rPr>
          <w:rFonts w:ascii="Arial" w:eastAsia="Times New Roman" w:hAnsi="Arial" w:cs="Arial"/>
          <w:b/>
          <w:bCs/>
          <w:color w:val="000000" w:themeColor="text1"/>
          <w:sz w:val="24"/>
          <w:szCs w:val="24"/>
        </w:rPr>
        <w:tab/>
      </w:r>
      <w:r w:rsidR="00600762" w:rsidRPr="00BA7D16">
        <w:rPr>
          <w:rFonts w:ascii="Arial" w:eastAsia="Times New Roman" w:hAnsi="Arial" w:cs="Arial"/>
          <w:b/>
          <w:bCs/>
          <w:color w:val="000000" w:themeColor="text1"/>
          <w:sz w:val="24"/>
          <w:szCs w:val="24"/>
        </w:rPr>
        <w:t>Duration of the Assignment</w:t>
      </w:r>
    </w:p>
    <w:p w:rsidR="00600762" w:rsidRPr="00BA7D16" w:rsidRDefault="008F083E">
      <w:p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The </w:t>
      </w:r>
      <w:r w:rsidR="00B3726E" w:rsidRPr="00BA7D16">
        <w:rPr>
          <w:rFonts w:ascii="Arial" w:eastAsia="Times New Roman" w:hAnsi="Arial" w:cs="Arial"/>
          <w:bCs/>
          <w:color w:val="000000" w:themeColor="text1"/>
          <w:sz w:val="24"/>
          <w:szCs w:val="24"/>
        </w:rPr>
        <w:t xml:space="preserve">estimated </w:t>
      </w:r>
      <w:r w:rsidRPr="00BA7D16">
        <w:rPr>
          <w:rFonts w:ascii="Arial" w:eastAsia="Times New Roman" w:hAnsi="Arial" w:cs="Arial"/>
          <w:bCs/>
          <w:color w:val="000000" w:themeColor="text1"/>
          <w:sz w:val="24"/>
          <w:szCs w:val="24"/>
        </w:rPr>
        <w:t>d</w:t>
      </w:r>
      <w:r w:rsidR="00600762" w:rsidRPr="00BA7D16">
        <w:rPr>
          <w:rFonts w:ascii="Arial" w:eastAsia="Times New Roman" w:hAnsi="Arial" w:cs="Arial"/>
          <w:bCs/>
          <w:color w:val="000000" w:themeColor="text1"/>
          <w:sz w:val="24"/>
          <w:szCs w:val="24"/>
        </w:rPr>
        <w:t xml:space="preserve">uration of the assignment is </w:t>
      </w:r>
      <w:r w:rsidR="002762CA" w:rsidRPr="002762CA">
        <w:rPr>
          <w:rFonts w:ascii="Arial" w:eastAsia="Times New Roman" w:hAnsi="Arial" w:cs="Arial"/>
          <w:b/>
          <w:bCs/>
          <w:color w:val="000000" w:themeColor="text1"/>
          <w:sz w:val="24"/>
          <w:szCs w:val="24"/>
        </w:rPr>
        <w:t>three</w:t>
      </w:r>
      <w:r w:rsidR="00E03A95" w:rsidRPr="002762CA">
        <w:rPr>
          <w:rFonts w:ascii="Arial" w:eastAsia="Times New Roman" w:hAnsi="Arial" w:cs="Arial"/>
          <w:b/>
          <w:bCs/>
          <w:color w:val="000000" w:themeColor="text1"/>
          <w:sz w:val="24"/>
          <w:szCs w:val="24"/>
        </w:rPr>
        <w:t xml:space="preserve"> (</w:t>
      </w:r>
      <w:r w:rsidR="002762CA" w:rsidRPr="002762CA">
        <w:rPr>
          <w:rFonts w:ascii="Arial" w:eastAsia="Times New Roman" w:hAnsi="Arial" w:cs="Arial"/>
          <w:b/>
          <w:bCs/>
          <w:color w:val="000000" w:themeColor="text1"/>
          <w:sz w:val="24"/>
          <w:szCs w:val="24"/>
        </w:rPr>
        <w:t>3</w:t>
      </w:r>
      <w:r w:rsidR="00E03A95" w:rsidRPr="002762CA">
        <w:rPr>
          <w:rFonts w:ascii="Arial" w:eastAsia="Times New Roman" w:hAnsi="Arial" w:cs="Arial"/>
          <w:b/>
          <w:bCs/>
          <w:color w:val="000000" w:themeColor="text1"/>
          <w:sz w:val="24"/>
          <w:szCs w:val="24"/>
        </w:rPr>
        <w:t>)</w:t>
      </w:r>
      <w:r w:rsidR="00BA7D16" w:rsidRPr="002762CA">
        <w:rPr>
          <w:rFonts w:ascii="Arial" w:eastAsia="Times New Roman" w:hAnsi="Arial" w:cs="Arial"/>
          <w:b/>
          <w:bCs/>
          <w:color w:val="000000" w:themeColor="text1"/>
          <w:sz w:val="24"/>
          <w:szCs w:val="24"/>
        </w:rPr>
        <w:t xml:space="preserve"> </w:t>
      </w:r>
      <w:r w:rsidR="002762CA" w:rsidRPr="002762CA">
        <w:rPr>
          <w:rFonts w:ascii="Arial" w:eastAsia="Times New Roman" w:hAnsi="Arial" w:cs="Arial"/>
          <w:b/>
          <w:bCs/>
          <w:color w:val="000000" w:themeColor="text1"/>
          <w:sz w:val="24"/>
          <w:szCs w:val="24"/>
        </w:rPr>
        <w:t>months</w:t>
      </w:r>
      <w:r w:rsidR="004C0062" w:rsidRPr="00BA7D16">
        <w:rPr>
          <w:rFonts w:ascii="Arial" w:eastAsia="Times New Roman" w:hAnsi="Arial" w:cs="Arial"/>
          <w:bCs/>
          <w:color w:val="000000" w:themeColor="text1"/>
          <w:sz w:val="24"/>
          <w:szCs w:val="24"/>
        </w:rPr>
        <w:t>.</w:t>
      </w:r>
    </w:p>
    <w:p w:rsidR="00600762" w:rsidRPr="00BA7D16" w:rsidRDefault="00600762">
      <w:pPr>
        <w:spacing w:after="0" w:line="240" w:lineRule="auto"/>
        <w:jc w:val="both"/>
        <w:rPr>
          <w:rFonts w:ascii="Arial" w:eastAsia="Times New Roman" w:hAnsi="Arial" w:cs="Arial"/>
          <w:b/>
          <w:bCs/>
          <w:color w:val="FF0000"/>
          <w:sz w:val="24"/>
          <w:szCs w:val="24"/>
        </w:rPr>
      </w:pPr>
    </w:p>
    <w:p w:rsidR="00600762" w:rsidRPr="00BA7D16" w:rsidRDefault="00EF0B02">
      <w:pPr>
        <w:spacing w:after="0" w:line="240" w:lineRule="auto"/>
        <w:jc w:val="both"/>
        <w:rPr>
          <w:rFonts w:ascii="Arial" w:eastAsia="Times New Roman" w:hAnsi="Arial" w:cs="Arial"/>
          <w:b/>
          <w:bCs/>
          <w:color w:val="000000" w:themeColor="text1"/>
          <w:sz w:val="24"/>
          <w:szCs w:val="24"/>
        </w:rPr>
      </w:pPr>
      <w:r w:rsidRPr="00BA7D16">
        <w:rPr>
          <w:rFonts w:ascii="Arial" w:eastAsia="Times New Roman" w:hAnsi="Arial" w:cs="Arial"/>
          <w:b/>
          <w:bCs/>
          <w:color w:val="000000" w:themeColor="text1"/>
          <w:sz w:val="24"/>
          <w:szCs w:val="24"/>
        </w:rPr>
        <w:t>7</w:t>
      </w:r>
      <w:r w:rsidR="000C7981" w:rsidRPr="00BA7D16">
        <w:rPr>
          <w:rFonts w:ascii="Arial" w:eastAsia="Times New Roman" w:hAnsi="Arial" w:cs="Arial"/>
          <w:b/>
          <w:bCs/>
          <w:color w:val="000000" w:themeColor="text1"/>
          <w:sz w:val="24"/>
          <w:szCs w:val="24"/>
        </w:rPr>
        <w:t>.0.</w:t>
      </w:r>
      <w:r w:rsidR="006722A5" w:rsidRPr="00BA7D16">
        <w:rPr>
          <w:rFonts w:ascii="Arial" w:eastAsia="Times New Roman" w:hAnsi="Arial" w:cs="Arial"/>
          <w:b/>
          <w:bCs/>
          <w:color w:val="000000" w:themeColor="text1"/>
          <w:sz w:val="24"/>
          <w:szCs w:val="24"/>
        </w:rPr>
        <w:t xml:space="preserve">  </w:t>
      </w:r>
      <w:r w:rsidR="006722A5" w:rsidRPr="00BA7D16">
        <w:rPr>
          <w:rFonts w:ascii="Arial" w:eastAsia="Times New Roman" w:hAnsi="Arial" w:cs="Arial"/>
          <w:b/>
          <w:bCs/>
          <w:color w:val="000000" w:themeColor="text1"/>
          <w:sz w:val="24"/>
          <w:szCs w:val="24"/>
        </w:rPr>
        <w:tab/>
      </w:r>
      <w:r w:rsidR="00600762" w:rsidRPr="00BA7D16">
        <w:rPr>
          <w:rFonts w:ascii="Arial" w:eastAsia="Times New Roman" w:hAnsi="Arial" w:cs="Arial"/>
          <w:b/>
          <w:bCs/>
          <w:color w:val="000000" w:themeColor="text1"/>
          <w:sz w:val="24"/>
          <w:szCs w:val="24"/>
        </w:rPr>
        <w:t xml:space="preserve">Consultancy </w:t>
      </w:r>
      <w:r w:rsidR="00922163" w:rsidRPr="00BA7D16">
        <w:rPr>
          <w:rFonts w:ascii="Arial" w:eastAsia="Times New Roman" w:hAnsi="Arial" w:cs="Arial"/>
          <w:b/>
          <w:bCs/>
          <w:color w:val="000000" w:themeColor="text1"/>
          <w:sz w:val="24"/>
          <w:szCs w:val="24"/>
        </w:rPr>
        <w:t>Fees</w:t>
      </w:r>
    </w:p>
    <w:p w:rsidR="00E35B10" w:rsidRPr="00BA7D16" w:rsidRDefault="00E35B10">
      <w:pPr>
        <w:spacing w:after="0" w:line="240" w:lineRule="auto"/>
        <w:jc w:val="both"/>
        <w:rPr>
          <w:rFonts w:ascii="Arial" w:eastAsia="Times New Roman" w:hAnsi="Arial" w:cs="Arial"/>
          <w:b/>
          <w:bCs/>
          <w:color w:val="000000" w:themeColor="text1"/>
          <w:sz w:val="24"/>
          <w:szCs w:val="24"/>
        </w:rPr>
      </w:pPr>
    </w:p>
    <w:p w:rsidR="00BB395F" w:rsidRDefault="00D01392">
      <w:p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The African Union</w:t>
      </w:r>
      <w:r w:rsidR="00D00974">
        <w:rPr>
          <w:rFonts w:ascii="Arial" w:eastAsia="Times New Roman" w:hAnsi="Arial" w:cs="Arial"/>
          <w:bCs/>
          <w:color w:val="000000" w:themeColor="text1"/>
          <w:sz w:val="24"/>
          <w:szCs w:val="24"/>
        </w:rPr>
        <w:t xml:space="preserve"> Commission will pay the Consultant a lump sum fee </w:t>
      </w:r>
      <w:r w:rsidR="00B602D8">
        <w:rPr>
          <w:rFonts w:ascii="Arial" w:eastAsia="Times New Roman" w:hAnsi="Arial" w:cs="Arial"/>
          <w:bCs/>
          <w:color w:val="000000" w:themeColor="text1"/>
          <w:sz w:val="24"/>
          <w:szCs w:val="24"/>
        </w:rPr>
        <w:t>of</w:t>
      </w:r>
      <w:r w:rsidR="00D00974">
        <w:rPr>
          <w:rFonts w:ascii="Arial" w:eastAsia="Times New Roman" w:hAnsi="Arial" w:cs="Arial"/>
          <w:bCs/>
          <w:color w:val="000000" w:themeColor="text1"/>
          <w:sz w:val="24"/>
          <w:szCs w:val="24"/>
        </w:rPr>
        <w:t xml:space="preserve"> </w:t>
      </w:r>
      <w:r w:rsidR="00D00974" w:rsidRPr="0031122F">
        <w:rPr>
          <w:rFonts w:ascii="Arial" w:eastAsia="Times New Roman" w:hAnsi="Arial" w:cs="Arial"/>
          <w:b/>
          <w:bCs/>
          <w:color w:val="000000" w:themeColor="text1"/>
          <w:sz w:val="24"/>
          <w:szCs w:val="24"/>
        </w:rPr>
        <w:t>USD</w:t>
      </w:r>
      <w:r w:rsidR="00B602D8" w:rsidRPr="0031122F">
        <w:rPr>
          <w:rFonts w:ascii="Arial" w:eastAsia="Times New Roman" w:hAnsi="Arial" w:cs="Arial"/>
          <w:b/>
          <w:bCs/>
          <w:color w:val="000000" w:themeColor="text1"/>
          <w:sz w:val="24"/>
          <w:szCs w:val="24"/>
        </w:rPr>
        <w:t xml:space="preserve"> </w:t>
      </w:r>
      <w:r w:rsidR="002762CA">
        <w:rPr>
          <w:rFonts w:ascii="Arial" w:eastAsia="Times New Roman" w:hAnsi="Arial" w:cs="Arial"/>
          <w:b/>
          <w:bCs/>
          <w:color w:val="000000" w:themeColor="text1"/>
          <w:sz w:val="24"/>
          <w:szCs w:val="24"/>
        </w:rPr>
        <w:t>3</w:t>
      </w:r>
      <w:r w:rsidR="00756434" w:rsidRPr="0031122F">
        <w:rPr>
          <w:rFonts w:ascii="Arial" w:eastAsia="Times New Roman" w:hAnsi="Arial" w:cs="Arial"/>
          <w:b/>
          <w:bCs/>
          <w:color w:val="000000" w:themeColor="text1"/>
          <w:sz w:val="24"/>
          <w:szCs w:val="24"/>
        </w:rPr>
        <w:t>0,000</w:t>
      </w:r>
      <w:r w:rsidR="003C2AE6">
        <w:rPr>
          <w:rFonts w:ascii="Arial" w:eastAsia="Times New Roman" w:hAnsi="Arial" w:cs="Arial"/>
          <w:bCs/>
          <w:color w:val="000000" w:themeColor="text1"/>
          <w:sz w:val="24"/>
          <w:szCs w:val="24"/>
        </w:rPr>
        <w:t>, of which 50% will be pa</w:t>
      </w:r>
      <w:r w:rsidR="002A45EF">
        <w:rPr>
          <w:rFonts w:ascii="Arial" w:eastAsia="Times New Roman" w:hAnsi="Arial" w:cs="Arial"/>
          <w:bCs/>
          <w:color w:val="000000" w:themeColor="text1"/>
          <w:sz w:val="24"/>
          <w:szCs w:val="24"/>
        </w:rPr>
        <w:t>id</w:t>
      </w:r>
      <w:r w:rsidR="003C2AE6">
        <w:rPr>
          <w:rFonts w:ascii="Arial" w:eastAsia="Times New Roman" w:hAnsi="Arial" w:cs="Arial"/>
          <w:bCs/>
          <w:color w:val="000000" w:themeColor="text1"/>
          <w:sz w:val="24"/>
          <w:szCs w:val="24"/>
        </w:rPr>
        <w:t xml:space="preserve"> after submission of the mid-term report. The remaining 50% will be paid after delivery of the final report.</w:t>
      </w:r>
    </w:p>
    <w:p w:rsidR="003C2AE6" w:rsidRPr="00BA7D16" w:rsidRDefault="003C2AE6">
      <w:pPr>
        <w:spacing w:after="0" w:line="240" w:lineRule="auto"/>
        <w:jc w:val="both"/>
        <w:rPr>
          <w:rFonts w:ascii="Arial" w:eastAsia="Times New Roman" w:hAnsi="Arial" w:cs="Arial"/>
          <w:bCs/>
          <w:color w:val="000000" w:themeColor="text1"/>
          <w:sz w:val="24"/>
          <w:szCs w:val="24"/>
        </w:rPr>
      </w:pPr>
    </w:p>
    <w:p w:rsidR="00EF0B02" w:rsidRPr="00BA7D16" w:rsidRDefault="00EF0B02">
      <w:pPr>
        <w:spacing w:after="0" w:line="240" w:lineRule="auto"/>
        <w:jc w:val="both"/>
        <w:rPr>
          <w:rFonts w:ascii="Arial" w:eastAsia="Times New Roman" w:hAnsi="Arial" w:cs="Arial"/>
          <w:b/>
          <w:bCs/>
          <w:color w:val="FF0000"/>
          <w:sz w:val="24"/>
          <w:szCs w:val="24"/>
        </w:rPr>
      </w:pPr>
    </w:p>
    <w:p w:rsidR="00D97BD1" w:rsidRPr="00BA7D16" w:rsidRDefault="00EF0B02">
      <w:pPr>
        <w:spacing w:after="0" w:line="240" w:lineRule="auto"/>
        <w:jc w:val="both"/>
        <w:rPr>
          <w:rFonts w:ascii="Arial" w:eastAsia="Times New Roman" w:hAnsi="Arial" w:cs="Arial"/>
          <w:b/>
          <w:bCs/>
          <w:sz w:val="24"/>
          <w:szCs w:val="24"/>
        </w:rPr>
      </w:pPr>
      <w:r w:rsidRPr="00BA7D16">
        <w:rPr>
          <w:rFonts w:ascii="Arial" w:eastAsia="Times New Roman" w:hAnsi="Arial" w:cs="Arial"/>
          <w:b/>
          <w:bCs/>
          <w:sz w:val="24"/>
          <w:szCs w:val="24"/>
        </w:rPr>
        <w:t>8</w:t>
      </w:r>
      <w:r w:rsidR="00D97BD1" w:rsidRPr="00BA7D16">
        <w:rPr>
          <w:rFonts w:ascii="Arial" w:eastAsia="Times New Roman" w:hAnsi="Arial" w:cs="Arial"/>
          <w:b/>
          <w:bCs/>
          <w:sz w:val="24"/>
          <w:szCs w:val="24"/>
        </w:rPr>
        <w:t>.0. Governance and Support by the African Union</w:t>
      </w:r>
    </w:p>
    <w:p w:rsidR="00D97BD1" w:rsidRPr="00BA7D16" w:rsidRDefault="00D97BD1">
      <w:pPr>
        <w:spacing w:after="0" w:line="240" w:lineRule="auto"/>
        <w:jc w:val="both"/>
        <w:rPr>
          <w:rFonts w:ascii="Arial" w:eastAsia="Times New Roman" w:hAnsi="Arial" w:cs="Arial"/>
          <w:b/>
          <w:bCs/>
          <w:sz w:val="24"/>
          <w:szCs w:val="24"/>
        </w:rPr>
      </w:pPr>
    </w:p>
    <w:p w:rsidR="004151FF" w:rsidRPr="00BA7D16" w:rsidRDefault="00143FB4" w:rsidP="00BC0731">
      <w:pPr>
        <w:spacing w:after="0" w:line="240" w:lineRule="auto"/>
        <w:jc w:val="both"/>
        <w:rPr>
          <w:rFonts w:ascii="Arial" w:eastAsia="Times New Roman" w:hAnsi="Arial" w:cs="Arial"/>
          <w:bCs/>
          <w:sz w:val="24"/>
          <w:szCs w:val="24"/>
        </w:rPr>
      </w:pPr>
      <w:r w:rsidRPr="00BA7D16">
        <w:rPr>
          <w:rFonts w:ascii="Arial" w:eastAsia="Times New Roman" w:hAnsi="Arial" w:cs="Arial"/>
          <w:bCs/>
          <w:sz w:val="24"/>
          <w:szCs w:val="24"/>
        </w:rPr>
        <w:t xml:space="preserve">The Consultant will be under the direct supervision of the Head of Partnerships Management and Coordination Division, Bureau of the Chairperson. </w:t>
      </w:r>
    </w:p>
    <w:p w:rsidR="000C7981" w:rsidRPr="00BA7D16" w:rsidRDefault="000C7981" w:rsidP="000C7981">
      <w:pPr>
        <w:spacing w:after="0" w:line="240" w:lineRule="auto"/>
        <w:jc w:val="both"/>
        <w:rPr>
          <w:rFonts w:ascii="Arial" w:eastAsia="Times New Roman" w:hAnsi="Arial" w:cs="Arial"/>
          <w:bCs/>
          <w:color w:val="FF0000"/>
          <w:sz w:val="24"/>
          <w:szCs w:val="24"/>
        </w:rPr>
      </w:pPr>
    </w:p>
    <w:p w:rsidR="00A873BD" w:rsidRPr="00BA7D16" w:rsidRDefault="00EF0B02" w:rsidP="00605A79">
      <w:pPr>
        <w:spacing w:after="0" w:line="240" w:lineRule="auto"/>
        <w:jc w:val="both"/>
        <w:rPr>
          <w:rFonts w:ascii="Arial" w:eastAsia="Times New Roman" w:hAnsi="Arial" w:cs="Arial"/>
          <w:b/>
          <w:bCs/>
          <w:color w:val="000000" w:themeColor="text1"/>
          <w:sz w:val="24"/>
          <w:szCs w:val="24"/>
        </w:rPr>
      </w:pPr>
      <w:r w:rsidRPr="00BA7D16">
        <w:rPr>
          <w:rFonts w:ascii="Arial" w:eastAsia="Times New Roman" w:hAnsi="Arial" w:cs="Arial"/>
          <w:b/>
          <w:bCs/>
          <w:color w:val="000000" w:themeColor="text1"/>
          <w:sz w:val="24"/>
          <w:szCs w:val="24"/>
        </w:rPr>
        <w:t>9</w:t>
      </w:r>
      <w:r w:rsidR="00687B1F" w:rsidRPr="00BA7D16">
        <w:rPr>
          <w:rFonts w:ascii="Arial" w:eastAsia="Times New Roman" w:hAnsi="Arial" w:cs="Arial"/>
          <w:b/>
          <w:bCs/>
          <w:color w:val="000000" w:themeColor="text1"/>
          <w:sz w:val="24"/>
          <w:szCs w:val="24"/>
        </w:rPr>
        <w:t>.0.</w:t>
      </w:r>
      <w:r w:rsidR="006722A5" w:rsidRPr="00BA7D16">
        <w:rPr>
          <w:rFonts w:ascii="Arial" w:eastAsia="Times New Roman" w:hAnsi="Arial" w:cs="Arial"/>
          <w:b/>
          <w:bCs/>
          <w:color w:val="000000" w:themeColor="text1"/>
          <w:sz w:val="24"/>
          <w:szCs w:val="24"/>
        </w:rPr>
        <w:t xml:space="preserve">  </w:t>
      </w:r>
      <w:r w:rsidR="006722A5" w:rsidRPr="00BA7D16">
        <w:rPr>
          <w:rFonts w:ascii="Arial" w:eastAsia="Times New Roman" w:hAnsi="Arial" w:cs="Arial"/>
          <w:b/>
          <w:bCs/>
          <w:color w:val="000000" w:themeColor="text1"/>
          <w:sz w:val="24"/>
          <w:szCs w:val="24"/>
        </w:rPr>
        <w:tab/>
      </w:r>
      <w:r w:rsidR="00D1194F" w:rsidRPr="00BA7D16">
        <w:rPr>
          <w:rFonts w:ascii="Arial" w:eastAsia="Times New Roman" w:hAnsi="Arial" w:cs="Arial"/>
          <w:b/>
          <w:bCs/>
          <w:color w:val="000000" w:themeColor="text1"/>
          <w:sz w:val="24"/>
          <w:szCs w:val="24"/>
        </w:rPr>
        <w:t xml:space="preserve">Qualifications </w:t>
      </w:r>
      <w:r w:rsidR="00221EE6">
        <w:rPr>
          <w:rFonts w:ascii="Arial" w:eastAsia="Times New Roman" w:hAnsi="Arial" w:cs="Arial"/>
          <w:b/>
          <w:bCs/>
          <w:color w:val="000000" w:themeColor="text1"/>
          <w:sz w:val="24"/>
          <w:szCs w:val="24"/>
        </w:rPr>
        <w:t xml:space="preserve">Requirements for the Consultant </w:t>
      </w:r>
    </w:p>
    <w:p w:rsidR="004637DF" w:rsidRPr="00BA7D16" w:rsidRDefault="004637DF">
      <w:pPr>
        <w:spacing w:after="0" w:line="240" w:lineRule="auto"/>
        <w:ind w:left="360"/>
        <w:jc w:val="both"/>
        <w:rPr>
          <w:rFonts w:ascii="Arial" w:eastAsia="Times New Roman" w:hAnsi="Arial" w:cs="Arial"/>
          <w:b/>
          <w:bCs/>
          <w:color w:val="FF0000"/>
          <w:sz w:val="24"/>
          <w:szCs w:val="24"/>
        </w:rPr>
      </w:pPr>
    </w:p>
    <w:p w:rsidR="006441C7" w:rsidRPr="00BA7D16" w:rsidRDefault="006441C7">
      <w:pPr>
        <w:pStyle w:val="ListParagraph"/>
        <w:spacing w:after="0" w:line="240" w:lineRule="auto"/>
        <w:ind w:left="1080"/>
        <w:jc w:val="both"/>
        <w:rPr>
          <w:rFonts w:ascii="Arial" w:eastAsia="Times New Roman" w:hAnsi="Arial" w:cs="Arial"/>
          <w:b/>
          <w:bCs/>
          <w:color w:val="000000" w:themeColor="text1"/>
          <w:sz w:val="24"/>
          <w:szCs w:val="24"/>
        </w:rPr>
      </w:pPr>
    </w:p>
    <w:p w:rsidR="00724054" w:rsidRPr="00BA7D16" w:rsidRDefault="00600762" w:rsidP="002C7012">
      <w:pPr>
        <w:pStyle w:val="ListParagraph"/>
        <w:numPr>
          <w:ilvl w:val="0"/>
          <w:numId w:val="7"/>
        </w:num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At l</w:t>
      </w:r>
      <w:r w:rsidR="00D1194F" w:rsidRPr="00BA7D16">
        <w:rPr>
          <w:rFonts w:ascii="Arial" w:eastAsia="Times New Roman" w:hAnsi="Arial" w:cs="Arial"/>
          <w:bCs/>
          <w:color w:val="000000" w:themeColor="text1"/>
          <w:sz w:val="24"/>
          <w:szCs w:val="24"/>
        </w:rPr>
        <w:t xml:space="preserve">east a Master's </w:t>
      </w:r>
      <w:r w:rsidR="00687B1F" w:rsidRPr="00BA7D16">
        <w:rPr>
          <w:rFonts w:ascii="Arial" w:eastAsia="Times New Roman" w:hAnsi="Arial" w:cs="Arial"/>
          <w:bCs/>
          <w:color w:val="000000" w:themeColor="text1"/>
          <w:sz w:val="24"/>
          <w:szCs w:val="24"/>
        </w:rPr>
        <w:t>D</w:t>
      </w:r>
      <w:r w:rsidR="00D1194F" w:rsidRPr="00BA7D16">
        <w:rPr>
          <w:rFonts w:ascii="Arial" w:eastAsia="Times New Roman" w:hAnsi="Arial" w:cs="Arial"/>
          <w:bCs/>
          <w:color w:val="000000" w:themeColor="text1"/>
          <w:sz w:val="24"/>
          <w:szCs w:val="24"/>
        </w:rPr>
        <w:t xml:space="preserve">egree in </w:t>
      </w:r>
      <w:r w:rsidR="00687B1F" w:rsidRPr="00BA7D16">
        <w:rPr>
          <w:rFonts w:ascii="Arial" w:eastAsia="Times New Roman" w:hAnsi="Arial" w:cs="Arial"/>
          <w:bCs/>
          <w:color w:val="000000" w:themeColor="text1"/>
          <w:sz w:val="24"/>
          <w:szCs w:val="24"/>
        </w:rPr>
        <w:t>Information Technology</w:t>
      </w:r>
      <w:r w:rsidR="00F20761" w:rsidRPr="00BA7D16">
        <w:rPr>
          <w:rFonts w:ascii="Arial" w:eastAsia="Times New Roman" w:hAnsi="Arial" w:cs="Arial"/>
          <w:bCs/>
          <w:color w:val="000000" w:themeColor="text1"/>
          <w:sz w:val="24"/>
          <w:szCs w:val="24"/>
        </w:rPr>
        <w:t>/</w:t>
      </w:r>
      <w:r w:rsidR="00D96DE7" w:rsidRPr="00BA7D16">
        <w:rPr>
          <w:rFonts w:ascii="Arial" w:eastAsia="Times New Roman" w:hAnsi="Arial" w:cs="Arial"/>
          <w:bCs/>
          <w:color w:val="000000" w:themeColor="text1"/>
          <w:sz w:val="24"/>
          <w:szCs w:val="24"/>
        </w:rPr>
        <w:t>Systems</w:t>
      </w:r>
      <w:r w:rsidR="00F20761" w:rsidRPr="00BA7D16">
        <w:rPr>
          <w:rFonts w:ascii="Arial" w:eastAsia="Times New Roman" w:hAnsi="Arial" w:cs="Arial"/>
          <w:bCs/>
          <w:color w:val="000000" w:themeColor="text1"/>
          <w:sz w:val="24"/>
          <w:szCs w:val="24"/>
        </w:rPr>
        <w:t xml:space="preserve"> </w:t>
      </w:r>
      <w:r w:rsidR="00724054" w:rsidRPr="00BA7D16">
        <w:rPr>
          <w:rFonts w:ascii="Arial" w:eastAsia="Times New Roman" w:hAnsi="Arial" w:cs="Arial"/>
          <w:bCs/>
          <w:color w:val="000000" w:themeColor="text1"/>
          <w:sz w:val="24"/>
          <w:szCs w:val="24"/>
        </w:rPr>
        <w:t>or International Development Studies, combined with Project Management</w:t>
      </w:r>
      <w:r w:rsidR="001856D5" w:rsidRPr="00BA7D16">
        <w:rPr>
          <w:rFonts w:ascii="Arial" w:eastAsia="Times New Roman" w:hAnsi="Arial" w:cs="Arial"/>
          <w:bCs/>
          <w:color w:val="000000" w:themeColor="text1"/>
          <w:sz w:val="24"/>
          <w:szCs w:val="24"/>
        </w:rPr>
        <w:t>, International Relations, Economics</w:t>
      </w:r>
      <w:r w:rsidR="00724054" w:rsidRPr="00BA7D16">
        <w:rPr>
          <w:rFonts w:ascii="Arial" w:eastAsia="Times New Roman" w:hAnsi="Arial" w:cs="Arial"/>
          <w:bCs/>
          <w:color w:val="000000" w:themeColor="text1"/>
          <w:sz w:val="24"/>
          <w:szCs w:val="24"/>
        </w:rPr>
        <w:t xml:space="preserve"> or a related field</w:t>
      </w:r>
      <w:r w:rsidR="0069413C" w:rsidRPr="00BA7D16">
        <w:rPr>
          <w:rFonts w:ascii="Arial" w:eastAsia="Times New Roman" w:hAnsi="Arial" w:cs="Arial"/>
          <w:bCs/>
          <w:color w:val="000000" w:themeColor="text1"/>
          <w:sz w:val="24"/>
          <w:szCs w:val="24"/>
        </w:rPr>
        <w:t>;</w:t>
      </w:r>
    </w:p>
    <w:p w:rsidR="00724054" w:rsidRPr="00BA7D16" w:rsidRDefault="00D97BD1" w:rsidP="002C7012">
      <w:pPr>
        <w:pStyle w:val="ListParagraph"/>
        <w:numPr>
          <w:ilvl w:val="0"/>
          <w:numId w:val="7"/>
        </w:num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At least </w:t>
      </w:r>
      <w:r w:rsidR="00540D85">
        <w:rPr>
          <w:rFonts w:ascii="Arial" w:eastAsia="Times New Roman" w:hAnsi="Arial" w:cs="Arial"/>
          <w:bCs/>
          <w:color w:val="000000" w:themeColor="text1"/>
          <w:sz w:val="24"/>
          <w:szCs w:val="24"/>
        </w:rPr>
        <w:t>5</w:t>
      </w:r>
      <w:r w:rsidRPr="00BA7D16">
        <w:rPr>
          <w:rFonts w:ascii="Arial" w:eastAsia="Times New Roman" w:hAnsi="Arial" w:cs="Arial"/>
          <w:bCs/>
          <w:color w:val="000000" w:themeColor="text1"/>
          <w:sz w:val="24"/>
          <w:szCs w:val="24"/>
        </w:rPr>
        <w:t xml:space="preserve"> years p</w:t>
      </w:r>
      <w:r w:rsidR="00724054" w:rsidRPr="00BA7D16">
        <w:rPr>
          <w:rFonts w:ascii="Arial" w:eastAsia="Times New Roman" w:hAnsi="Arial" w:cs="Arial"/>
          <w:bCs/>
          <w:color w:val="000000" w:themeColor="text1"/>
          <w:sz w:val="24"/>
          <w:szCs w:val="24"/>
        </w:rPr>
        <w:t>revious experience in the development, implementation or management of t</w:t>
      </w:r>
      <w:r w:rsidRPr="00BA7D16">
        <w:rPr>
          <w:rFonts w:ascii="Arial" w:eastAsia="Times New Roman" w:hAnsi="Arial" w:cs="Arial"/>
          <w:bCs/>
          <w:color w:val="000000" w:themeColor="text1"/>
          <w:sz w:val="24"/>
          <w:szCs w:val="24"/>
        </w:rPr>
        <w:t>he PMIS database and man</w:t>
      </w:r>
      <w:r w:rsidR="00866EE3" w:rsidRPr="00BA7D16">
        <w:rPr>
          <w:rFonts w:ascii="Arial" w:eastAsia="Times New Roman" w:hAnsi="Arial" w:cs="Arial"/>
          <w:bCs/>
          <w:color w:val="000000" w:themeColor="text1"/>
          <w:sz w:val="24"/>
          <w:szCs w:val="24"/>
        </w:rPr>
        <w:t>a</w:t>
      </w:r>
      <w:r w:rsidRPr="00BA7D16">
        <w:rPr>
          <w:rFonts w:ascii="Arial" w:eastAsia="Times New Roman" w:hAnsi="Arial" w:cs="Arial"/>
          <w:bCs/>
          <w:color w:val="000000" w:themeColor="text1"/>
          <w:sz w:val="24"/>
          <w:szCs w:val="24"/>
        </w:rPr>
        <w:t>ging similar projects</w:t>
      </w:r>
      <w:r w:rsidR="005E6261">
        <w:rPr>
          <w:rFonts w:ascii="Arial" w:eastAsia="Times New Roman" w:hAnsi="Arial" w:cs="Arial"/>
          <w:bCs/>
          <w:color w:val="000000" w:themeColor="text1"/>
          <w:sz w:val="24"/>
          <w:szCs w:val="24"/>
        </w:rPr>
        <w:t xml:space="preserve"> in other related fields</w:t>
      </w:r>
      <w:r w:rsidRPr="00BA7D16">
        <w:rPr>
          <w:rFonts w:ascii="Arial" w:eastAsia="Times New Roman" w:hAnsi="Arial" w:cs="Arial"/>
          <w:bCs/>
          <w:color w:val="000000" w:themeColor="text1"/>
          <w:sz w:val="24"/>
          <w:szCs w:val="24"/>
        </w:rPr>
        <w:t xml:space="preserve"> in </w:t>
      </w:r>
      <w:r w:rsidR="00866EE3" w:rsidRPr="00BA7D16">
        <w:rPr>
          <w:rFonts w:ascii="Arial" w:eastAsia="Times New Roman" w:hAnsi="Arial" w:cs="Arial"/>
          <w:bCs/>
          <w:color w:val="000000" w:themeColor="text1"/>
          <w:sz w:val="24"/>
          <w:szCs w:val="24"/>
        </w:rPr>
        <w:t>Africa</w:t>
      </w:r>
      <w:r w:rsidR="0069413C" w:rsidRPr="00BA7D16">
        <w:rPr>
          <w:rFonts w:ascii="Arial" w:eastAsia="Times New Roman" w:hAnsi="Arial" w:cs="Arial"/>
          <w:bCs/>
          <w:color w:val="000000" w:themeColor="text1"/>
          <w:sz w:val="24"/>
          <w:szCs w:val="24"/>
        </w:rPr>
        <w:t>;</w:t>
      </w:r>
    </w:p>
    <w:p w:rsidR="000F3156" w:rsidRPr="00BA7D16" w:rsidRDefault="000F3156" w:rsidP="002C7012">
      <w:pPr>
        <w:pStyle w:val="ListParagraph"/>
        <w:numPr>
          <w:ilvl w:val="0"/>
          <w:numId w:val="7"/>
        </w:numPr>
        <w:spacing w:line="240" w:lineRule="auto"/>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Knowledge of multi-stakeholder engagement processes and AU </w:t>
      </w:r>
      <w:proofErr w:type="spellStart"/>
      <w:r w:rsidRPr="00BA7D16">
        <w:rPr>
          <w:rFonts w:ascii="Arial" w:eastAsia="Times New Roman" w:hAnsi="Arial" w:cs="Arial"/>
          <w:bCs/>
          <w:color w:val="000000" w:themeColor="text1"/>
          <w:sz w:val="24"/>
          <w:szCs w:val="24"/>
        </w:rPr>
        <w:t>programmes</w:t>
      </w:r>
      <w:proofErr w:type="spellEnd"/>
      <w:r w:rsidR="00866EE3" w:rsidRPr="00BA7D16">
        <w:rPr>
          <w:rFonts w:ascii="Arial" w:eastAsia="Times New Roman" w:hAnsi="Arial" w:cs="Arial"/>
          <w:bCs/>
          <w:color w:val="000000" w:themeColor="text1"/>
          <w:sz w:val="24"/>
          <w:szCs w:val="24"/>
        </w:rPr>
        <w:t xml:space="preserve"> will be an advantage</w:t>
      </w:r>
      <w:r w:rsidR="0069413C" w:rsidRPr="00BA7D16">
        <w:rPr>
          <w:rFonts w:ascii="Arial" w:eastAsia="Times New Roman" w:hAnsi="Arial" w:cs="Arial"/>
          <w:bCs/>
          <w:color w:val="000000" w:themeColor="text1"/>
          <w:sz w:val="24"/>
          <w:szCs w:val="24"/>
        </w:rPr>
        <w:t>;</w:t>
      </w:r>
    </w:p>
    <w:p w:rsidR="00703029" w:rsidRPr="00BA7D16" w:rsidRDefault="00703029" w:rsidP="002C7012">
      <w:pPr>
        <w:pStyle w:val="ListParagraph"/>
        <w:numPr>
          <w:ilvl w:val="0"/>
          <w:numId w:val="7"/>
        </w:numPr>
        <w:spacing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Knowledge and experience in working </w:t>
      </w:r>
      <w:r w:rsidR="0031063B">
        <w:rPr>
          <w:rFonts w:ascii="Arial" w:eastAsia="Times New Roman" w:hAnsi="Arial" w:cs="Arial"/>
          <w:bCs/>
          <w:color w:val="000000" w:themeColor="text1"/>
          <w:sz w:val="24"/>
          <w:szCs w:val="24"/>
        </w:rPr>
        <w:t>on</w:t>
      </w:r>
      <w:r w:rsidRPr="00BA7D16">
        <w:rPr>
          <w:rFonts w:ascii="Arial" w:eastAsia="Times New Roman" w:hAnsi="Arial" w:cs="Arial"/>
          <w:bCs/>
          <w:color w:val="000000" w:themeColor="text1"/>
          <w:sz w:val="24"/>
          <w:szCs w:val="24"/>
        </w:rPr>
        <w:t xml:space="preserve"> development and implementation of a Partnerships Management and Information System is an advantage;</w:t>
      </w:r>
    </w:p>
    <w:p w:rsidR="00703029" w:rsidRPr="00BA7D16" w:rsidRDefault="00703029" w:rsidP="002C7012">
      <w:pPr>
        <w:pStyle w:val="ListParagraph"/>
        <w:numPr>
          <w:ilvl w:val="0"/>
          <w:numId w:val="7"/>
        </w:numPr>
        <w:spacing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lastRenderedPageBreak/>
        <w:t xml:space="preserve">Experience and expertise regarding global partnership for effective development and development cooperation based on previous work experience in a multilateral institution; </w:t>
      </w:r>
    </w:p>
    <w:p w:rsidR="00703029" w:rsidRPr="00BA7D16" w:rsidRDefault="00703029" w:rsidP="002C7012">
      <w:pPr>
        <w:pStyle w:val="ListParagraph"/>
        <w:numPr>
          <w:ilvl w:val="0"/>
          <w:numId w:val="7"/>
        </w:numPr>
        <w:spacing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Knowledge and experience in development planning, monitoring and evaluation, partnership management and coordination, partnership management information systems, and </w:t>
      </w:r>
      <w:proofErr w:type="spellStart"/>
      <w:r w:rsidRPr="00BA7D16">
        <w:rPr>
          <w:rFonts w:ascii="Arial" w:eastAsia="Times New Roman" w:hAnsi="Arial" w:cs="Arial"/>
          <w:bCs/>
          <w:color w:val="000000" w:themeColor="text1"/>
          <w:sz w:val="24"/>
          <w:szCs w:val="24"/>
        </w:rPr>
        <w:t>programme</w:t>
      </w:r>
      <w:proofErr w:type="spellEnd"/>
      <w:r w:rsidRPr="00BA7D16">
        <w:rPr>
          <w:rFonts w:ascii="Arial" w:eastAsia="Times New Roman" w:hAnsi="Arial" w:cs="Arial"/>
          <w:bCs/>
          <w:color w:val="000000" w:themeColor="text1"/>
          <w:sz w:val="24"/>
          <w:szCs w:val="24"/>
        </w:rPr>
        <w:t xml:space="preserve"> management;</w:t>
      </w:r>
    </w:p>
    <w:p w:rsidR="00703029" w:rsidRPr="00BA7D16" w:rsidRDefault="00703029" w:rsidP="002C7012">
      <w:pPr>
        <w:pStyle w:val="ListParagraph"/>
        <w:numPr>
          <w:ilvl w:val="0"/>
          <w:numId w:val="7"/>
        </w:numPr>
        <w:spacing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Conversant with the working culture and environment of the AUC and ability to engage with the leadership and staff of the AUC;</w:t>
      </w:r>
    </w:p>
    <w:p w:rsidR="001856D5" w:rsidRPr="00BA7D16" w:rsidRDefault="001856D5" w:rsidP="002C7012">
      <w:pPr>
        <w:pStyle w:val="ListParagraph"/>
        <w:numPr>
          <w:ilvl w:val="0"/>
          <w:numId w:val="7"/>
        </w:numPr>
        <w:spacing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Strong analytical skills and a good understanding of data management principles and be aware of information management techniques (aggregation, drill down etc.)</w:t>
      </w:r>
      <w:r w:rsidR="00703029" w:rsidRPr="00BA7D16">
        <w:rPr>
          <w:rFonts w:ascii="Arial" w:eastAsia="Times New Roman" w:hAnsi="Arial" w:cs="Arial"/>
          <w:bCs/>
          <w:color w:val="000000" w:themeColor="text1"/>
          <w:sz w:val="24"/>
          <w:szCs w:val="24"/>
        </w:rPr>
        <w:t>;</w:t>
      </w:r>
    </w:p>
    <w:p w:rsidR="00724054" w:rsidRPr="00BA7D16" w:rsidRDefault="00724054" w:rsidP="002C7012">
      <w:pPr>
        <w:pStyle w:val="ListParagraph"/>
        <w:numPr>
          <w:ilvl w:val="0"/>
          <w:numId w:val="7"/>
        </w:num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Proficiency in </w:t>
      </w:r>
      <w:r w:rsidR="00885243" w:rsidRPr="00BA7D16">
        <w:rPr>
          <w:rFonts w:ascii="Arial" w:eastAsia="Times New Roman" w:hAnsi="Arial" w:cs="Arial"/>
          <w:bCs/>
          <w:color w:val="000000" w:themeColor="text1"/>
          <w:sz w:val="24"/>
          <w:szCs w:val="24"/>
        </w:rPr>
        <w:t xml:space="preserve">at least one </w:t>
      </w:r>
      <w:r w:rsidRPr="00BA7D16">
        <w:rPr>
          <w:rFonts w:ascii="Arial" w:eastAsia="Times New Roman" w:hAnsi="Arial" w:cs="Arial"/>
          <w:bCs/>
          <w:color w:val="000000" w:themeColor="text1"/>
          <w:sz w:val="24"/>
          <w:szCs w:val="24"/>
        </w:rPr>
        <w:t>of the AU working languages (English, French</w:t>
      </w:r>
      <w:r w:rsidR="00885243" w:rsidRPr="00BA7D16">
        <w:rPr>
          <w:rFonts w:ascii="Arial" w:eastAsia="Times New Roman" w:hAnsi="Arial" w:cs="Arial"/>
          <w:bCs/>
          <w:color w:val="000000" w:themeColor="text1"/>
          <w:sz w:val="24"/>
          <w:szCs w:val="24"/>
        </w:rPr>
        <w:t>, Arabic and Portuguese</w:t>
      </w:r>
      <w:r w:rsidRPr="00BA7D16">
        <w:rPr>
          <w:rFonts w:ascii="Arial" w:eastAsia="Times New Roman" w:hAnsi="Arial" w:cs="Arial"/>
          <w:bCs/>
          <w:color w:val="000000" w:themeColor="text1"/>
          <w:sz w:val="24"/>
          <w:szCs w:val="24"/>
        </w:rPr>
        <w:t>) is a must (</w:t>
      </w:r>
      <w:r w:rsidR="00595716" w:rsidRPr="00BA7D16">
        <w:rPr>
          <w:rFonts w:ascii="Arial" w:eastAsia="Times New Roman" w:hAnsi="Arial" w:cs="Arial"/>
          <w:bCs/>
          <w:color w:val="000000" w:themeColor="text1"/>
          <w:sz w:val="24"/>
          <w:szCs w:val="24"/>
        </w:rPr>
        <w:t>o</w:t>
      </w:r>
      <w:r w:rsidRPr="00BA7D16">
        <w:rPr>
          <w:rFonts w:ascii="Arial" w:eastAsia="Times New Roman" w:hAnsi="Arial" w:cs="Arial"/>
          <w:bCs/>
          <w:color w:val="000000" w:themeColor="text1"/>
          <w:sz w:val="24"/>
          <w:szCs w:val="24"/>
        </w:rPr>
        <w:t>ral and written)</w:t>
      </w:r>
      <w:r w:rsidR="00703029" w:rsidRPr="00BA7D16">
        <w:rPr>
          <w:rFonts w:ascii="Arial" w:eastAsia="Times New Roman" w:hAnsi="Arial" w:cs="Arial"/>
          <w:bCs/>
          <w:color w:val="000000" w:themeColor="text1"/>
          <w:sz w:val="24"/>
          <w:szCs w:val="24"/>
        </w:rPr>
        <w:t>;</w:t>
      </w:r>
    </w:p>
    <w:p w:rsidR="00D349BF" w:rsidRPr="00BA7D16" w:rsidRDefault="00AC0A98" w:rsidP="002C7012">
      <w:pPr>
        <w:pStyle w:val="ListParagraph"/>
        <w:numPr>
          <w:ilvl w:val="0"/>
          <w:numId w:val="7"/>
        </w:num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 xml:space="preserve">Teamwork: </w:t>
      </w:r>
      <w:r w:rsidR="0069413C" w:rsidRPr="00BA7D16">
        <w:rPr>
          <w:rFonts w:ascii="Arial" w:eastAsia="Times New Roman" w:hAnsi="Arial" w:cs="Arial"/>
          <w:bCs/>
          <w:color w:val="000000" w:themeColor="text1"/>
          <w:sz w:val="24"/>
          <w:szCs w:val="24"/>
        </w:rPr>
        <w:t xml:space="preserve">Demonstrated </w:t>
      </w:r>
      <w:r w:rsidR="00D349BF" w:rsidRPr="00BA7D16">
        <w:rPr>
          <w:rFonts w:ascii="Arial" w:eastAsia="Times New Roman" w:hAnsi="Arial" w:cs="Arial"/>
          <w:bCs/>
          <w:color w:val="000000" w:themeColor="text1"/>
          <w:sz w:val="24"/>
          <w:szCs w:val="24"/>
        </w:rPr>
        <w:t>a</w:t>
      </w:r>
      <w:r w:rsidR="00D1194F" w:rsidRPr="00BA7D16">
        <w:rPr>
          <w:rFonts w:ascii="Arial" w:eastAsia="Times New Roman" w:hAnsi="Arial" w:cs="Arial"/>
          <w:bCs/>
          <w:color w:val="000000" w:themeColor="text1"/>
          <w:sz w:val="24"/>
          <w:szCs w:val="24"/>
        </w:rPr>
        <w:t xml:space="preserve">bility to </w:t>
      </w:r>
      <w:r w:rsidR="0069413C" w:rsidRPr="00BA7D16">
        <w:rPr>
          <w:rFonts w:ascii="Arial" w:eastAsia="Times New Roman" w:hAnsi="Arial" w:cs="Arial"/>
          <w:bCs/>
          <w:color w:val="000000" w:themeColor="text1"/>
          <w:sz w:val="24"/>
          <w:szCs w:val="24"/>
        </w:rPr>
        <w:t xml:space="preserve">lead and </w:t>
      </w:r>
      <w:r w:rsidR="00D1194F" w:rsidRPr="00BA7D16">
        <w:rPr>
          <w:rFonts w:ascii="Arial" w:eastAsia="Times New Roman" w:hAnsi="Arial" w:cs="Arial"/>
          <w:bCs/>
          <w:color w:val="000000" w:themeColor="text1"/>
          <w:sz w:val="24"/>
          <w:szCs w:val="24"/>
        </w:rPr>
        <w:t>work in a multicultural environment</w:t>
      </w:r>
      <w:r w:rsidR="00D97BD1" w:rsidRPr="00BA7D16">
        <w:rPr>
          <w:rFonts w:ascii="Arial" w:eastAsia="Times New Roman" w:hAnsi="Arial" w:cs="Arial"/>
          <w:bCs/>
          <w:color w:val="000000" w:themeColor="text1"/>
          <w:sz w:val="24"/>
          <w:szCs w:val="24"/>
        </w:rPr>
        <w:t xml:space="preserve"> and g</w:t>
      </w:r>
      <w:r w:rsidR="00D1194F" w:rsidRPr="00BA7D16">
        <w:rPr>
          <w:rFonts w:ascii="Arial" w:eastAsia="Times New Roman" w:hAnsi="Arial" w:cs="Arial"/>
          <w:bCs/>
          <w:color w:val="000000" w:themeColor="text1"/>
          <w:sz w:val="24"/>
          <w:szCs w:val="24"/>
        </w:rPr>
        <w:t xml:space="preserve">ood interpersonal skills; </w:t>
      </w:r>
    </w:p>
    <w:p w:rsidR="005E64B3" w:rsidRPr="00BC0731" w:rsidRDefault="00D1194F" w:rsidP="00BC0731">
      <w:pPr>
        <w:pStyle w:val="ListParagraph"/>
        <w:numPr>
          <w:ilvl w:val="0"/>
          <w:numId w:val="7"/>
        </w:numPr>
        <w:spacing w:after="0" w:line="240" w:lineRule="auto"/>
        <w:jc w:val="both"/>
        <w:rPr>
          <w:rFonts w:ascii="Arial" w:eastAsia="Times New Roman" w:hAnsi="Arial" w:cs="Arial"/>
          <w:bCs/>
          <w:color w:val="000000" w:themeColor="text1"/>
          <w:sz w:val="24"/>
          <w:szCs w:val="24"/>
        </w:rPr>
      </w:pPr>
      <w:r w:rsidRPr="00BA7D16">
        <w:rPr>
          <w:rFonts w:ascii="Arial" w:eastAsia="Times New Roman" w:hAnsi="Arial" w:cs="Arial"/>
          <w:bCs/>
          <w:color w:val="000000" w:themeColor="text1"/>
          <w:sz w:val="24"/>
          <w:szCs w:val="24"/>
        </w:rPr>
        <w:t>Planning and organizing: Good planning</w:t>
      </w:r>
      <w:r w:rsidR="003A249F" w:rsidRPr="00BA7D16">
        <w:rPr>
          <w:rFonts w:ascii="Arial" w:eastAsia="Times New Roman" w:hAnsi="Arial" w:cs="Arial"/>
          <w:bCs/>
          <w:color w:val="000000" w:themeColor="text1"/>
          <w:sz w:val="24"/>
          <w:szCs w:val="24"/>
        </w:rPr>
        <w:t>,</w:t>
      </w:r>
      <w:r w:rsidRPr="00BA7D16">
        <w:rPr>
          <w:rFonts w:ascii="Arial" w:eastAsia="Times New Roman" w:hAnsi="Arial" w:cs="Arial"/>
          <w:bCs/>
          <w:color w:val="000000" w:themeColor="text1"/>
          <w:sz w:val="24"/>
          <w:szCs w:val="24"/>
        </w:rPr>
        <w:t xml:space="preserve"> multitasking and capacity for timely delivery</w:t>
      </w:r>
      <w:r w:rsidR="00EA0780">
        <w:rPr>
          <w:rFonts w:ascii="Arial" w:eastAsia="Times New Roman" w:hAnsi="Arial" w:cs="Arial"/>
          <w:bCs/>
          <w:color w:val="000000" w:themeColor="text1"/>
          <w:sz w:val="24"/>
          <w:szCs w:val="24"/>
        </w:rPr>
        <w:t>.</w:t>
      </w:r>
    </w:p>
    <w:p w:rsidR="00434E9A" w:rsidRPr="00BA7D16" w:rsidRDefault="00434E9A" w:rsidP="002C7012">
      <w:pPr>
        <w:pStyle w:val="ListParagraph"/>
        <w:spacing w:after="0" w:line="240" w:lineRule="auto"/>
        <w:ind w:left="1068"/>
        <w:jc w:val="both"/>
        <w:rPr>
          <w:rFonts w:ascii="Arial" w:eastAsia="Times New Roman" w:hAnsi="Arial" w:cs="Arial"/>
          <w:bCs/>
          <w:color w:val="000000" w:themeColor="text1"/>
          <w:sz w:val="24"/>
          <w:szCs w:val="24"/>
        </w:rPr>
      </w:pPr>
    </w:p>
    <w:p w:rsidR="0069413C" w:rsidRPr="00E46197" w:rsidRDefault="00605A79" w:rsidP="000C170A">
      <w:pPr>
        <w:suppressAutoHyphens/>
        <w:spacing w:line="240" w:lineRule="auto"/>
        <w:jc w:val="both"/>
        <w:rPr>
          <w:rFonts w:ascii="Arial" w:hAnsi="Arial" w:cs="Arial"/>
          <w:b/>
          <w:color w:val="000000" w:themeColor="text1"/>
          <w:spacing w:val="-2"/>
          <w:sz w:val="24"/>
          <w:szCs w:val="24"/>
        </w:rPr>
      </w:pPr>
      <w:r w:rsidRPr="00E46197">
        <w:rPr>
          <w:rFonts w:ascii="Arial" w:hAnsi="Arial" w:cs="Arial"/>
          <w:b/>
          <w:color w:val="000000" w:themeColor="text1"/>
          <w:spacing w:val="-2"/>
          <w:sz w:val="24"/>
          <w:szCs w:val="24"/>
        </w:rPr>
        <w:t>1</w:t>
      </w:r>
      <w:r w:rsidR="000C170A">
        <w:rPr>
          <w:rFonts w:ascii="Arial" w:hAnsi="Arial" w:cs="Arial"/>
          <w:b/>
          <w:color w:val="000000" w:themeColor="text1"/>
          <w:spacing w:val="-2"/>
          <w:sz w:val="24"/>
          <w:szCs w:val="24"/>
        </w:rPr>
        <w:t>0</w:t>
      </w:r>
      <w:r w:rsidRPr="00E46197">
        <w:rPr>
          <w:rFonts w:ascii="Arial" w:hAnsi="Arial" w:cs="Arial"/>
          <w:b/>
          <w:color w:val="000000" w:themeColor="text1"/>
          <w:spacing w:val="-2"/>
          <w:sz w:val="24"/>
          <w:szCs w:val="24"/>
        </w:rPr>
        <w:t>.</w:t>
      </w:r>
      <w:r w:rsidR="0069413C" w:rsidRPr="00E46197">
        <w:rPr>
          <w:rFonts w:ascii="Arial" w:hAnsi="Arial" w:cs="Arial"/>
          <w:b/>
          <w:color w:val="000000" w:themeColor="text1"/>
          <w:spacing w:val="-2"/>
          <w:sz w:val="24"/>
          <w:szCs w:val="24"/>
        </w:rPr>
        <w:t xml:space="preserve"> Evaluation and Qualification Criteria</w:t>
      </w:r>
    </w:p>
    <w:p w:rsidR="0030047D" w:rsidRPr="00E46197" w:rsidRDefault="0030047D" w:rsidP="00034909">
      <w:pPr>
        <w:suppressAutoHyphens/>
        <w:spacing w:line="240" w:lineRule="auto"/>
        <w:ind w:left="708"/>
        <w:jc w:val="both"/>
        <w:rPr>
          <w:rFonts w:ascii="Arial" w:hAnsi="Arial" w:cs="Arial"/>
          <w:color w:val="000000" w:themeColor="text1"/>
          <w:spacing w:val="-2"/>
          <w:sz w:val="24"/>
          <w:szCs w:val="24"/>
        </w:rPr>
      </w:pPr>
      <w:r w:rsidRPr="00E46197">
        <w:rPr>
          <w:rFonts w:ascii="Arial" w:hAnsi="Arial" w:cs="Arial"/>
          <w:color w:val="000000" w:themeColor="text1"/>
          <w:spacing w:val="-2"/>
          <w:sz w:val="24"/>
          <w:szCs w:val="24"/>
        </w:rPr>
        <w:t>For evaluation of the expression of interest the following criteria will be applied:</w:t>
      </w:r>
    </w:p>
    <w:p w:rsidR="0030047D" w:rsidRPr="005A5B66" w:rsidRDefault="0030047D" w:rsidP="00034909">
      <w:pPr>
        <w:numPr>
          <w:ilvl w:val="0"/>
          <w:numId w:val="13"/>
        </w:numPr>
        <w:spacing w:line="240" w:lineRule="auto"/>
        <w:ind w:left="1428"/>
        <w:contextualSpacing/>
        <w:jc w:val="both"/>
        <w:rPr>
          <w:rFonts w:ascii="Arial" w:eastAsia="Calibri" w:hAnsi="Arial" w:cs="Arial"/>
          <w:color w:val="000000" w:themeColor="text1"/>
          <w:spacing w:val="-2"/>
          <w:sz w:val="24"/>
          <w:szCs w:val="24"/>
        </w:rPr>
      </w:pPr>
      <w:r w:rsidRPr="005A5B66">
        <w:rPr>
          <w:rFonts w:ascii="Arial" w:eastAsia="Calibri" w:hAnsi="Arial" w:cs="Arial"/>
          <w:color w:val="000000" w:themeColor="text1"/>
          <w:spacing w:val="-2"/>
          <w:sz w:val="24"/>
          <w:szCs w:val="24"/>
        </w:rPr>
        <w:t xml:space="preserve">General Education </w:t>
      </w:r>
      <w:r w:rsidR="00D13864" w:rsidRPr="005A5B66">
        <w:rPr>
          <w:rFonts w:ascii="Arial" w:eastAsia="Calibri" w:hAnsi="Arial" w:cs="Arial"/>
          <w:color w:val="000000" w:themeColor="text1"/>
          <w:spacing w:val="-2"/>
          <w:sz w:val="24"/>
          <w:szCs w:val="24"/>
        </w:rPr>
        <w:t xml:space="preserve">Qualification </w:t>
      </w:r>
      <w:r w:rsidRPr="005A5B66">
        <w:rPr>
          <w:rFonts w:ascii="Arial" w:eastAsia="Calibri" w:hAnsi="Arial" w:cs="Arial"/>
          <w:color w:val="000000" w:themeColor="text1"/>
          <w:spacing w:val="-2"/>
          <w:sz w:val="24"/>
          <w:szCs w:val="24"/>
        </w:rPr>
        <w:t>and Relevant Training (20 points)</w:t>
      </w:r>
      <w:r w:rsidR="0069413C" w:rsidRPr="005A5B66">
        <w:rPr>
          <w:rFonts w:ascii="Arial" w:eastAsia="Calibri" w:hAnsi="Arial" w:cs="Arial"/>
          <w:color w:val="000000" w:themeColor="text1"/>
          <w:spacing w:val="-2"/>
          <w:sz w:val="24"/>
          <w:szCs w:val="24"/>
        </w:rPr>
        <w:t>;</w:t>
      </w:r>
      <w:r w:rsidRPr="005A5B66">
        <w:rPr>
          <w:rFonts w:ascii="Arial" w:eastAsia="Calibri" w:hAnsi="Arial" w:cs="Arial"/>
          <w:color w:val="000000" w:themeColor="text1"/>
          <w:spacing w:val="-2"/>
          <w:sz w:val="24"/>
          <w:szCs w:val="24"/>
        </w:rPr>
        <w:t xml:space="preserve"> </w:t>
      </w:r>
    </w:p>
    <w:p w:rsidR="0030047D" w:rsidRPr="005A5B66" w:rsidRDefault="0030047D" w:rsidP="00034909">
      <w:pPr>
        <w:numPr>
          <w:ilvl w:val="0"/>
          <w:numId w:val="13"/>
        </w:numPr>
        <w:spacing w:line="240" w:lineRule="auto"/>
        <w:ind w:left="1428"/>
        <w:contextualSpacing/>
        <w:jc w:val="both"/>
        <w:rPr>
          <w:rFonts w:ascii="Arial" w:eastAsia="Calibri" w:hAnsi="Arial" w:cs="Arial"/>
          <w:color w:val="000000" w:themeColor="text1"/>
          <w:spacing w:val="-2"/>
          <w:sz w:val="24"/>
          <w:szCs w:val="24"/>
        </w:rPr>
      </w:pPr>
      <w:r w:rsidRPr="005A5B66">
        <w:rPr>
          <w:rFonts w:ascii="Arial" w:eastAsia="Calibri" w:hAnsi="Arial" w:cs="Arial"/>
          <w:color w:val="000000" w:themeColor="text1"/>
          <w:spacing w:val="-2"/>
          <w:sz w:val="24"/>
          <w:szCs w:val="24"/>
        </w:rPr>
        <w:t>Experience Related to the Assignment (</w:t>
      </w:r>
      <w:r w:rsidR="002D3098" w:rsidRPr="005A5B66">
        <w:rPr>
          <w:rFonts w:ascii="Arial" w:eastAsia="Calibri" w:hAnsi="Arial" w:cs="Arial"/>
          <w:color w:val="000000" w:themeColor="text1"/>
          <w:spacing w:val="-2"/>
          <w:sz w:val="24"/>
          <w:szCs w:val="24"/>
        </w:rPr>
        <w:t>35</w:t>
      </w:r>
      <w:r w:rsidRPr="005A5B66">
        <w:rPr>
          <w:rFonts w:ascii="Arial" w:eastAsia="Calibri" w:hAnsi="Arial" w:cs="Arial"/>
          <w:color w:val="000000" w:themeColor="text1"/>
          <w:spacing w:val="-2"/>
          <w:sz w:val="24"/>
          <w:szCs w:val="24"/>
        </w:rPr>
        <w:t xml:space="preserve"> points);</w:t>
      </w:r>
    </w:p>
    <w:p w:rsidR="0030047D" w:rsidRPr="005A5B66" w:rsidRDefault="00301472" w:rsidP="00034909">
      <w:pPr>
        <w:numPr>
          <w:ilvl w:val="0"/>
          <w:numId w:val="13"/>
        </w:numPr>
        <w:spacing w:line="240" w:lineRule="auto"/>
        <w:ind w:left="1428"/>
        <w:contextualSpacing/>
        <w:jc w:val="both"/>
        <w:rPr>
          <w:rFonts w:ascii="Arial" w:eastAsia="Calibri" w:hAnsi="Arial" w:cs="Arial"/>
          <w:color w:val="000000" w:themeColor="text1"/>
          <w:spacing w:val="-2"/>
          <w:sz w:val="24"/>
          <w:szCs w:val="24"/>
        </w:rPr>
      </w:pPr>
      <w:r w:rsidRPr="005A5B66">
        <w:rPr>
          <w:rFonts w:ascii="Arial" w:eastAsia="Calibri" w:hAnsi="Arial" w:cs="Arial"/>
          <w:color w:val="000000" w:themeColor="text1"/>
          <w:spacing w:val="-2"/>
          <w:sz w:val="24"/>
          <w:szCs w:val="24"/>
        </w:rPr>
        <w:t xml:space="preserve">Technical approach and methodology </w:t>
      </w:r>
      <w:r w:rsidR="0030047D" w:rsidRPr="005A5B66">
        <w:rPr>
          <w:rFonts w:ascii="Arial" w:eastAsia="Calibri" w:hAnsi="Arial" w:cs="Arial"/>
          <w:color w:val="000000" w:themeColor="text1"/>
          <w:spacing w:val="-2"/>
          <w:sz w:val="24"/>
          <w:szCs w:val="24"/>
        </w:rPr>
        <w:t>(</w:t>
      </w:r>
      <w:r w:rsidRPr="005A5B66">
        <w:rPr>
          <w:rFonts w:ascii="Arial" w:eastAsia="Calibri" w:hAnsi="Arial" w:cs="Arial"/>
          <w:color w:val="000000" w:themeColor="text1"/>
          <w:spacing w:val="-2"/>
          <w:sz w:val="24"/>
          <w:szCs w:val="24"/>
        </w:rPr>
        <w:t>3</w:t>
      </w:r>
      <w:r w:rsidR="002D3098" w:rsidRPr="005A5B66">
        <w:rPr>
          <w:rFonts w:ascii="Arial" w:eastAsia="Calibri" w:hAnsi="Arial" w:cs="Arial"/>
          <w:color w:val="000000" w:themeColor="text1"/>
          <w:spacing w:val="-2"/>
          <w:sz w:val="24"/>
          <w:szCs w:val="24"/>
        </w:rPr>
        <w:t>5</w:t>
      </w:r>
      <w:r w:rsidR="0030047D" w:rsidRPr="005A5B66">
        <w:rPr>
          <w:rFonts w:ascii="Arial" w:eastAsia="Calibri" w:hAnsi="Arial" w:cs="Arial"/>
          <w:color w:val="000000" w:themeColor="text1"/>
          <w:spacing w:val="-2"/>
          <w:sz w:val="24"/>
          <w:szCs w:val="24"/>
        </w:rPr>
        <w:t xml:space="preserve"> points)</w:t>
      </w:r>
      <w:r w:rsidR="0069413C" w:rsidRPr="005A5B66">
        <w:rPr>
          <w:rFonts w:ascii="Arial" w:eastAsia="Calibri" w:hAnsi="Arial" w:cs="Arial"/>
          <w:color w:val="000000" w:themeColor="text1"/>
          <w:spacing w:val="-2"/>
          <w:sz w:val="24"/>
          <w:szCs w:val="24"/>
        </w:rPr>
        <w:t>;</w:t>
      </w:r>
    </w:p>
    <w:p w:rsidR="0030047D" w:rsidRPr="005A5B66" w:rsidRDefault="00301472" w:rsidP="00034909">
      <w:pPr>
        <w:numPr>
          <w:ilvl w:val="0"/>
          <w:numId w:val="13"/>
        </w:numPr>
        <w:spacing w:line="240" w:lineRule="auto"/>
        <w:ind w:left="1428"/>
        <w:contextualSpacing/>
        <w:jc w:val="both"/>
        <w:rPr>
          <w:rFonts w:ascii="Arial" w:eastAsia="Calibri" w:hAnsi="Arial" w:cs="Arial"/>
          <w:color w:val="000000" w:themeColor="text1"/>
          <w:spacing w:val="-2"/>
          <w:sz w:val="24"/>
          <w:szCs w:val="24"/>
        </w:rPr>
      </w:pPr>
      <w:r w:rsidRPr="005A5B66">
        <w:rPr>
          <w:rFonts w:ascii="Arial" w:eastAsia="Calibri" w:hAnsi="Arial" w:cs="Arial"/>
          <w:color w:val="000000" w:themeColor="text1"/>
          <w:spacing w:val="-2"/>
          <w:sz w:val="24"/>
          <w:szCs w:val="24"/>
        </w:rPr>
        <w:t>Work Plan</w:t>
      </w:r>
      <w:r w:rsidR="0030047D" w:rsidRPr="005A5B66">
        <w:rPr>
          <w:rFonts w:ascii="Arial" w:eastAsia="Calibri" w:hAnsi="Arial" w:cs="Arial"/>
          <w:color w:val="000000" w:themeColor="text1"/>
          <w:spacing w:val="-2"/>
          <w:sz w:val="24"/>
          <w:szCs w:val="24"/>
        </w:rPr>
        <w:t xml:space="preserve"> (</w:t>
      </w:r>
      <w:r w:rsidRPr="005A5B66">
        <w:rPr>
          <w:rFonts w:ascii="Arial" w:eastAsia="Calibri" w:hAnsi="Arial" w:cs="Arial"/>
          <w:color w:val="000000" w:themeColor="text1"/>
          <w:spacing w:val="-2"/>
          <w:sz w:val="24"/>
          <w:szCs w:val="24"/>
        </w:rPr>
        <w:t>1</w:t>
      </w:r>
      <w:r w:rsidR="0030047D" w:rsidRPr="005A5B66">
        <w:rPr>
          <w:rFonts w:ascii="Arial" w:eastAsia="Calibri" w:hAnsi="Arial" w:cs="Arial"/>
          <w:color w:val="000000" w:themeColor="text1"/>
          <w:spacing w:val="-2"/>
          <w:sz w:val="24"/>
          <w:szCs w:val="24"/>
        </w:rPr>
        <w:t>0 points)</w:t>
      </w:r>
      <w:r w:rsidR="000E0338" w:rsidRPr="005A5B66">
        <w:rPr>
          <w:rFonts w:ascii="Arial" w:eastAsia="Calibri" w:hAnsi="Arial" w:cs="Arial"/>
          <w:color w:val="000000" w:themeColor="text1"/>
          <w:spacing w:val="-2"/>
          <w:sz w:val="24"/>
          <w:szCs w:val="24"/>
        </w:rPr>
        <w:t>.</w:t>
      </w:r>
    </w:p>
    <w:p w:rsidR="00F521C1" w:rsidRDefault="00F521C1" w:rsidP="00F521C1">
      <w:pPr>
        <w:spacing w:line="240" w:lineRule="auto"/>
        <w:ind w:left="1428"/>
        <w:contextualSpacing/>
        <w:jc w:val="both"/>
        <w:rPr>
          <w:rFonts w:ascii="Arial" w:eastAsia="Calibri" w:hAnsi="Arial" w:cs="Arial"/>
          <w:color w:val="000000" w:themeColor="text1"/>
          <w:spacing w:val="-2"/>
          <w:sz w:val="24"/>
          <w:szCs w:val="24"/>
        </w:rPr>
      </w:pPr>
    </w:p>
    <w:p w:rsidR="00333FDF" w:rsidRPr="00771F9B" w:rsidRDefault="00333FDF" w:rsidP="00301472">
      <w:pPr>
        <w:spacing w:line="240" w:lineRule="auto"/>
        <w:contextualSpacing/>
        <w:jc w:val="both"/>
        <w:rPr>
          <w:rFonts w:ascii="Arial" w:eastAsia="Calibri" w:hAnsi="Arial" w:cs="Arial"/>
          <w:color w:val="000000" w:themeColor="text1"/>
          <w:spacing w:val="-2"/>
          <w:sz w:val="24"/>
          <w:szCs w:val="24"/>
        </w:rPr>
      </w:pPr>
    </w:p>
    <w:p w:rsidR="00301472" w:rsidRPr="004C7E9F" w:rsidRDefault="00301472" w:rsidP="00301472">
      <w:pPr>
        <w:spacing w:before="240" w:after="200" w:line="240" w:lineRule="auto"/>
        <w:jc w:val="both"/>
        <w:rPr>
          <w:rFonts w:ascii="Times New Roman" w:eastAsia="SimSun" w:hAnsi="Times New Roman" w:cs="Times New Roman"/>
          <w:b/>
          <w:sz w:val="24"/>
          <w:szCs w:val="24"/>
          <w:lang w:eastAsia="zh-CN"/>
        </w:rPr>
      </w:pPr>
      <w:r w:rsidRPr="004C7E9F">
        <w:rPr>
          <w:rFonts w:ascii="Times New Roman" w:hAnsi="Times New Roman" w:cs="Times New Roman"/>
          <w:b/>
          <w:sz w:val="24"/>
          <w:szCs w:val="24"/>
          <w:lang w:val="en-GB"/>
        </w:rPr>
        <w:t>The pass mark for Technical proposals shall be 70%.</w:t>
      </w:r>
    </w:p>
    <w:p w:rsidR="00301472" w:rsidRDefault="00301472" w:rsidP="002C7012">
      <w:pPr>
        <w:spacing w:line="240" w:lineRule="auto"/>
        <w:jc w:val="both"/>
        <w:rPr>
          <w:rFonts w:ascii="Arial" w:eastAsia="MS Mincho" w:hAnsi="Arial" w:cs="Arial"/>
          <w:sz w:val="24"/>
          <w:szCs w:val="24"/>
          <w:lang w:eastAsia="ja-JP"/>
        </w:rPr>
      </w:pPr>
    </w:p>
    <w:p w:rsidR="0030047D" w:rsidRDefault="00333FDF" w:rsidP="002C7012">
      <w:pPr>
        <w:spacing w:line="240" w:lineRule="auto"/>
        <w:jc w:val="both"/>
        <w:rPr>
          <w:rFonts w:ascii="Arial" w:eastAsia="Times New Roman" w:hAnsi="Arial" w:cs="Arial"/>
          <w:b/>
          <w:bCs/>
          <w:color w:val="000000" w:themeColor="text1"/>
          <w:sz w:val="24"/>
          <w:szCs w:val="24"/>
        </w:rPr>
      </w:pPr>
      <w:r w:rsidRPr="00301472">
        <w:rPr>
          <w:rFonts w:ascii="Arial" w:eastAsia="Times New Roman" w:hAnsi="Arial" w:cs="Arial"/>
          <w:bCs/>
          <w:color w:val="000000" w:themeColor="text1"/>
          <w:sz w:val="24"/>
          <w:szCs w:val="24"/>
        </w:rPr>
        <w:t>Interested candidates should submit their</w:t>
      </w:r>
      <w:r w:rsidR="00301472" w:rsidRPr="00301472">
        <w:rPr>
          <w:rFonts w:ascii="Arial" w:eastAsia="Times New Roman" w:hAnsi="Arial" w:cs="Arial"/>
          <w:bCs/>
          <w:color w:val="000000" w:themeColor="text1"/>
          <w:sz w:val="24"/>
          <w:szCs w:val="24"/>
        </w:rPr>
        <w:t xml:space="preserve"> </w:t>
      </w:r>
      <w:r w:rsidR="00301472" w:rsidRPr="005A5B66">
        <w:rPr>
          <w:rFonts w:ascii="Arial" w:eastAsia="Times New Roman" w:hAnsi="Arial" w:cs="Arial"/>
          <w:bCs/>
          <w:color w:val="000000" w:themeColor="text1"/>
          <w:sz w:val="24"/>
          <w:szCs w:val="24"/>
        </w:rPr>
        <w:t>technical proposal</w:t>
      </w:r>
      <w:r w:rsidR="00224DEF">
        <w:rPr>
          <w:rFonts w:ascii="Arial" w:eastAsia="Times New Roman" w:hAnsi="Arial" w:cs="Arial"/>
          <w:bCs/>
          <w:color w:val="000000" w:themeColor="text1"/>
          <w:sz w:val="24"/>
          <w:szCs w:val="24"/>
        </w:rPr>
        <w:t xml:space="preserve">, explaining the technical approach and methodology for the assignment, </w:t>
      </w:r>
      <w:r w:rsidR="005A5B66">
        <w:rPr>
          <w:rFonts w:ascii="Arial" w:eastAsia="Times New Roman" w:hAnsi="Arial" w:cs="Arial"/>
          <w:bCs/>
          <w:color w:val="000000" w:themeColor="text1"/>
          <w:sz w:val="24"/>
          <w:szCs w:val="24"/>
        </w:rPr>
        <w:t>work plan</w:t>
      </w:r>
      <w:r w:rsidR="00301472" w:rsidRPr="00301472">
        <w:rPr>
          <w:rFonts w:ascii="Arial" w:eastAsia="Times New Roman" w:hAnsi="Arial" w:cs="Arial"/>
          <w:bCs/>
          <w:color w:val="000000" w:themeColor="text1"/>
          <w:sz w:val="24"/>
          <w:szCs w:val="24"/>
        </w:rPr>
        <w:t xml:space="preserve"> and </w:t>
      </w:r>
      <w:r w:rsidRPr="00301472">
        <w:rPr>
          <w:rFonts w:ascii="Arial" w:eastAsia="Times New Roman" w:hAnsi="Arial" w:cs="Arial"/>
          <w:bCs/>
          <w:color w:val="000000" w:themeColor="text1"/>
          <w:sz w:val="24"/>
          <w:szCs w:val="24"/>
        </w:rPr>
        <w:t xml:space="preserve">Curriculum Vitae (CV), indicating all past experience for similar projects, as well as their contact details </w:t>
      </w:r>
      <w:r w:rsidR="00301472" w:rsidRPr="00301472">
        <w:rPr>
          <w:rFonts w:ascii="Arial" w:eastAsia="Times New Roman" w:hAnsi="Arial" w:cs="Arial"/>
          <w:bCs/>
          <w:color w:val="000000" w:themeColor="text1"/>
          <w:sz w:val="24"/>
          <w:szCs w:val="24"/>
        </w:rPr>
        <w:t xml:space="preserve">to the following address on or before </w:t>
      </w:r>
      <w:r w:rsidR="00301472" w:rsidRPr="00301472">
        <w:rPr>
          <w:rFonts w:ascii="Arial" w:eastAsia="Times New Roman" w:hAnsi="Arial" w:cs="Arial"/>
          <w:b/>
          <w:bCs/>
          <w:color w:val="000000" w:themeColor="text1"/>
          <w:sz w:val="24"/>
          <w:szCs w:val="24"/>
        </w:rPr>
        <w:t>14 July 2020 at 15:00 hours Addis Ababa Time</w:t>
      </w:r>
      <w:r w:rsidR="00301472">
        <w:rPr>
          <w:rFonts w:ascii="Arial" w:eastAsia="Times New Roman" w:hAnsi="Arial" w:cs="Arial"/>
          <w:b/>
          <w:bCs/>
          <w:color w:val="000000" w:themeColor="text1"/>
          <w:sz w:val="24"/>
          <w:szCs w:val="24"/>
        </w:rPr>
        <w:t>.</w:t>
      </w:r>
    </w:p>
    <w:p w:rsidR="00301472" w:rsidRPr="00301472" w:rsidRDefault="00301472" w:rsidP="002C7012">
      <w:pPr>
        <w:spacing w:line="240" w:lineRule="auto"/>
        <w:jc w:val="both"/>
        <w:rPr>
          <w:rFonts w:ascii="Arial" w:eastAsia="Times New Roman" w:hAnsi="Arial" w:cs="Arial"/>
          <w:b/>
          <w:bCs/>
          <w:color w:val="000000" w:themeColor="text1"/>
          <w:sz w:val="24"/>
          <w:szCs w:val="24"/>
        </w:rPr>
      </w:pPr>
    </w:p>
    <w:p w:rsidR="00301472" w:rsidRPr="00301472" w:rsidRDefault="00224DEF" w:rsidP="00301472">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Submission </w:t>
      </w:r>
      <w:r w:rsidR="00301472" w:rsidRPr="00301472">
        <w:rPr>
          <w:rFonts w:ascii="Times New Roman" w:eastAsia="Times New Roman" w:hAnsi="Times New Roman" w:cs="Times New Roman"/>
          <w:b/>
          <w:sz w:val="28"/>
          <w:szCs w:val="24"/>
        </w:rPr>
        <w:t>Address</w:t>
      </w:r>
      <w:r w:rsidR="00301472" w:rsidRPr="00301472">
        <w:rPr>
          <w:rFonts w:ascii="Times New Roman" w:eastAsia="Times New Roman" w:hAnsi="Times New Roman" w:cs="Times New Roman"/>
          <w:b/>
          <w:sz w:val="24"/>
          <w:szCs w:val="24"/>
        </w:rPr>
        <w:t xml:space="preserve">: </w:t>
      </w:r>
      <w:hyperlink r:id="rId8" w:history="1">
        <w:r w:rsidR="00301472" w:rsidRPr="00301472">
          <w:rPr>
            <w:rFonts w:ascii="Times New Roman" w:eastAsia="Times New Roman" w:hAnsi="Times New Roman" w:cs="Times New Roman"/>
            <w:color w:val="0000FF"/>
            <w:sz w:val="28"/>
            <w:szCs w:val="20"/>
            <w:u w:val="single"/>
          </w:rPr>
          <w:t>Tender@africa-union.org</w:t>
        </w:r>
      </w:hyperlink>
      <w:r w:rsidR="00301472" w:rsidRPr="00301472">
        <w:rPr>
          <w:rFonts w:ascii="Times New Roman" w:eastAsia="Times New Roman" w:hAnsi="Times New Roman" w:cs="Times New Roman"/>
          <w:sz w:val="28"/>
          <w:szCs w:val="24"/>
        </w:rPr>
        <w:t xml:space="preserve"> Cc </w:t>
      </w:r>
      <w:proofErr w:type="spellStart"/>
      <w:r w:rsidR="00301472" w:rsidRPr="00301472">
        <w:rPr>
          <w:rFonts w:ascii="Times New Roman" w:eastAsia="Times New Roman" w:hAnsi="Times New Roman" w:cs="Times New Roman"/>
          <w:color w:val="0000FF"/>
          <w:sz w:val="28"/>
          <w:szCs w:val="20"/>
          <w:u w:val="single"/>
        </w:rPr>
        <w:t>hawib@africa-union,org</w:t>
      </w:r>
      <w:proofErr w:type="spellEnd"/>
    </w:p>
    <w:p w:rsidR="00301472" w:rsidRPr="00301472" w:rsidRDefault="00301472" w:rsidP="00301472">
      <w:pPr>
        <w:rPr>
          <w:rFonts w:ascii="Times New Roman" w:eastAsia="Times New Roman" w:hAnsi="Times New Roman" w:cs="Times New Roman"/>
          <w:b/>
          <w:sz w:val="24"/>
          <w:szCs w:val="24"/>
        </w:rPr>
      </w:pPr>
    </w:p>
    <w:sectPr w:rsidR="00301472" w:rsidRPr="0030147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E8" w:rsidRDefault="00EF6BE8">
      <w:pPr>
        <w:spacing w:after="0" w:line="240" w:lineRule="auto"/>
      </w:pPr>
      <w:r>
        <w:separator/>
      </w:r>
    </w:p>
  </w:endnote>
  <w:endnote w:type="continuationSeparator" w:id="0">
    <w:p w:rsidR="00EF6BE8" w:rsidRDefault="00EF6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487288"/>
      <w:docPartObj>
        <w:docPartGallery w:val="Page Numbers (Bottom of Page)"/>
        <w:docPartUnique/>
      </w:docPartObj>
    </w:sdtPr>
    <w:sdtEndPr>
      <w:rPr>
        <w:noProof/>
      </w:rPr>
    </w:sdtEndPr>
    <w:sdtContent>
      <w:p w:rsidR="00016B9D" w:rsidRDefault="00016B9D">
        <w:pPr>
          <w:pStyle w:val="Footer"/>
          <w:jc w:val="right"/>
        </w:pPr>
        <w:r>
          <w:fldChar w:fldCharType="begin"/>
        </w:r>
        <w:r>
          <w:instrText xml:space="preserve"> PAGE   \* MERGEFORMAT </w:instrText>
        </w:r>
        <w:r>
          <w:fldChar w:fldCharType="separate"/>
        </w:r>
        <w:r w:rsidR="005A5B66">
          <w:rPr>
            <w:noProof/>
          </w:rPr>
          <w:t>2</w:t>
        </w:r>
        <w:r>
          <w:rPr>
            <w:noProof/>
          </w:rPr>
          <w:fldChar w:fldCharType="end"/>
        </w:r>
      </w:p>
    </w:sdtContent>
  </w:sdt>
  <w:p w:rsidR="00016B9D" w:rsidRDefault="00016B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E8" w:rsidRDefault="00EF6BE8">
      <w:pPr>
        <w:spacing w:after="0" w:line="240" w:lineRule="auto"/>
      </w:pPr>
      <w:r>
        <w:separator/>
      </w:r>
    </w:p>
  </w:footnote>
  <w:footnote w:type="continuationSeparator" w:id="0">
    <w:p w:rsidR="00EF6BE8" w:rsidRDefault="00EF6B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tblInd w:w="-252" w:type="dxa"/>
      <w:tblLook w:val="0000" w:firstRow="0" w:lastRow="0" w:firstColumn="0" w:lastColumn="0" w:noHBand="0" w:noVBand="0"/>
    </w:tblPr>
    <w:tblGrid>
      <w:gridCol w:w="4062"/>
      <w:gridCol w:w="1801"/>
      <w:gridCol w:w="4217"/>
    </w:tblGrid>
    <w:tr w:rsidR="00931FDD" w:rsidRPr="00110D01" w:rsidTr="005563B7">
      <w:trPr>
        <w:cantSplit/>
      </w:trPr>
      <w:tc>
        <w:tcPr>
          <w:tcW w:w="4062" w:type="dxa"/>
        </w:tcPr>
        <w:p w:rsidR="00931FDD" w:rsidRPr="00110D01" w:rsidRDefault="00EF6BE8" w:rsidP="00931FDD">
          <w:pPr>
            <w:pStyle w:val="Heading1"/>
            <w:jc w:val="both"/>
            <w:rPr>
              <w:szCs w:val="36"/>
              <w:lang w:val="en-GB"/>
            </w:rPr>
          </w:pPr>
        </w:p>
        <w:p w:rsidR="00931FDD" w:rsidRPr="00110D01" w:rsidRDefault="0058056B" w:rsidP="00931FDD">
          <w:pPr>
            <w:pStyle w:val="Heading4"/>
            <w:jc w:val="both"/>
            <w:rPr>
              <w:szCs w:val="36"/>
              <w:lang w:val="en-GB"/>
            </w:rPr>
          </w:pPr>
          <w:r w:rsidRPr="00110D01">
            <w:rPr>
              <w:szCs w:val="36"/>
              <w:lang w:val="en-GB"/>
            </w:rPr>
            <w:t>AFRICAN UNION</w:t>
          </w:r>
        </w:p>
      </w:tc>
      <w:tc>
        <w:tcPr>
          <w:tcW w:w="1801" w:type="dxa"/>
          <w:vMerge w:val="restart"/>
        </w:tcPr>
        <w:p w:rsidR="00931FDD" w:rsidRPr="00110D01" w:rsidRDefault="00EF6BE8" w:rsidP="00931FDD">
          <w:pPr>
            <w:jc w:val="both"/>
            <w:rPr>
              <w:rFonts w:ascii="Arial" w:hAnsi="Arial" w:cs="Arial"/>
              <w:sz w:val="36"/>
              <w:szCs w:val="36"/>
            </w:rPr>
          </w:pPr>
        </w:p>
        <w:p w:rsidR="00931FDD" w:rsidRPr="00110D01" w:rsidRDefault="0058056B" w:rsidP="00931FDD">
          <w:pPr>
            <w:jc w:val="both"/>
            <w:rPr>
              <w:rFonts w:ascii="Arial" w:hAnsi="Arial" w:cs="Arial"/>
              <w:sz w:val="36"/>
              <w:szCs w:val="36"/>
            </w:rPr>
          </w:pPr>
          <w:r>
            <w:rPr>
              <w:rFonts w:ascii="Arial" w:hAnsi="Arial" w:cs="Arial"/>
              <w:noProof/>
              <w:sz w:val="36"/>
              <w:szCs w:val="36"/>
              <w:lang w:val="en-GB" w:eastAsia="en-GB"/>
            </w:rPr>
            <w:drawing>
              <wp:inline distT="0" distB="0" distL="0" distR="0" wp14:anchorId="1C77D5F7" wp14:editId="3C582000">
                <wp:extent cx="725805" cy="612775"/>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805" cy="612775"/>
                        </a:xfrm>
                        <a:prstGeom prst="rect">
                          <a:avLst/>
                        </a:prstGeom>
                        <a:noFill/>
                        <a:ln>
                          <a:noFill/>
                        </a:ln>
                      </pic:spPr>
                    </pic:pic>
                  </a:graphicData>
                </a:graphic>
              </wp:inline>
            </w:drawing>
          </w:r>
        </w:p>
      </w:tc>
      <w:tc>
        <w:tcPr>
          <w:tcW w:w="4217" w:type="dxa"/>
        </w:tcPr>
        <w:p w:rsidR="00931FDD" w:rsidRPr="00110D01" w:rsidRDefault="00EF6BE8" w:rsidP="00931FDD">
          <w:pPr>
            <w:pStyle w:val="Heading1"/>
            <w:jc w:val="both"/>
            <w:rPr>
              <w:szCs w:val="36"/>
              <w:lang w:val="en-GB"/>
            </w:rPr>
          </w:pPr>
        </w:p>
        <w:p w:rsidR="00931FDD" w:rsidRPr="00110D01" w:rsidRDefault="0058056B" w:rsidP="00931FDD">
          <w:pPr>
            <w:pStyle w:val="Heading4"/>
            <w:jc w:val="both"/>
            <w:rPr>
              <w:szCs w:val="36"/>
              <w:lang w:val="en-GB"/>
            </w:rPr>
          </w:pPr>
          <w:r w:rsidRPr="00110D01">
            <w:rPr>
              <w:szCs w:val="36"/>
              <w:lang w:val="en-GB"/>
            </w:rPr>
            <w:t>UNION AFRICAINE</w:t>
          </w:r>
        </w:p>
      </w:tc>
    </w:tr>
    <w:tr w:rsidR="00931FDD" w:rsidRPr="00110D01" w:rsidTr="005563B7">
      <w:trPr>
        <w:cantSplit/>
        <w:trHeight w:val="674"/>
      </w:trPr>
      <w:tc>
        <w:tcPr>
          <w:tcW w:w="4062" w:type="dxa"/>
          <w:tcBorders>
            <w:bottom w:val="single" w:sz="4" w:space="0" w:color="auto"/>
          </w:tcBorders>
        </w:tcPr>
        <w:p w:rsidR="00931FDD" w:rsidRPr="00110D01" w:rsidRDefault="0058056B" w:rsidP="00931FDD">
          <w:pPr>
            <w:jc w:val="both"/>
            <w:rPr>
              <w:rFonts w:ascii="Arial" w:hAnsi="Arial" w:cs="Arial"/>
              <w:szCs w:val="36"/>
            </w:rPr>
          </w:pPr>
          <w:r w:rsidRPr="00110D01">
            <w:rPr>
              <w:rFonts w:ascii="Arial" w:hAnsi="Arial" w:cs="Arial"/>
              <w:szCs w:val="36"/>
            </w:rPr>
            <w:object w:dxaOrig="1815" w:dyaOrig="615" w14:anchorId="1BD06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29.25pt" o:ole="">
                <v:imagedata r:id="rId2" o:title=""/>
              </v:shape>
              <o:OLEObject Type="Embed" ProgID="PBrush" ShapeID="_x0000_i1025" DrawAspect="Content" ObjectID="_1654695552" r:id="rId3"/>
            </w:object>
          </w:r>
        </w:p>
      </w:tc>
      <w:tc>
        <w:tcPr>
          <w:tcW w:w="1801" w:type="dxa"/>
          <w:vMerge/>
          <w:tcBorders>
            <w:bottom w:val="single" w:sz="4" w:space="0" w:color="auto"/>
          </w:tcBorders>
        </w:tcPr>
        <w:p w:rsidR="00931FDD" w:rsidRPr="00110D01" w:rsidRDefault="00EF6BE8" w:rsidP="00931FDD">
          <w:pPr>
            <w:jc w:val="both"/>
            <w:rPr>
              <w:rFonts w:ascii="Arial" w:hAnsi="Arial" w:cs="Arial"/>
              <w:sz w:val="36"/>
              <w:szCs w:val="36"/>
            </w:rPr>
          </w:pPr>
        </w:p>
      </w:tc>
      <w:tc>
        <w:tcPr>
          <w:tcW w:w="4217" w:type="dxa"/>
          <w:tcBorders>
            <w:bottom w:val="single" w:sz="4" w:space="0" w:color="auto"/>
          </w:tcBorders>
        </w:tcPr>
        <w:p w:rsidR="00931FDD" w:rsidRPr="00110D01" w:rsidRDefault="00EF6BE8" w:rsidP="00931FDD">
          <w:pPr>
            <w:jc w:val="both"/>
            <w:rPr>
              <w:rFonts w:ascii="Arial" w:hAnsi="Arial" w:cs="Arial"/>
              <w:b/>
              <w:bCs/>
              <w:szCs w:val="36"/>
            </w:rPr>
          </w:pPr>
        </w:p>
        <w:p w:rsidR="00931FDD" w:rsidRPr="00110D01" w:rsidRDefault="0058056B" w:rsidP="00931FDD">
          <w:pPr>
            <w:pStyle w:val="Heading4"/>
            <w:jc w:val="both"/>
            <w:rPr>
              <w:szCs w:val="36"/>
              <w:lang w:val="en-GB"/>
            </w:rPr>
          </w:pPr>
          <w:r w:rsidRPr="00110D01">
            <w:rPr>
              <w:szCs w:val="36"/>
              <w:lang w:val="en-GB"/>
            </w:rPr>
            <w:t>UNIÃO AFRICANA</w:t>
          </w:r>
        </w:p>
      </w:tc>
    </w:tr>
  </w:tbl>
  <w:p w:rsidR="00931FDD" w:rsidRDefault="00EF6B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A4F"/>
    <w:multiLevelType w:val="hybridMultilevel"/>
    <w:tmpl w:val="19123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7F37ED"/>
    <w:multiLevelType w:val="hybridMultilevel"/>
    <w:tmpl w:val="BA32C5A2"/>
    <w:lvl w:ilvl="0" w:tplc="1E924C36">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8E05EA"/>
    <w:multiLevelType w:val="hybridMultilevel"/>
    <w:tmpl w:val="265298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7A7EB0"/>
    <w:multiLevelType w:val="hybridMultilevel"/>
    <w:tmpl w:val="2DD0E44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FA564D7"/>
    <w:multiLevelType w:val="hybridMultilevel"/>
    <w:tmpl w:val="9722894A"/>
    <w:lvl w:ilvl="0" w:tplc="08090005">
      <w:start w:val="1"/>
      <w:numFmt w:val="bullet"/>
      <w:lvlText w:val=""/>
      <w:lvlJc w:val="left"/>
      <w:pPr>
        <w:ind w:left="792" w:hanging="360"/>
      </w:pPr>
      <w:rPr>
        <w:rFonts w:ascii="Wingdings" w:hAnsi="Wingdings"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 w15:restartNumberingAfterBreak="0">
    <w:nsid w:val="14D84963"/>
    <w:multiLevelType w:val="hybridMultilevel"/>
    <w:tmpl w:val="11704DD2"/>
    <w:lvl w:ilvl="0" w:tplc="08090005">
      <w:start w:val="1"/>
      <w:numFmt w:val="bullet"/>
      <w:lvlText w:val=""/>
      <w:lvlJc w:val="left"/>
      <w:pPr>
        <w:ind w:left="1440" w:hanging="360"/>
      </w:pPr>
      <w:rPr>
        <w:rFonts w:ascii="Wingdings" w:hAnsi="Wingdings" w:hint="default"/>
      </w:rPr>
    </w:lvl>
    <w:lvl w:ilvl="1" w:tplc="E8629482">
      <w:numFmt w:val="bullet"/>
      <w:lvlText w:val="-"/>
      <w:lvlJc w:val="left"/>
      <w:pPr>
        <w:ind w:left="2160" w:hanging="360"/>
      </w:pPr>
      <w:rPr>
        <w:rFonts w:ascii="Arial" w:eastAsia="Times New Roman" w:hAnsi="Arial" w:cs="Aria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73C1726"/>
    <w:multiLevelType w:val="hybridMultilevel"/>
    <w:tmpl w:val="F5848732"/>
    <w:lvl w:ilvl="0" w:tplc="8424D4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06651"/>
    <w:multiLevelType w:val="hybridMultilevel"/>
    <w:tmpl w:val="F6CC825A"/>
    <w:lvl w:ilvl="0" w:tplc="04090017">
      <w:start w:val="1"/>
      <w:numFmt w:val="lowerLetter"/>
      <w:lvlText w:val="%1)"/>
      <w:lvlJc w:val="left"/>
      <w:pPr>
        <w:ind w:left="1788" w:hanging="720"/>
      </w:pPr>
      <w:rPr>
        <w:rFonts w:cs="Times New Roman"/>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8" w15:restartNumberingAfterBreak="0">
    <w:nsid w:val="227D44A7"/>
    <w:multiLevelType w:val="hybridMultilevel"/>
    <w:tmpl w:val="3F74AC74"/>
    <w:lvl w:ilvl="0" w:tplc="986048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82536"/>
    <w:multiLevelType w:val="hybridMultilevel"/>
    <w:tmpl w:val="93804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6172190"/>
    <w:multiLevelType w:val="hybridMultilevel"/>
    <w:tmpl w:val="CCF0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750E1"/>
    <w:multiLevelType w:val="hybridMultilevel"/>
    <w:tmpl w:val="3B92D2B8"/>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8D5677F"/>
    <w:multiLevelType w:val="hybridMultilevel"/>
    <w:tmpl w:val="7D06E3BA"/>
    <w:lvl w:ilvl="0" w:tplc="04090001">
      <w:start w:val="1"/>
      <w:numFmt w:val="bullet"/>
      <w:lvlText w:val=""/>
      <w:lvlJc w:val="left"/>
      <w:pPr>
        <w:ind w:left="1080" w:hanging="360"/>
      </w:pPr>
      <w:rPr>
        <w:rFonts w:ascii="Symbol" w:hAnsi="Symbol" w:hint="default"/>
      </w:rPr>
    </w:lvl>
    <w:lvl w:ilvl="1" w:tplc="0D70E0BC">
      <w:numFmt w:val="bullet"/>
      <w:lvlText w:val="•"/>
      <w:lvlJc w:val="left"/>
      <w:pPr>
        <w:ind w:left="2148" w:hanging="708"/>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464A6F"/>
    <w:multiLevelType w:val="hybridMultilevel"/>
    <w:tmpl w:val="CCF0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41D96"/>
    <w:multiLevelType w:val="hybridMultilevel"/>
    <w:tmpl w:val="FE44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411B2D"/>
    <w:multiLevelType w:val="hybridMultilevel"/>
    <w:tmpl w:val="F8EAEC28"/>
    <w:lvl w:ilvl="0" w:tplc="5A002C8A">
      <w:start w:val="1"/>
      <w:numFmt w:val="decimal"/>
      <w:lvlText w:val="%1."/>
      <w:lvlJc w:val="left"/>
      <w:pPr>
        <w:ind w:left="450" w:hanging="360"/>
      </w:pPr>
      <w:rPr>
        <w:rFonts w:ascii="Arial" w:hAnsi="Arial" w:cs="Aria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B412730"/>
    <w:multiLevelType w:val="hybridMultilevel"/>
    <w:tmpl w:val="89D2BC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8B7FED"/>
    <w:multiLevelType w:val="hybridMultilevel"/>
    <w:tmpl w:val="CCF0D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E4FEC"/>
    <w:multiLevelType w:val="hybridMultilevel"/>
    <w:tmpl w:val="D070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B5994"/>
    <w:multiLevelType w:val="hybridMultilevel"/>
    <w:tmpl w:val="0890F504"/>
    <w:lvl w:ilvl="0" w:tplc="EB9A07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F20E5"/>
    <w:multiLevelType w:val="hybridMultilevel"/>
    <w:tmpl w:val="02EC8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DA6A02"/>
    <w:multiLevelType w:val="hybridMultilevel"/>
    <w:tmpl w:val="A8EAB942"/>
    <w:lvl w:ilvl="0" w:tplc="6C92B4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654889"/>
    <w:multiLevelType w:val="hybridMultilevel"/>
    <w:tmpl w:val="D39E04E2"/>
    <w:lvl w:ilvl="0" w:tplc="2E9CA68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673151"/>
    <w:multiLevelType w:val="hybridMultilevel"/>
    <w:tmpl w:val="3B2A1ECE"/>
    <w:lvl w:ilvl="0" w:tplc="6EDEBF8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F91377"/>
    <w:multiLevelType w:val="hybridMultilevel"/>
    <w:tmpl w:val="FBD49E6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7A4205F6"/>
    <w:multiLevelType w:val="hybridMultilevel"/>
    <w:tmpl w:val="D4348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83E8F"/>
    <w:multiLevelType w:val="hybridMultilevel"/>
    <w:tmpl w:val="6EE8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8623C"/>
    <w:multiLevelType w:val="hybridMultilevel"/>
    <w:tmpl w:val="CE82E572"/>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1"/>
  </w:num>
  <w:num w:numId="2">
    <w:abstractNumId w:val="16"/>
  </w:num>
  <w:num w:numId="3">
    <w:abstractNumId w:val="15"/>
  </w:num>
  <w:num w:numId="4">
    <w:abstractNumId w:val="2"/>
  </w:num>
  <w:num w:numId="5">
    <w:abstractNumId w:val="24"/>
  </w:num>
  <w:num w:numId="6">
    <w:abstractNumId w:val="3"/>
  </w:num>
  <w:num w:numId="7">
    <w:abstractNumId w:val="27"/>
  </w:num>
  <w:num w:numId="8">
    <w:abstractNumId w:val="4"/>
  </w:num>
  <w:num w:numId="9">
    <w:abstractNumId w:val="11"/>
  </w:num>
  <w:num w:numId="10">
    <w:abstractNumId w:val="5"/>
  </w:num>
  <w:num w:numId="11">
    <w:abstractNumId w:val="23"/>
  </w:num>
  <w:num w:numId="12">
    <w:abstractNumId w:val="1"/>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9"/>
  </w:num>
  <w:num w:numId="16">
    <w:abstractNumId w:val="0"/>
  </w:num>
  <w:num w:numId="17">
    <w:abstractNumId w:val="19"/>
  </w:num>
  <w:num w:numId="18">
    <w:abstractNumId w:val="12"/>
  </w:num>
  <w:num w:numId="19">
    <w:abstractNumId w:val="6"/>
  </w:num>
  <w:num w:numId="20">
    <w:abstractNumId w:val="18"/>
  </w:num>
  <w:num w:numId="21">
    <w:abstractNumId w:val="8"/>
  </w:num>
  <w:num w:numId="22">
    <w:abstractNumId w:val="26"/>
  </w:num>
  <w:num w:numId="23">
    <w:abstractNumId w:val="25"/>
  </w:num>
  <w:num w:numId="24">
    <w:abstractNumId w:val="14"/>
  </w:num>
  <w:num w:numId="25">
    <w:abstractNumId w:val="20"/>
  </w:num>
  <w:num w:numId="26">
    <w:abstractNumId w:val="17"/>
  </w:num>
  <w:num w:numId="27">
    <w:abstractNumId w:val="22"/>
  </w:num>
  <w:num w:numId="28">
    <w:abstractNumId w:val="1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xtjQyMDa2MLO0NDFS0lEKTi0uzszPAykwrAUAROvyXSwAAAA="/>
  </w:docVars>
  <w:rsids>
    <w:rsidRoot w:val="00D1194F"/>
    <w:rsid w:val="00010ED1"/>
    <w:rsid w:val="00016B9D"/>
    <w:rsid w:val="000247FA"/>
    <w:rsid w:val="000319BF"/>
    <w:rsid w:val="00034909"/>
    <w:rsid w:val="00034B7A"/>
    <w:rsid w:val="00065B10"/>
    <w:rsid w:val="00074A56"/>
    <w:rsid w:val="00076ACC"/>
    <w:rsid w:val="00077999"/>
    <w:rsid w:val="000903E6"/>
    <w:rsid w:val="00091E6D"/>
    <w:rsid w:val="000939F3"/>
    <w:rsid w:val="000A3F93"/>
    <w:rsid w:val="000B06F5"/>
    <w:rsid w:val="000B6659"/>
    <w:rsid w:val="000C170A"/>
    <w:rsid w:val="000C7981"/>
    <w:rsid w:val="000D7057"/>
    <w:rsid w:val="000E0338"/>
    <w:rsid w:val="000E34FE"/>
    <w:rsid w:val="000E7E74"/>
    <w:rsid w:val="000F3156"/>
    <w:rsid w:val="000F3967"/>
    <w:rsid w:val="00100067"/>
    <w:rsid w:val="00101E28"/>
    <w:rsid w:val="001048B6"/>
    <w:rsid w:val="001054C7"/>
    <w:rsid w:val="00110DCD"/>
    <w:rsid w:val="00115754"/>
    <w:rsid w:val="001235AF"/>
    <w:rsid w:val="00132BC3"/>
    <w:rsid w:val="001426F7"/>
    <w:rsid w:val="00143FB4"/>
    <w:rsid w:val="00144AD1"/>
    <w:rsid w:val="001513ED"/>
    <w:rsid w:val="0015306D"/>
    <w:rsid w:val="001622A8"/>
    <w:rsid w:val="0016692F"/>
    <w:rsid w:val="0017123C"/>
    <w:rsid w:val="00180DB9"/>
    <w:rsid w:val="001856D5"/>
    <w:rsid w:val="001B37A1"/>
    <w:rsid w:val="001F7241"/>
    <w:rsid w:val="002019FC"/>
    <w:rsid w:val="0020337B"/>
    <w:rsid w:val="002033DA"/>
    <w:rsid w:val="002056FB"/>
    <w:rsid w:val="00216167"/>
    <w:rsid w:val="00221EE6"/>
    <w:rsid w:val="00224DEF"/>
    <w:rsid w:val="00235157"/>
    <w:rsid w:val="00246712"/>
    <w:rsid w:val="002762CA"/>
    <w:rsid w:val="002A0FAC"/>
    <w:rsid w:val="002A128E"/>
    <w:rsid w:val="002A170B"/>
    <w:rsid w:val="002A45EF"/>
    <w:rsid w:val="002A47B2"/>
    <w:rsid w:val="002B0768"/>
    <w:rsid w:val="002C2FAD"/>
    <w:rsid w:val="002C5569"/>
    <w:rsid w:val="002C7012"/>
    <w:rsid w:val="002C79C9"/>
    <w:rsid w:val="002D0D15"/>
    <w:rsid w:val="002D3098"/>
    <w:rsid w:val="002D3B0B"/>
    <w:rsid w:val="002D5BD6"/>
    <w:rsid w:val="002D749F"/>
    <w:rsid w:val="0030047D"/>
    <w:rsid w:val="00301472"/>
    <w:rsid w:val="00301EAB"/>
    <w:rsid w:val="00307661"/>
    <w:rsid w:val="0030781C"/>
    <w:rsid w:val="0031063B"/>
    <w:rsid w:val="0031122F"/>
    <w:rsid w:val="00321B8D"/>
    <w:rsid w:val="00323C29"/>
    <w:rsid w:val="00333FDF"/>
    <w:rsid w:val="003421E8"/>
    <w:rsid w:val="003540F6"/>
    <w:rsid w:val="00356135"/>
    <w:rsid w:val="00376A79"/>
    <w:rsid w:val="00385A69"/>
    <w:rsid w:val="003878C7"/>
    <w:rsid w:val="003A10E1"/>
    <w:rsid w:val="003A249F"/>
    <w:rsid w:val="003C1FCD"/>
    <w:rsid w:val="003C28C6"/>
    <w:rsid w:val="003C2AE6"/>
    <w:rsid w:val="003C2E69"/>
    <w:rsid w:val="003E205D"/>
    <w:rsid w:val="003E22F1"/>
    <w:rsid w:val="003E4787"/>
    <w:rsid w:val="003E6288"/>
    <w:rsid w:val="003F3080"/>
    <w:rsid w:val="00402F9A"/>
    <w:rsid w:val="00404E9A"/>
    <w:rsid w:val="00405434"/>
    <w:rsid w:val="00406401"/>
    <w:rsid w:val="004151FF"/>
    <w:rsid w:val="00415C61"/>
    <w:rsid w:val="00421404"/>
    <w:rsid w:val="004230ED"/>
    <w:rsid w:val="00434E9A"/>
    <w:rsid w:val="00435CEE"/>
    <w:rsid w:val="00436C5F"/>
    <w:rsid w:val="004412F0"/>
    <w:rsid w:val="0045444E"/>
    <w:rsid w:val="00456C75"/>
    <w:rsid w:val="004637DF"/>
    <w:rsid w:val="004675AC"/>
    <w:rsid w:val="00483D1F"/>
    <w:rsid w:val="00486CE0"/>
    <w:rsid w:val="00487A8C"/>
    <w:rsid w:val="004935E3"/>
    <w:rsid w:val="004B04C2"/>
    <w:rsid w:val="004B1BCC"/>
    <w:rsid w:val="004B275E"/>
    <w:rsid w:val="004C0062"/>
    <w:rsid w:val="004C1DC6"/>
    <w:rsid w:val="004E2CD2"/>
    <w:rsid w:val="004E31FA"/>
    <w:rsid w:val="004E55D9"/>
    <w:rsid w:val="005038F8"/>
    <w:rsid w:val="00505FC0"/>
    <w:rsid w:val="0053360E"/>
    <w:rsid w:val="0053783F"/>
    <w:rsid w:val="00540D85"/>
    <w:rsid w:val="00554C41"/>
    <w:rsid w:val="005746F9"/>
    <w:rsid w:val="00574E81"/>
    <w:rsid w:val="0058056B"/>
    <w:rsid w:val="00595716"/>
    <w:rsid w:val="005A5B66"/>
    <w:rsid w:val="005B4FAA"/>
    <w:rsid w:val="005B69BE"/>
    <w:rsid w:val="005B7F26"/>
    <w:rsid w:val="005C0330"/>
    <w:rsid w:val="005E6261"/>
    <w:rsid w:val="005E64B3"/>
    <w:rsid w:val="005E7EBF"/>
    <w:rsid w:val="00600762"/>
    <w:rsid w:val="00604F31"/>
    <w:rsid w:val="00605A79"/>
    <w:rsid w:val="00610B53"/>
    <w:rsid w:val="006144F5"/>
    <w:rsid w:val="0062662F"/>
    <w:rsid w:val="0062722F"/>
    <w:rsid w:val="0064136F"/>
    <w:rsid w:val="006436A7"/>
    <w:rsid w:val="006441C7"/>
    <w:rsid w:val="006453DC"/>
    <w:rsid w:val="0064723C"/>
    <w:rsid w:val="00655294"/>
    <w:rsid w:val="006565B3"/>
    <w:rsid w:val="006722A5"/>
    <w:rsid w:val="006806FF"/>
    <w:rsid w:val="00683B4E"/>
    <w:rsid w:val="00687B1F"/>
    <w:rsid w:val="0069413C"/>
    <w:rsid w:val="006B2C87"/>
    <w:rsid w:val="006C3D00"/>
    <w:rsid w:val="006D4F4B"/>
    <w:rsid w:val="006E1B37"/>
    <w:rsid w:val="006E4AFF"/>
    <w:rsid w:val="006E5B8A"/>
    <w:rsid w:val="00703029"/>
    <w:rsid w:val="007053F4"/>
    <w:rsid w:val="00724054"/>
    <w:rsid w:val="00752B11"/>
    <w:rsid w:val="0075594A"/>
    <w:rsid w:val="00756434"/>
    <w:rsid w:val="00757EB6"/>
    <w:rsid w:val="0076044D"/>
    <w:rsid w:val="007615F6"/>
    <w:rsid w:val="00771F9B"/>
    <w:rsid w:val="007811C7"/>
    <w:rsid w:val="00785370"/>
    <w:rsid w:val="007859A1"/>
    <w:rsid w:val="007A5B80"/>
    <w:rsid w:val="007B7199"/>
    <w:rsid w:val="007E172C"/>
    <w:rsid w:val="007E6C2E"/>
    <w:rsid w:val="007F654E"/>
    <w:rsid w:val="008264F1"/>
    <w:rsid w:val="00840356"/>
    <w:rsid w:val="00851C19"/>
    <w:rsid w:val="00866EE3"/>
    <w:rsid w:val="00871A1A"/>
    <w:rsid w:val="008800AB"/>
    <w:rsid w:val="008830B6"/>
    <w:rsid w:val="00885243"/>
    <w:rsid w:val="00890215"/>
    <w:rsid w:val="008A27CD"/>
    <w:rsid w:val="008C7A2C"/>
    <w:rsid w:val="008D05A4"/>
    <w:rsid w:val="008D58B5"/>
    <w:rsid w:val="008F083E"/>
    <w:rsid w:val="008F4C3B"/>
    <w:rsid w:val="008F4FFD"/>
    <w:rsid w:val="00912A4D"/>
    <w:rsid w:val="00917890"/>
    <w:rsid w:val="00922163"/>
    <w:rsid w:val="009340F7"/>
    <w:rsid w:val="00963A23"/>
    <w:rsid w:val="00970CEA"/>
    <w:rsid w:val="00977905"/>
    <w:rsid w:val="009813C4"/>
    <w:rsid w:val="00981F78"/>
    <w:rsid w:val="00991F8B"/>
    <w:rsid w:val="009B29DE"/>
    <w:rsid w:val="009B477D"/>
    <w:rsid w:val="009C032B"/>
    <w:rsid w:val="009C3B62"/>
    <w:rsid w:val="009C586D"/>
    <w:rsid w:val="009C797E"/>
    <w:rsid w:val="009D257B"/>
    <w:rsid w:val="009D339A"/>
    <w:rsid w:val="009F068E"/>
    <w:rsid w:val="009F2B1B"/>
    <w:rsid w:val="00A03B71"/>
    <w:rsid w:val="00A236BD"/>
    <w:rsid w:val="00A341D8"/>
    <w:rsid w:val="00A37470"/>
    <w:rsid w:val="00A42DAC"/>
    <w:rsid w:val="00A560C8"/>
    <w:rsid w:val="00A70A20"/>
    <w:rsid w:val="00A70F8E"/>
    <w:rsid w:val="00A71AC0"/>
    <w:rsid w:val="00A733E9"/>
    <w:rsid w:val="00A76B2F"/>
    <w:rsid w:val="00A77381"/>
    <w:rsid w:val="00A80095"/>
    <w:rsid w:val="00A85554"/>
    <w:rsid w:val="00A869D5"/>
    <w:rsid w:val="00A86E9D"/>
    <w:rsid w:val="00A873BD"/>
    <w:rsid w:val="00A903AA"/>
    <w:rsid w:val="00A911E0"/>
    <w:rsid w:val="00AA09E8"/>
    <w:rsid w:val="00AB116E"/>
    <w:rsid w:val="00AB3F82"/>
    <w:rsid w:val="00AB4E3E"/>
    <w:rsid w:val="00AC0A98"/>
    <w:rsid w:val="00AC2798"/>
    <w:rsid w:val="00AC46D2"/>
    <w:rsid w:val="00AC6AFF"/>
    <w:rsid w:val="00AC7EC5"/>
    <w:rsid w:val="00AF312D"/>
    <w:rsid w:val="00AF62D4"/>
    <w:rsid w:val="00AF69BE"/>
    <w:rsid w:val="00B052C2"/>
    <w:rsid w:val="00B238CD"/>
    <w:rsid w:val="00B3726E"/>
    <w:rsid w:val="00B42588"/>
    <w:rsid w:val="00B45D71"/>
    <w:rsid w:val="00B462BF"/>
    <w:rsid w:val="00B5102E"/>
    <w:rsid w:val="00B602D8"/>
    <w:rsid w:val="00B6752C"/>
    <w:rsid w:val="00B7290F"/>
    <w:rsid w:val="00B748D0"/>
    <w:rsid w:val="00B813D2"/>
    <w:rsid w:val="00B85D77"/>
    <w:rsid w:val="00B87456"/>
    <w:rsid w:val="00BA4432"/>
    <w:rsid w:val="00BA7D16"/>
    <w:rsid w:val="00BB395F"/>
    <w:rsid w:val="00BC0731"/>
    <w:rsid w:val="00BC5FA0"/>
    <w:rsid w:val="00BC7E9F"/>
    <w:rsid w:val="00BE3B92"/>
    <w:rsid w:val="00BF5B08"/>
    <w:rsid w:val="00C027EC"/>
    <w:rsid w:val="00C13EAC"/>
    <w:rsid w:val="00C172BD"/>
    <w:rsid w:val="00C260CE"/>
    <w:rsid w:val="00C3016F"/>
    <w:rsid w:val="00C4387A"/>
    <w:rsid w:val="00C624D5"/>
    <w:rsid w:val="00C62AEC"/>
    <w:rsid w:val="00C74532"/>
    <w:rsid w:val="00C75270"/>
    <w:rsid w:val="00CA6363"/>
    <w:rsid w:val="00CB736C"/>
    <w:rsid w:val="00CC277C"/>
    <w:rsid w:val="00CC4103"/>
    <w:rsid w:val="00CC4BF5"/>
    <w:rsid w:val="00CC6A4E"/>
    <w:rsid w:val="00CE5EDF"/>
    <w:rsid w:val="00CE7094"/>
    <w:rsid w:val="00D00974"/>
    <w:rsid w:val="00D01392"/>
    <w:rsid w:val="00D035E2"/>
    <w:rsid w:val="00D05E34"/>
    <w:rsid w:val="00D07934"/>
    <w:rsid w:val="00D112D3"/>
    <w:rsid w:val="00D11426"/>
    <w:rsid w:val="00D1194F"/>
    <w:rsid w:val="00D13864"/>
    <w:rsid w:val="00D164E8"/>
    <w:rsid w:val="00D22E03"/>
    <w:rsid w:val="00D272C7"/>
    <w:rsid w:val="00D30747"/>
    <w:rsid w:val="00D349BF"/>
    <w:rsid w:val="00D44BE5"/>
    <w:rsid w:val="00D753D0"/>
    <w:rsid w:val="00D84138"/>
    <w:rsid w:val="00D96DE7"/>
    <w:rsid w:val="00D97BD1"/>
    <w:rsid w:val="00DB7C54"/>
    <w:rsid w:val="00DC38E8"/>
    <w:rsid w:val="00DD7C8F"/>
    <w:rsid w:val="00DE079D"/>
    <w:rsid w:val="00DE3FE2"/>
    <w:rsid w:val="00DE732C"/>
    <w:rsid w:val="00DF0BE4"/>
    <w:rsid w:val="00E03A95"/>
    <w:rsid w:val="00E04A31"/>
    <w:rsid w:val="00E052B9"/>
    <w:rsid w:val="00E107A5"/>
    <w:rsid w:val="00E157F8"/>
    <w:rsid w:val="00E35B10"/>
    <w:rsid w:val="00E44B65"/>
    <w:rsid w:val="00E46197"/>
    <w:rsid w:val="00E62369"/>
    <w:rsid w:val="00E66BA3"/>
    <w:rsid w:val="00EA0780"/>
    <w:rsid w:val="00EA2288"/>
    <w:rsid w:val="00EA729A"/>
    <w:rsid w:val="00EB7263"/>
    <w:rsid w:val="00EC3DD5"/>
    <w:rsid w:val="00EF0B02"/>
    <w:rsid w:val="00EF2A29"/>
    <w:rsid w:val="00EF6BE8"/>
    <w:rsid w:val="00EF7EBE"/>
    <w:rsid w:val="00F125BB"/>
    <w:rsid w:val="00F20761"/>
    <w:rsid w:val="00F234D6"/>
    <w:rsid w:val="00F234F8"/>
    <w:rsid w:val="00F254DF"/>
    <w:rsid w:val="00F3424D"/>
    <w:rsid w:val="00F521C1"/>
    <w:rsid w:val="00F60405"/>
    <w:rsid w:val="00F60440"/>
    <w:rsid w:val="00F64CBC"/>
    <w:rsid w:val="00F71AE6"/>
    <w:rsid w:val="00F741EC"/>
    <w:rsid w:val="00F80C93"/>
    <w:rsid w:val="00F8232F"/>
    <w:rsid w:val="00F828DE"/>
    <w:rsid w:val="00FA4594"/>
    <w:rsid w:val="00FC56D4"/>
    <w:rsid w:val="00FF4099"/>
    <w:rsid w:val="00FF459A"/>
    <w:rsid w:val="00FF47E3"/>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C4C7D2-6493-4E2C-B4D2-3300DAEE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472"/>
    <w:rPr>
      <w:lang w:val="en-US"/>
    </w:rPr>
  </w:style>
  <w:style w:type="paragraph" w:styleId="Heading1">
    <w:name w:val="heading 1"/>
    <w:basedOn w:val="Normal"/>
    <w:next w:val="Normal"/>
    <w:link w:val="Heading1Char"/>
    <w:qFormat/>
    <w:rsid w:val="00D1194F"/>
    <w:pPr>
      <w:keepNext/>
      <w:spacing w:after="0" w:line="240" w:lineRule="auto"/>
      <w:jc w:val="center"/>
      <w:outlineLvl w:val="0"/>
    </w:pPr>
    <w:rPr>
      <w:rFonts w:ascii="Arial" w:eastAsia="Times New Roman" w:hAnsi="Arial" w:cs="Times New Roman"/>
      <w:b/>
      <w:bCs/>
      <w:sz w:val="52"/>
      <w:szCs w:val="24"/>
    </w:rPr>
  </w:style>
  <w:style w:type="paragraph" w:styleId="Heading4">
    <w:name w:val="heading 4"/>
    <w:basedOn w:val="Normal"/>
    <w:next w:val="Normal"/>
    <w:link w:val="Heading4Char"/>
    <w:qFormat/>
    <w:rsid w:val="00D1194F"/>
    <w:pPr>
      <w:keepNext/>
      <w:spacing w:after="0" w:line="240" w:lineRule="auto"/>
      <w:jc w:val="center"/>
      <w:outlineLvl w:val="3"/>
    </w:pPr>
    <w:rPr>
      <w:rFonts w:ascii="Arial" w:eastAsia="Times New Roman" w:hAnsi="Arial"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194F"/>
    <w:rPr>
      <w:rFonts w:ascii="Arial" w:eastAsia="Times New Roman" w:hAnsi="Arial" w:cs="Times New Roman"/>
      <w:b/>
      <w:bCs/>
      <w:sz w:val="52"/>
      <w:szCs w:val="24"/>
    </w:rPr>
  </w:style>
  <w:style w:type="character" w:customStyle="1" w:styleId="Heading4Char">
    <w:name w:val="Heading 4 Char"/>
    <w:basedOn w:val="DefaultParagraphFont"/>
    <w:link w:val="Heading4"/>
    <w:rsid w:val="00D1194F"/>
    <w:rPr>
      <w:rFonts w:ascii="Arial" w:eastAsia="Times New Roman" w:hAnsi="Arial" w:cs="Times New Roman"/>
      <w:b/>
      <w:bCs/>
      <w:sz w:val="28"/>
      <w:szCs w:val="24"/>
    </w:rPr>
  </w:style>
  <w:style w:type="paragraph" w:styleId="Header">
    <w:name w:val="header"/>
    <w:basedOn w:val="Normal"/>
    <w:link w:val="HeaderChar"/>
    <w:uiPriority w:val="99"/>
    <w:unhideWhenUsed/>
    <w:rsid w:val="00D119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194F"/>
  </w:style>
  <w:style w:type="paragraph" w:styleId="ListParagraph">
    <w:name w:val="List Paragraph"/>
    <w:aliases w:val="Dot pt,F5 List Paragraph,List Paragraph1,MAIN CONTENT,No Spacing1,List Paragraph Char Char Char,Indicator Text,Colorful List - Accent 11,Numbered Para 1,Bullet 1,Bullet Points,Evidence on Demand bullet points,List Paragraph12,L,OBC Bullet"/>
    <w:basedOn w:val="Normal"/>
    <w:link w:val="ListParagraphChar"/>
    <w:uiPriority w:val="34"/>
    <w:qFormat/>
    <w:rsid w:val="00D1194F"/>
    <w:pPr>
      <w:ind w:left="720"/>
      <w:contextualSpacing/>
    </w:pPr>
  </w:style>
  <w:style w:type="paragraph" w:styleId="BalloonText">
    <w:name w:val="Balloon Text"/>
    <w:basedOn w:val="Normal"/>
    <w:link w:val="BalloonTextChar"/>
    <w:uiPriority w:val="99"/>
    <w:semiHidden/>
    <w:unhideWhenUsed/>
    <w:rsid w:val="004E3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1FA"/>
    <w:rPr>
      <w:rFonts w:ascii="Segoe UI" w:hAnsi="Segoe UI" w:cs="Segoe UI"/>
      <w:sz w:val="18"/>
      <w:szCs w:val="18"/>
    </w:rPr>
  </w:style>
  <w:style w:type="paragraph" w:styleId="Footer">
    <w:name w:val="footer"/>
    <w:basedOn w:val="Normal"/>
    <w:link w:val="FooterChar"/>
    <w:uiPriority w:val="99"/>
    <w:unhideWhenUsed/>
    <w:rsid w:val="00016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9D"/>
  </w:style>
  <w:style w:type="character" w:customStyle="1" w:styleId="ListParagraphChar">
    <w:name w:val="List Paragraph Char"/>
    <w:aliases w:val="Dot pt Char,F5 List Paragraph Char,List Paragraph1 Char,MAIN CONTENT Char,No Spacing1 Char,List Paragraph Char Char Char Char,Indicator Text Char,Colorful List - Accent 11 Char,Numbered Para 1 Char,Bullet 1 Char,Bullet Points Char"/>
    <w:link w:val="ListParagraph"/>
    <w:uiPriority w:val="34"/>
    <w:qFormat/>
    <w:locked/>
    <w:rsid w:val="0030047D"/>
  </w:style>
  <w:style w:type="character" w:styleId="Hyperlink">
    <w:name w:val="Hyperlink"/>
    <w:basedOn w:val="DefaultParagraphFont"/>
    <w:uiPriority w:val="99"/>
    <w:unhideWhenUsed/>
    <w:rsid w:val="0030047D"/>
    <w:rPr>
      <w:color w:val="0563C1" w:themeColor="hyperlink"/>
      <w:u w:val="single"/>
    </w:rPr>
  </w:style>
  <w:style w:type="table" w:styleId="TableGrid">
    <w:name w:val="Table Grid"/>
    <w:basedOn w:val="TableNormal"/>
    <w:uiPriority w:val="39"/>
    <w:rsid w:val="00CE7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56D5"/>
    <w:rPr>
      <w:sz w:val="16"/>
      <w:szCs w:val="16"/>
    </w:rPr>
  </w:style>
  <w:style w:type="paragraph" w:styleId="CommentText">
    <w:name w:val="annotation text"/>
    <w:basedOn w:val="Normal"/>
    <w:link w:val="CommentTextChar"/>
    <w:uiPriority w:val="99"/>
    <w:semiHidden/>
    <w:unhideWhenUsed/>
    <w:rsid w:val="001856D5"/>
    <w:pPr>
      <w:spacing w:line="240" w:lineRule="auto"/>
    </w:pPr>
    <w:rPr>
      <w:sz w:val="20"/>
      <w:szCs w:val="20"/>
    </w:rPr>
  </w:style>
  <w:style w:type="character" w:customStyle="1" w:styleId="CommentTextChar">
    <w:name w:val="Comment Text Char"/>
    <w:basedOn w:val="DefaultParagraphFont"/>
    <w:link w:val="CommentText"/>
    <w:uiPriority w:val="99"/>
    <w:semiHidden/>
    <w:rsid w:val="001856D5"/>
    <w:rPr>
      <w:sz w:val="20"/>
      <w:szCs w:val="20"/>
    </w:rPr>
  </w:style>
  <w:style w:type="paragraph" w:styleId="CommentSubject">
    <w:name w:val="annotation subject"/>
    <w:basedOn w:val="CommentText"/>
    <w:next w:val="CommentText"/>
    <w:link w:val="CommentSubjectChar"/>
    <w:uiPriority w:val="99"/>
    <w:semiHidden/>
    <w:unhideWhenUsed/>
    <w:rsid w:val="001856D5"/>
    <w:rPr>
      <w:b/>
      <w:bCs/>
    </w:rPr>
  </w:style>
  <w:style w:type="character" w:customStyle="1" w:styleId="CommentSubjectChar">
    <w:name w:val="Comment Subject Char"/>
    <w:basedOn w:val="CommentTextChar"/>
    <w:link w:val="CommentSubject"/>
    <w:uiPriority w:val="99"/>
    <w:semiHidden/>
    <w:rsid w:val="001856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africa-union.org" TargetMode="External"/><Relationship Id="rId3" Type="http://schemas.openxmlformats.org/officeDocument/2006/relationships/settings" Target="settings.xml"/><Relationship Id="rId7" Type="http://schemas.openxmlformats.org/officeDocument/2006/relationships/hyperlink" Target="mailto:Tender@africa-un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7</Pages>
  <Words>1730</Words>
  <Characters>9861</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Hawi Negese Bayisa</cp:lastModifiedBy>
  <cp:revision>3</cp:revision>
  <cp:lastPrinted>2020-06-25T11:54:00Z</cp:lastPrinted>
  <dcterms:created xsi:type="dcterms:W3CDTF">2020-06-26T07:41:00Z</dcterms:created>
  <dcterms:modified xsi:type="dcterms:W3CDTF">2020-06-26T13:53:00Z</dcterms:modified>
</cp:coreProperties>
</file>