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378" w:rsidRPr="00AE42EC" w:rsidRDefault="00435BE0" w:rsidP="00074378">
      <w:pPr>
        <w:pStyle w:val="Heading5"/>
        <w:jc w:val="center"/>
        <w:rPr>
          <w:rFonts w:asciiTheme="minorBidi" w:hAnsiTheme="minorBidi" w:cstheme="minorBidi"/>
          <w:b/>
          <w:sz w:val="32"/>
          <w:szCs w:val="32"/>
          <w:lang w:val="en-US"/>
        </w:rPr>
      </w:pPr>
      <w:r w:rsidRPr="00AE42EC">
        <w:rPr>
          <w:rFonts w:asciiTheme="minorBidi" w:hAnsiTheme="minorBidi" w:cstheme="minorBidi"/>
          <w:noProof/>
          <w:lang w:val="en-US" w:eastAsia="zh-TW"/>
        </w:rPr>
        <w:drawing>
          <wp:inline distT="0" distB="0" distL="0" distR="0" wp14:anchorId="4997FB47" wp14:editId="668FA61C">
            <wp:extent cx="1247775" cy="1098550"/>
            <wp:effectExtent l="0" t="0" r="9525" b="635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098550"/>
                    </a:xfrm>
                    <a:prstGeom prst="rect">
                      <a:avLst/>
                    </a:prstGeom>
                    <a:noFill/>
                    <a:ln>
                      <a:noFill/>
                    </a:ln>
                  </pic:spPr>
                </pic:pic>
              </a:graphicData>
            </a:graphic>
          </wp:inline>
        </w:drawing>
      </w:r>
    </w:p>
    <w:p w:rsidR="00435BE0" w:rsidRPr="00AE42EC" w:rsidRDefault="005A511E" w:rsidP="00074378">
      <w:pPr>
        <w:pStyle w:val="Heading5"/>
        <w:jc w:val="center"/>
        <w:rPr>
          <w:rFonts w:asciiTheme="minorBidi" w:hAnsiTheme="minorBidi" w:cstheme="minorBidi"/>
          <w:b/>
          <w:sz w:val="32"/>
          <w:szCs w:val="32"/>
          <w:lang w:val="en-US"/>
        </w:rPr>
      </w:pPr>
      <w:r w:rsidRPr="00AE42EC">
        <w:rPr>
          <w:rFonts w:asciiTheme="minorBidi" w:hAnsiTheme="minorBidi" w:cstheme="minorBidi"/>
          <w:b/>
          <w:sz w:val="32"/>
          <w:szCs w:val="32"/>
          <w:lang w:val="en-US"/>
        </w:rPr>
        <w:t>AFRICAN UNION</w:t>
      </w:r>
      <w:r w:rsidR="00813B8A" w:rsidRPr="00AE42EC">
        <w:rPr>
          <w:rFonts w:asciiTheme="minorBidi" w:hAnsiTheme="minorBidi" w:cstheme="minorBidi"/>
          <w:b/>
          <w:sz w:val="32"/>
          <w:szCs w:val="32"/>
          <w:lang w:val="en-US"/>
        </w:rPr>
        <w:t xml:space="preserve"> COMMISSION</w:t>
      </w:r>
    </w:p>
    <w:p w:rsidR="007140AF" w:rsidRPr="00AE42EC" w:rsidRDefault="007140AF" w:rsidP="007140AF">
      <w:pPr>
        <w:tabs>
          <w:tab w:val="left" w:pos="720"/>
          <w:tab w:val="right" w:leader="dot" w:pos="8640"/>
        </w:tabs>
        <w:jc w:val="center"/>
        <w:rPr>
          <w:rFonts w:asciiTheme="minorBidi" w:hAnsiTheme="minorBidi" w:cstheme="minorBidi"/>
          <w:b/>
          <w:sz w:val="32"/>
          <w:szCs w:val="32"/>
          <w:lang w:val="en-US"/>
        </w:rPr>
      </w:pPr>
    </w:p>
    <w:p w:rsidR="005A511E" w:rsidRDefault="005A511E" w:rsidP="00435BE0">
      <w:pPr>
        <w:tabs>
          <w:tab w:val="left" w:pos="720"/>
          <w:tab w:val="right" w:leader="dot" w:pos="8640"/>
        </w:tabs>
        <w:jc w:val="center"/>
        <w:rPr>
          <w:rFonts w:asciiTheme="minorBidi" w:hAnsiTheme="minorBidi" w:cstheme="minorBidi"/>
          <w:b/>
          <w:sz w:val="32"/>
          <w:szCs w:val="32"/>
          <w:lang w:val="en-US"/>
        </w:rPr>
      </w:pPr>
    </w:p>
    <w:p w:rsidR="007710E1" w:rsidRDefault="007710E1" w:rsidP="00435BE0">
      <w:pPr>
        <w:tabs>
          <w:tab w:val="left" w:pos="720"/>
          <w:tab w:val="right" w:leader="dot" w:pos="8640"/>
        </w:tabs>
        <w:jc w:val="center"/>
        <w:rPr>
          <w:rFonts w:asciiTheme="minorBidi" w:hAnsiTheme="minorBidi" w:cstheme="minorBidi"/>
          <w:b/>
          <w:sz w:val="32"/>
          <w:szCs w:val="32"/>
          <w:lang w:val="en-US"/>
        </w:rPr>
      </w:pPr>
    </w:p>
    <w:p w:rsidR="007710E1" w:rsidRPr="00AE42EC" w:rsidRDefault="007710E1" w:rsidP="00435BE0">
      <w:pPr>
        <w:tabs>
          <w:tab w:val="left" w:pos="720"/>
          <w:tab w:val="right" w:leader="dot" w:pos="8640"/>
        </w:tabs>
        <w:jc w:val="center"/>
        <w:rPr>
          <w:rFonts w:asciiTheme="minorBidi" w:hAnsiTheme="minorBidi" w:cstheme="minorBidi"/>
          <w:b/>
          <w:sz w:val="32"/>
          <w:szCs w:val="32"/>
          <w:lang w:val="en-US"/>
        </w:rPr>
      </w:pPr>
    </w:p>
    <w:p w:rsidR="00435BE0" w:rsidRPr="00AE42EC" w:rsidRDefault="00435BE0" w:rsidP="00435BE0">
      <w:pPr>
        <w:tabs>
          <w:tab w:val="left" w:pos="720"/>
          <w:tab w:val="right" w:leader="dot" w:pos="8640"/>
        </w:tabs>
        <w:jc w:val="center"/>
        <w:rPr>
          <w:rFonts w:asciiTheme="minorBidi" w:hAnsiTheme="minorBidi" w:cstheme="minorBidi"/>
          <w:b/>
          <w:sz w:val="32"/>
          <w:szCs w:val="32"/>
          <w:lang w:val="en-US"/>
        </w:rPr>
      </w:pPr>
      <w:r w:rsidRPr="00AE42EC">
        <w:rPr>
          <w:rFonts w:asciiTheme="minorBidi" w:hAnsiTheme="minorBidi" w:cstheme="minorBidi"/>
          <w:b/>
          <w:sz w:val="32"/>
          <w:szCs w:val="32"/>
          <w:lang w:val="en-US"/>
        </w:rPr>
        <w:t>REQUEST FOR PROPOSALS</w:t>
      </w:r>
    </w:p>
    <w:p w:rsidR="00435BE0" w:rsidRPr="00AE42EC" w:rsidRDefault="00435BE0" w:rsidP="00435BE0">
      <w:pPr>
        <w:tabs>
          <w:tab w:val="left" w:pos="720"/>
          <w:tab w:val="right" w:leader="dot" w:pos="8640"/>
        </w:tabs>
        <w:jc w:val="center"/>
        <w:rPr>
          <w:rFonts w:asciiTheme="minorBidi" w:hAnsiTheme="minorBidi" w:cstheme="minorBidi"/>
          <w:b/>
          <w:sz w:val="32"/>
          <w:szCs w:val="32"/>
          <w:lang w:val="en-US"/>
        </w:rPr>
      </w:pPr>
    </w:p>
    <w:p w:rsidR="00813B8A" w:rsidRDefault="00813B8A" w:rsidP="005A511E">
      <w:pPr>
        <w:tabs>
          <w:tab w:val="left" w:pos="720"/>
          <w:tab w:val="right" w:leader="dot" w:pos="8640"/>
        </w:tabs>
        <w:jc w:val="center"/>
        <w:rPr>
          <w:rFonts w:asciiTheme="minorBidi" w:hAnsiTheme="minorBidi" w:cstheme="minorBidi"/>
          <w:b/>
          <w:sz w:val="32"/>
          <w:szCs w:val="32"/>
          <w:lang w:val="en-US"/>
        </w:rPr>
      </w:pPr>
    </w:p>
    <w:p w:rsidR="007710E1" w:rsidRPr="00AE42EC" w:rsidRDefault="007710E1" w:rsidP="005A511E">
      <w:pPr>
        <w:tabs>
          <w:tab w:val="left" w:pos="720"/>
          <w:tab w:val="right" w:leader="dot" w:pos="8640"/>
        </w:tabs>
        <w:jc w:val="center"/>
        <w:rPr>
          <w:rFonts w:asciiTheme="minorBidi" w:hAnsiTheme="minorBidi" w:cstheme="minorBidi"/>
          <w:b/>
          <w:sz w:val="32"/>
          <w:szCs w:val="32"/>
          <w:lang w:val="en-US"/>
        </w:rPr>
      </w:pPr>
    </w:p>
    <w:p w:rsidR="00435BE0" w:rsidRPr="00AE42EC" w:rsidRDefault="00813B8A" w:rsidP="005A511E">
      <w:pPr>
        <w:tabs>
          <w:tab w:val="left" w:pos="720"/>
          <w:tab w:val="right" w:leader="dot" w:pos="8640"/>
        </w:tabs>
        <w:jc w:val="center"/>
        <w:rPr>
          <w:rFonts w:asciiTheme="minorBidi" w:hAnsiTheme="minorBidi" w:cstheme="minorBidi"/>
          <w:b/>
          <w:sz w:val="32"/>
          <w:szCs w:val="32"/>
          <w:lang w:val="en-US"/>
        </w:rPr>
      </w:pPr>
      <w:r w:rsidRPr="00AE42EC">
        <w:rPr>
          <w:rFonts w:asciiTheme="minorBidi" w:hAnsiTheme="minorBidi" w:cstheme="minorBidi"/>
          <w:b/>
          <w:sz w:val="32"/>
          <w:szCs w:val="32"/>
          <w:lang w:val="en-US"/>
        </w:rPr>
        <w:t>for</w:t>
      </w:r>
      <w:r w:rsidR="005A511E" w:rsidRPr="00AE42EC">
        <w:rPr>
          <w:rFonts w:asciiTheme="minorBidi" w:hAnsiTheme="minorBidi" w:cstheme="minorBidi"/>
          <w:b/>
          <w:sz w:val="32"/>
          <w:szCs w:val="32"/>
          <w:lang w:val="en-US"/>
        </w:rPr>
        <w:t xml:space="preserve"> </w:t>
      </w:r>
    </w:p>
    <w:p w:rsidR="00435BE0" w:rsidRDefault="00435BE0" w:rsidP="005A511E">
      <w:pPr>
        <w:tabs>
          <w:tab w:val="left" w:pos="720"/>
          <w:tab w:val="right" w:leader="dot" w:pos="8640"/>
        </w:tabs>
        <w:jc w:val="center"/>
        <w:rPr>
          <w:rFonts w:asciiTheme="minorBidi" w:hAnsiTheme="minorBidi" w:cstheme="minorBidi"/>
          <w:b/>
          <w:sz w:val="32"/>
          <w:szCs w:val="32"/>
          <w:lang w:val="en-US"/>
        </w:rPr>
      </w:pPr>
    </w:p>
    <w:p w:rsidR="007710E1" w:rsidRPr="00AE42EC" w:rsidRDefault="007710E1" w:rsidP="005A511E">
      <w:pPr>
        <w:tabs>
          <w:tab w:val="left" w:pos="720"/>
          <w:tab w:val="right" w:leader="dot" w:pos="8640"/>
        </w:tabs>
        <w:jc w:val="center"/>
        <w:rPr>
          <w:rFonts w:asciiTheme="minorBidi" w:hAnsiTheme="minorBidi" w:cstheme="minorBidi"/>
          <w:b/>
          <w:sz w:val="32"/>
          <w:szCs w:val="32"/>
          <w:lang w:val="en-US"/>
        </w:rPr>
      </w:pPr>
    </w:p>
    <w:p w:rsidR="00435BE0" w:rsidRPr="00AE42EC" w:rsidRDefault="00435BE0" w:rsidP="005A511E">
      <w:pPr>
        <w:tabs>
          <w:tab w:val="left" w:pos="720"/>
          <w:tab w:val="right" w:leader="dot" w:pos="8640"/>
        </w:tabs>
        <w:jc w:val="center"/>
        <w:rPr>
          <w:rFonts w:asciiTheme="minorBidi" w:hAnsiTheme="minorBidi" w:cstheme="minorBidi"/>
          <w:b/>
          <w:sz w:val="32"/>
          <w:szCs w:val="32"/>
          <w:lang w:val="en-US"/>
        </w:rPr>
      </w:pPr>
    </w:p>
    <w:p w:rsidR="005E67C3" w:rsidRDefault="00FD644B" w:rsidP="00610571">
      <w:pPr>
        <w:tabs>
          <w:tab w:val="left" w:pos="720"/>
          <w:tab w:val="right" w:leader="dot" w:pos="8640"/>
        </w:tabs>
        <w:jc w:val="center"/>
        <w:rPr>
          <w:rFonts w:asciiTheme="minorBidi" w:hAnsiTheme="minorBidi" w:cstheme="minorBidi"/>
          <w:b/>
          <w:sz w:val="30"/>
          <w:szCs w:val="30"/>
        </w:rPr>
      </w:pPr>
      <w:r w:rsidRPr="00FD644B">
        <w:rPr>
          <w:rFonts w:asciiTheme="minorBidi" w:hAnsiTheme="minorBidi" w:cstheme="minorBidi"/>
          <w:b/>
          <w:sz w:val="32"/>
          <w:szCs w:val="32"/>
          <w:lang w:val="en-US"/>
        </w:rPr>
        <w:t xml:space="preserve">CONSULTANCY SERVICES TO CONDUCT </w:t>
      </w:r>
      <w:r w:rsidR="00610571" w:rsidRPr="00610571">
        <w:rPr>
          <w:rFonts w:asciiTheme="minorBidi" w:hAnsiTheme="minorBidi" w:cstheme="minorBidi"/>
          <w:b/>
          <w:sz w:val="32"/>
          <w:szCs w:val="32"/>
          <w:lang w:val="en-US"/>
        </w:rPr>
        <w:t>INDEPENDENT FORENSIC &amp; PERFORMANCE AUDIT</w:t>
      </w:r>
      <w:r w:rsidR="00610571">
        <w:rPr>
          <w:rFonts w:asciiTheme="minorBidi" w:hAnsiTheme="minorBidi" w:cstheme="minorBidi"/>
          <w:b/>
          <w:sz w:val="32"/>
          <w:szCs w:val="32"/>
          <w:lang w:val="en-US"/>
        </w:rPr>
        <w:t xml:space="preserve"> </w:t>
      </w:r>
      <w:r w:rsidR="00610571" w:rsidRPr="00610571">
        <w:rPr>
          <w:rFonts w:asciiTheme="minorBidi" w:hAnsiTheme="minorBidi" w:cstheme="minorBidi"/>
          <w:b/>
          <w:sz w:val="32"/>
          <w:szCs w:val="32"/>
          <w:lang w:val="en-US"/>
        </w:rPr>
        <w:t>OF THE AFRICAN UNION COMMISSION (AUC)</w:t>
      </w:r>
    </w:p>
    <w:p w:rsidR="007710E1" w:rsidRPr="00AE42EC" w:rsidRDefault="007710E1" w:rsidP="00435BE0">
      <w:pPr>
        <w:tabs>
          <w:tab w:val="left" w:pos="720"/>
          <w:tab w:val="right" w:leader="dot" w:pos="8640"/>
        </w:tabs>
        <w:jc w:val="center"/>
        <w:rPr>
          <w:rFonts w:asciiTheme="minorBidi" w:hAnsiTheme="minorBidi" w:cstheme="minorBidi"/>
          <w:b/>
          <w:sz w:val="30"/>
          <w:szCs w:val="30"/>
        </w:rPr>
      </w:pPr>
    </w:p>
    <w:p w:rsidR="005E67C3" w:rsidRDefault="005E67C3" w:rsidP="00435BE0">
      <w:pPr>
        <w:tabs>
          <w:tab w:val="left" w:pos="720"/>
          <w:tab w:val="right" w:leader="dot" w:pos="8640"/>
        </w:tabs>
        <w:jc w:val="center"/>
        <w:rPr>
          <w:rFonts w:asciiTheme="minorBidi" w:hAnsiTheme="minorBidi" w:cstheme="minorBidi"/>
          <w:b/>
          <w:sz w:val="30"/>
          <w:szCs w:val="30"/>
        </w:rPr>
      </w:pPr>
    </w:p>
    <w:p w:rsidR="007710E1" w:rsidRPr="00AE42EC" w:rsidRDefault="007710E1" w:rsidP="00435BE0">
      <w:pPr>
        <w:tabs>
          <w:tab w:val="left" w:pos="720"/>
          <w:tab w:val="right" w:leader="dot" w:pos="8640"/>
        </w:tabs>
        <w:jc w:val="center"/>
        <w:rPr>
          <w:rFonts w:asciiTheme="minorBidi" w:hAnsiTheme="minorBidi" w:cstheme="minorBidi"/>
          <w:b/>
          <w:sz w:val="30"/>
          <w:szCs w:val="30"/>
        </w:rPr>
      </w:pPr>
    </w:p>
    <w:p w:rsidR="00813B8A" w:rsidRPr="00AE42EC" w:rsidRDefault="007710E1" w:rsidP="00610571">
      <w:pPr>
        <w:tabs>
          <w:tab w:val="left" w:pos="720"/>
          <w:tab w:val="right" w:leader="dot" w:pos="8640"/>
        </w:tabs>
        <w:jc w:val="center"/>
        <w:rPr>
          <w:rFonts w:asciiTheme="minorBidi" w:hAnsiTheme="minorBidi" w:cstheme="minorBidi"/>
          <w:b/>
          <w:sz w:val="30"/>
          <w:szCs w:val="30"/>
          <w:lang w:val="en-US"/>
        </w:rPr>
      </w:pPr>
      <w:r w:rsidRPr="007710E1">
        <w:rPr>
          <w:rFonts w:asciiTheme="minorBidi" w:hAnsiTheme="minorBidi" w:cstheme="minorBidi"/>
          <w:b/>
          <w:sz w:val="30"/>
          <w:szCs w:val="30"/>
          <w:lang w:val="en-US"/>
        </w:rPr>
        <w:t xml:space="preserve">Reference No.: </w:t>
      </w:r>
      <w:r w:rsidR="00610571" w:rsidRPr="00610571">
        <w:rPr>
          <w:rFonts w:asciiTheme="minorBidi" w:hAnsiTheme="minorBidi" w:cstheme="minorBidi"/>
          <w:b/>
          <w:sz w:val="30"/>
          <w:szCs w:val="30"/>
          <w:lang w:val="en-US"/>
        </w:rPr>
        <w:t>AUC/OIA/C/001</w:t>
      </w:r>
    </w:p>
    <w:p w:rsidR="00813B8A" w:rsidRPr="00AE42EC" w:rsidRDefault="00813B8A" w:rsidP="00435BE0">
      <w:pPr>
        <w:tabs>
          <w:tab w:val="left" w:pos="720"/>
          <w:tab w:val="right" w:leader="dot" w:pos="8640"/>
        </w:tabs>
        <w:jc w:val="center"/>
        <w:rPr>
          <w:rFonts w:asciiTheme="minorBidi" w:hAnsiTheme="minorBidi" w:cstheme="minorBidi"/>
          <w:b/>
          <w:sz w:val="30"/>
          <w:szCs w:val="30"/>
          <w:lang w:val="en-US"/>
        </w:rPr>
      </w:pPr>
    </w:p>
    <w:p w:rsidR="005E67C3" w:rsidRPr="00AE42EC" w:rsidRDefault="005E67C3" w:rsidP="00435BE0">
      <w:pPr>
        <w:tabs>
          <w:tab w:val="left" w:pos="720"/>
          <w:tab w:val="right" w:leader="dot" w:pos="8640"/>
        </w:tabs>
        <w:jc w:val="center"/>
        <w:rPr>
          <w:rFonts w:asciiTheme="minorBidi" w:hAnsiTheme="minorBidi" w:cstheme="minorBidi"/>
          <w:b/>
          <w:sz w:val="30"/>
          <w:szCs w:val="30"/>
          <w:lang w:val="en-US"/>
        </w:rPr>
      </w:pPr>
    </w:p>
    <w:p w:rsidR="005E67C3" w:rsidRPr="00AE42EC" w:rsidRDefault="005E67C3" w:rsidP="00435BE0">
      <w:pPr>
        <w:tabs>
          <w:tab w:val="left" w:pos="720"/>
          <w:tab w:val="right" w:leader="dot" w:pos="8640"/>
        </w:tabs>
        <w:jc w:val="center"/>
        <w:rPr>
          <w:rFonts w:asciiTheme="minorBidi" w:hAnsiTheme="minorBidi" w:cstheme="minorBidi"/>
          <w:b/>
          <w:sz w:val="30"/>
          <w:szCs w:val="30"/>
          <w:lang w:val="en-US"/>
        </w:rPr>
      </w:pPr>
    </w:p>
    <w:p w:rsidR="00813B8A" w:rsidRDefault="00813B8A" w:rsidP="00610571">
      <w:pPr>
        <w:jc w:val="center"/>
        <w:rPr>
          <w:rFonts w:asciiTheme="minorBidi" w:hAnsiTheme="minorBidi" w:cstheme="minorBidi"/>
          <w:b/>
          <w:sz w:val="28"/>
        </w:rPr>
      </w:pPr>
      <w:r w:rsidRPr="00AE42EC">
        <w:rPr>
          <w:rFonts w:asciiTheme="minorBidi" w:hAnsiTheme="minorBidi" w:cstheme="minorBidi"/>
          <w:b/>
          <w:sz w:val="28"/>
        </w:rPr>
        <w:t>Issued on:</w:t>
      </w:r>
      <w:r w:rsidRPr="00AE42EC">
        <w:rPr>
          <w:rFonts w:asciiTheme="minorBidi" w:hAnsiTheme="minorBidi" w:cstheme="minorBidi"/>
          <w:b/>
          <w:color w:val="1F497D" w:themeColor="text2"/>
          <w:sz w:val="28"/>
        </w:rPr>
        <w:t xml:space="preserve"> </w:t>
      </w:r>
      <w:r w:rsidR="00610571">
        <w:rPr>
          <w:rFonts w:asciiTheme="minorBidi" w:hAnsiTheme="minorBidi" w:cstheme="minorBidi"/>
          <w:b/>
          <w:sz w:val="28"/>
        </w:rPr>
        <w:t xml:space="preserve"> 20</w:t>
      </w:r>
      <w:r w:rsidR="00610571" w:rsidRPr="00610571">
        <w:rPr>
          <w:rFonts w:asciiTheme="minorBidi" w:hAnsiTheme="minorBidi" w:cstheme="minorBidi"/>
          <w:b/>
          <w:sz w:val="28"/>
          <w:vertAlign w:val="superscript"/>
        </w:rPr>
        <w:t>th</w:t>
      </w:r>
      <w:r w:rsidR="00610571">
        <w:rPr>
          <w:rFonts w:asciiTheme="minorBidi" w:hAnsiTheme="minorBidi" w:cstheme="minorBidi"/>
          <w:b/>
          <w:sz w:val="28"/>
        </w:rPr>
        <w:t xml:space="preserve"> September</w:t>
      </w:r>
      <w:r w:rsidR="00FD644B">
        <w:rPr>
          <w:rFonts w:asciiTheme="minorBidi" w:hAnsiTheme="minorBidi" w:cstheme="minorBidi"/>
          <w:b/>
          <w:sz w:val="28"/>
        </w:rPr>
        <w:t xml:space="preserve"> </w:t>
      </w:r>
      <w:r w:rsidR="00FC63EC">
        <w:rPr>
          <w:rFonts w:asciiTheme="minorBidi" w:hAnsiTheme="minorBidi" w:cstheme="minorBidi"/>
          <w:b/>
          <w:sz w:val="28"/>
        </w:rPr>
        <w:t>2019</w:t>
      </w:r>
    </w:p>
    <w:p w:rsidR="00E80BEB" w:rsidRDefault="00E80BEB" w:rsidP="00FC63EC">
      <w:pPr>
        <w:jc w:val="center"/>
        <w:rPr>
          <w:rFonts w:asciiTheme="minorBidi" w:hAnsiTheme="minorBidi" w:cstheme="minorBidi"/>
          <w:b/>
          <w:sz w:val="28"/>
        </w:rPr>
      </w:pPr>
    </w:p>
    <w:p w:rsidR="00E80BEB" w:rsidRDefault="00E80BEB" w:rsidP="00FC63EC">
      <w:pPr>
        <w:jc w:val="center"/>
        <w:rPr>
          <w:rFonts w:asciiTheme="minorBidi" w:hAnsiTheme="minorBidi" w:cstheme="minorBidi"/>
          <w:b/>
          <w:sz w:val="28"/>
        </w:rPr>
      </w:pPr>
    </w:p>
    <w:p w:rsidR="00E80BEB" w:rsidRPr="00AE42EC" w:rsidRDefault="00E80BEB" w:rsidP="00FC63EC">
      <w:pPr>
        <w:jc w:val="center"/>
        <w:rPr>
          <w:rFonts w:asciiTheme="minorBidi" w:hAnsiTheme="minorBidi" w:cstheme="minorBidi"/>
          <w:b/>
          <w:sz w:val="28"/>
        </w:rPr>
      </w:pPr>
    </w:p>
    <w:p w:rsidR="00813B8A" w:rsidRPr="00CC3CBF" w:rsidRDefault="00813B8A" w:rsidP="00435BE0">
      <w:pPr>
        <w:tabs>
          <w:tab w:val="left" w:pos="720"/>
          <w:tab w:val="right" w:leader="dot" w:pos="8640"/>
        </w:tabs>
        <w:jc w:val="center"/>
        <w:rPr>
          <w:rFonts w:asciiTheme="minorBidi" w:hAnsiTheme="minorBidi" w:cstheme="minorBidi"/>
          <w:b/>
          <w:sz w:val="36"/>
        </w:rPr>
      </w:pPr>
    </w:p>
    <w:p w:rsidR="00435BE0" w:rsidRPr="00AE42EC" w:rsidRDefault="00435BE0" w:rsidP="00435BE0">
      <w:pPr>
        <w:tabs>
          <w:tab w:val="left" w:pos="720"/>
          <w:tab w:val="right" w:leader="dot" w:pos="8640"/>
        </w:tabs>
        <w:jc w:val="center"/>
        <w:rPr>
          <w:rFonts w:asciiTheme="minorBidi" w:hAnsiTheme="minorBidi" w:cstheme="minorBidi"/>
          <w:b/>
          <w:sz w:val="28"/>
          <w:lang w:val="en-US"/>
        </w:rPr>
      </w:pPr>
    </w:p>
    <w:p w:rsidR="00435BE0" w:rsidRPr="00AE42EC" w:rsidRDefault="00435BE0" w:rsidP="00435BE0">
      <w:pPr>
        <w:tabs>
          <w:tab w:val="left" w:pos="720"/>
          <w:tab w:val="right" w:leader="dot" w:pos="8640"/>
        </w:tabs>
        <w:jc w:val="center"/>
        <w:rPr>
          <w:rFonts w:asciiTheme="minorBidi" w:hAnsiTheme="minorBidi" w:cstheme="minorBidi"/>
          <w:b/>
          <w:sz w:val="28"/>
          <w:lang w:val="en-US"/>
        </w:rPr>
      </w:pPr>
    </w:p>
    <w:p w:rsidR="005A511E" w:rsidRPr="00AE42EC" w:rsidRDefault="005A511E" w:rsidP="00435BE0">
      <w:pPr>
        <w:tabs>
          <w:tab w:val="left" w:pos="720"/>
          <w:tab w:val="right" w:leader="dot" w:pos="8640"/>
        </w:tabs>
        <w:jc w:val="center"/>
        <w:rPr>
          <w:rFonts w:asciiTheme="minorBidi" w:hAnsiTheme="minorBidi" w:cstheme="minorBidi"/>
          <w:b/>
          <w:sz w:val="28"/>
          <w:lang w:val="en-US"/>
        </w:rPr>
      </w:pPr>
    </w:p>
    <w:p w:rsidR="005A511E" w:rsidRPr="00AE42EC" w:rsidRDefault="005A511E" w:rsidP="00435BE0">
      <w:pPr>
        <w:tabs>
          <w:tab w:val="left" w:pos="720"/>
          <w:tab w:val="right" w:leader="dot" w:pos="8640"/>
        </w:tabs>
        <w:jc w:val="center"/>
        <w:rPr>
          <w:rFonts w:asciiTheme="minorBidi" w:hAnsiTheme="minorBidi" w:cstheme="minorBidi"/>
          <w:b/>
          <w:sz w:val="28"/>
          <w:lang w:val="en-US"/>
        </w:rPr>
      </w:pPr>
    </w:p>
    <w:p w:rsidR="005A511E" w:rsidRPr="00AE42EC" w:rsidRDefault="005A511E" w:rsidP="00435BE0">
      <w:pPr>
        <w:tabs>
          <w:tab w:val="left" w:pos="720"/>
          <w:tab w:val="right" w:leader="dot" w:pos="8640"/>
        </w:tabs>
        <w:jc w:val="center"/>
        <w:rPr>
          <w:rFonts w:asciiTheme="minorBidi" w:hAnsiTheme="minorBidi" w:cstheme="minorBidi"/>
          <w:b/>
          <w:sz w:val="28"/>
          <w:lang w:val="en-US"/>
        </w:rPr>
      </w:pPr>
    </w:p>
    <w:p w:rsidR="005A511E" w:rsidRPr="00AE42EC" w:rsidRDefault="005A511E" w:rsidP="00435BE0">
      <w:pPr>
        <w:tabs>
          <w:tab w:val="left" w:pos="720"/>
          <w:tab w:val="right" w:leader="dot" w:pos="8640"/>
        </w:tabs>
        <w:jc w:val="center"/>
        <w:rPr>
          <w:rFonts w:asciiTheme="minorBidi" w:hAnsiTheme="minorBidi" w:cstheme="minorBidi"/>
          <w:b/>
          <w:sz w:val="28"/>
          <w:lang w:val="en-US"/>
        </w:rPr>
      </w:pPr>
    </w:p>
    <w:p w:rsidR="00813B8A" w:rsidRPr="00AE42EC" w:rsidRDefault="00813B8A" w:rsidP="00435BE0">
      <w:pPr>
        <w:tabs>
          <w:tab w:val="left" w:pos="720"/>
          <w:tab w:val="right" w:leader="dot" w:pos="8640"/>
        </w:tabs>
        <w:jc w:val="center"/>
        <w:rPr>
          <w:rFonts w:asciiTheme="minorBidi" w:hAnsiTheme="minorBidi" w:cstheme="minorBidi"/>
          <w:b/>
          <w:sz w:val="28"/>
          <w:lang w:val="en-US"/>
        </w:rPr>
      </w:pPr>
    </w:p>
    <w:p w:rsidR="00813B8A" w:rsidRPr="00AE42EC" w:rsidRDefault="00813B8A" w:rsidP="00435BE0">
      <w:pPr>
        <w:tabs>
          <w:tab w:val="left" w:pos="720"/>
          <w:tab w:val="right" w:leader="dot" w:pos="8640"/>
        </w:tabs>
        <w:jc w:val="center"/>
        <w:rPr>
          <w:rFonts w:asciiTheme="minorBidi" w:hAnsiTheme="minorBidi" w:cstheme="minorBidi"/>
          <w:b/>
          <w:sz w:val="28"/>
          <w:lang w:val="en-US"/>
        </w:rPr>
      </w:pPr>
    </w:p>
    <w:p w:rsidR="005A511E" w:rsidRPr="00AE42EC" w:rsidRDefault="005A511E" w:rsidP="00435BE0">
      <w:pPr>
        <w:tabs>
          <w:tab w:val="left" w:pos="720"/>
          <w:tab w:val="right" w:leader="dot" w:pos="8640"/>
        </w:tabs>
        <w:jc w:val="center"/>
        <w:rPr>
          <w:rFonts w:asciiTheme="minorBidi" w:hAnsiTheme="minorBidi" w:cstheme="minorBidi"/>
          <w:b/>
          <w:sz w:val="28"/>
          <w:lang w:val="en-US"/>
        </w:rPr>
      </w:pPr>
    </w:p>
    <w:p w:rsidR="005A511E" w:rsidRPr="00AE42EC" w:rsidRDefault="005A511E" w:rsidP="00435BE0">
      <w:pPr>
        <w:tabs>
          <w:tab w:val="left" w:pos="720"/>
          <w:tab w:val="right" w:leader="dot" w:pos="8640"/>
        </w:tabs>
        <w:jc w:val="center"/>
        <w:rPr>
          <w:rFonts w:asciiTheme="minorBidi" w:hAnsiTheme="minorBidi" w:cstheme="minorBidi"/>
          <w:b/>
          <w:sz w:val="28"/>
          <w:lang w:val="en-US"/>
        </w:rPr>
      </w:pPr>
    </w:p>
    <w:p w:rsidR="00435BE0" w:rsidRPr="00610571" w:rsidRDefault="00435BE0" w:rsidP="00435BE0">
      <w:pPr>
        <w:pStyle w:val="Heading1"/>
        <w:rPr>
          <w:rFonts w:asciiTheme="minorBidi" w:hAnsiTheme="minorBidi" w:cstheme="minorBidi"/>
          <w:lang w:val="fr-FR"/>
        </w:rPr>
      </w:pPr>
      <w:bookmarkStart w:id="0" w:name="_Toc441700275"/>
      <w:r w:rsidRPr="00610571">
        <w:rPr>
          <w:rFonts w:asciiTheme="minorBidi" w:hAnsiTheme="minorBidi" w:cstheme="minorBidi"/>
          <w:lang w:val="fr-FR"/>
        </w:rPr>
        <w:t>CONTENTS</w:t>
      </w:r>
      <w:bookmarkEnd w:id="0"/>
    </w:p>
    <w:p w:rsidR="00435BE0" w:rsidRPr="00610571" w:rsidRDefault="00435BE0" w:rsidP="00435BE0">
      <w:pPr>
        <w:pStyle w:val="BodyText"/>
        <w:rPr>
          <w:rFonts w:asciiTheme="minorBidi" w:hAnsiTheme="minorBidi" w:cstheme="minorBidi"/>
          <w:lang w:val="fr-FR"/>
        </w:rPr>
      </w:pPr>
    </w:p>
    <w:p w:rsidR="008873D0" w:rsidRPr="00610571" w:rsidRDefault="00435BE0">
      <w:pPr>
        <w:pStyle w:val="TOC1"/>
        <w:rPr>
          <w:rFonts w:asciiTheme="minorBidi" w:eastAsiaTheme="minorEastAsia" w:hAnsiTheme="minorBidi" w:cstheme="minorBidi"/>
          <w:caps w:val="0"/>
          <w:noProof/>
          <w:sz w:val="22"/>
          <w:szCs w:val="22"/>
          <w:lang w:val="fr-FR" w:eastAsia="zh-TW"/>
        </w:rPr>
      </w:pPr>
      <w:r w:rsidRPr="00AE42EC">
        <w:rPr>
          <w:rFonts w:asciiTheme="minorBidi" w:hAnsiTheme="minorBidi" w:cstheme="minorBidi"/>
        </w:rPr>
        <w:fldChar w:fldCharType="begin"/>
      </w:r>
      <w:r w:rsidRPr="00610571">
        <w:rPr>
          <w:rFonts w:asciiTheme="minorBidi" w:hAnsiTheme="minorBidi" w:cstheme="minorBidi"/>
          <w:lang w:val="fr-FR"/>
        </w:rPr>
        <w:instrText xml:space="preserve"> TOC \o "1-4" </w:instrText>
      </w:r>
      <w:r w:rsidRPr="00AE42EC">
        <w:rPr>
          <w:rFonts w:asciiTheme="minorBidi" w:hAnsiTheme="minorBidi" w:cstheme="minorBidi"/>
        </w:rPr>
        <w:fldChar w:fldCharType="separate"/>
      </w:r>
      <w:r w:rsidR="008873D0" w:rsidRPr="00610571">
        <w:rPr>
          <w:rFonts w:asciiTheme="minorBidi" w:hAnsiTheme="minorBidi" w:cstheme="minorBidi"/>
          <w:noProof/>
          <w:lang w:val="fr-FR"/>
        </w:rPr>
        <w:t>CONTENTS</w:t>
      </w:r>
      <w:r w:rsidR="008873D0" w:rsidRPr="00610571">
        <w:rPr>
          <w:rFonts w:asciiTheme="minorBidi" w:hAnsiTheme="minorBidi" w:cstheme="minorBidi"/>
          <w:noProof/>
          <w:lang w:val="fr-FR"/>
        </w:rPr>
        <w:tab/>
      </w:r>
      <w:r w:rsidR="008873D0" w:rsidRPr="00AE42EC">
        <w:rPr>
          <w:rFonts w:asciiTheme="minorBidi" w:hAnsiTheme="minorBidi" w:cstheme="minorBidi"/>
          <w:noProof/>
        </w:rPr>
        <w:fldChar w:fldCharType="begin"/>
      </w:r>
      <w:r w:rsidR="008873D0" w:rsidRPr="00610571">
        <w:rPr>
          <w:rFonts w:asciiTheme="minorBidi" w:hAnsiTheme="minorBidi" w:cstheme="minorBidi"/>
          <w:noProof/>
          <w:lang w:val="fr-FR"/>
        </w:rPr>
        <w:instrText xml:space="preserve"> PAGEREF _Toc441700275 \h </w:instrText>
      </w:r>
      <w:r w:rsidR="008873D0" w:rsidRPr="00AE42EC">
        <w:rPr>
          <w:rFonts w:asciiTheme="minorBidi" w:hAnsiTheme="minorBidi" w:cstheme="minorBidi"/>
          <w:noProof/>
        </w:rPr>
      </w:r>
      <w:r w:rsidR="008873D0" w:rsidRPr="00AE42EC">
        <w:rPr>
          <w:rFonts w:asciiTheme="minorBidi" w:hAnsiTheme="minorBidi" w:cstheme="minorBidi"/>
          <w:noProof/>
        </w:rPr>
        <w:fldChar w:fldCharType="separate"/>
      </w:r>
      <w:r w:rsidR="005F2D55" w:rsidRPr="00610571">
        <w:rPr>
          <w:rFonts w:asciiTheme="minorBidi" w:hAnsiTheme="minorBidi" w:cstheme="minorBidi"/>
          <w:noProof/>
          <w:lang w:val="fr-FR"/>
        </w:rPr>
        <w:t>2</w:t>
      </w:r>
      <w:r w:rsidR="008873D0" w:rsidRPr="00AE42EC">
        <w:rPr>
          <w:rFonts w:asciiTheme="minorBidi" w:hAnsiTheme="minorBidi" w:cstheme="minorBidi"/>
          <w:noProof/>
        </w:rPr>
        <w:fldChar w:fldCharType="end"/>
      </w:r>
    </w:p>
    <w:p w:rsidR="00E80BEB" w:rsidRPr="00610571" w:rsidRDefault="00E80BEB">
      <w:pPr>
        <w:pStyle w:val="TOC1"/>
        <w:rPr>
          <w:rFonts w:asciiTheme="minorBidi" w:hAnsiTheme="minorBidi" w:cstheme="minorBidi"/>
          <w:noProof/>
          <w:lang w:val="fr-FR"/>
        </w:rPr>
      </w:pPr>
      <w:r w:rsidRPr="00610571">
        <w:rPr>
          <w:rFonts w:asciiTheme="minorBidi" w:hAnsiTheme="minorBidi" w:cstheme="minorBidi"/>
          <w:noProof/>
          <w:lang w:val="fr-FR"/>
        </w:rPr>
        <w:t xml:space="preserve">SECTION 1 Invitation letter </w:t>
      </w:r>
      <w:r w:rsidRPr="00610571">
        <w:rPr>
          <w:rFonts w:asciiTheme="minorBidi" w:hAnsiTheme="minorBidi" w:cstheme="minorBidi"/>
          <w:noProof/>
          <w:lang w:val="fr-FR"/>
        </w:rPr>
        <w:tab/>
        <w:t>3</w:t>
      </w:r>
    </w:p>
    <w:p w:rsidR="008873D0" w:rsidRPr="00FC63EC" w:rsidRDefault="008873D0">
      <w:pPr>
        <w:pStyle w:val="TOC1"/>
        <w:rPr>
          <w:rFonts w:asciiTheme="minorBidi" w:eastAsiaTheme="minorEastAsia" w:hAnsiTheme="minorBidi" w:cstheme="minorBidi"/>
          <w:caps w:val="0"/>
          <w:noProof/>
          <w:sz w:val="22"/>
          <w:szCs w:val="22"/>
          <w:lang w:val="en-US" w:eastAsia="zh-TW"/>
        </w:rPr>
      </w:pPr>
      <w:r w:rsidRPr="00FC63EC">
        <w:rPr>
          <w:rFonts w:asciiTheme="minorBidi" w:hAnsiTheme="minorBidi" w:cstheme="minorBidi"/>
          <w:noProof/>
          <w:lang w:val="en-US"/>
        </w:rPr>
        <w:t>Section 2 Information to Consultants</w:t>
      </w:r>
      <w:r w:rsidRPr="00FC63EC">
        <w:rPr>
          <w:rFonts w:asciiTheme="minorBidi" w:hAnsiTheme="minorBidi" w:cstheme="minorBidi"/>
          <w:noProof/>
          <w:lang w:val="en-US"/>
        </w:rPr>
        <w:tab/>
      </w:r>
      <w:r w:rsidRPr="00AE42EC">
        <w:rPr>
          <w:rFonts w:asciiTheme="minorBidi" w:hAnsiTheme="minorBidi" w:cstheme="minorBidi"/>
          <w:noProof/>
        </w:rPr>
        <w:fldChar w:fldCharType="begin"/>
      </w:r>
      <w:r w:rsidRPr="00FC63EC">
        <w:rPr>
          <w:rFonts w:asciiTheme="minorBidi" w:hAnsiTheme="minorBidi" w:cstheme="minorBidi"/>
          <w:noProof/>
          <w:lang w:val="en-US"/>
        </w:rPr>
        <w:instrText xml:space="preserve"> PAGEREF _Toc441700276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lang w:val="en-US"/>
        </w:rPr>
        <w:t>4</w:t>
      </w:r>
      <w:r w:rsidRPr="00AE42EC">
        <w:rPr>
          <w:rFonts w:asciiTheme="minorBidi" w:hAnsiTheme="minorBidi" w:cstheme="minorBidi"/>
          <w:noProof/>
        </w:rPr>
        <w:fldChar w:fldCharType="end"/>
      </w:r>
    </w:p>
    <w:p w:rsidR="008873D0" w:rsidRPr="00AE42EC" w:rsidRDefault="008873D0">
      <w:pPr>
        <w:pStyle w:val="TOC3"/>
        <w:tabs>
          <w:tab w:val="left" w:pos="2880"/>
        </w:tabs>
        <w:rPr>
          <w:rFonts w:asciiTheme="minorBidi" w:eastAsiaTheme="minorEastAsia" w:hAnsiTheme="minorBidi" w:cstheme="minorBidi"/>
          <w:noProof/>
          <w:sz w:val="22"/>
          <w:szCs w:val="22"/>
          <w:lang w:val="en-US" w:eastAsia="zh-TW"/>
        </w:rPr>
      </w:pPr>
      <w:r w:rsidRPr="00AE42EC">
        <w:rPr>
          <w:rFonts w:asciiTheme="minorBidi" w:hAnsiTheme="minorBidi" w:cstheme="minorBidi"/>
          <w:noProof/>
        </w:rPr>
        <w:t>1.</w:t>
      </w:r>
      <w:r w:rsidRPr="00AE42EC">
        <w:rPr>
          <w:rFonts w:asciiTheme="minorBidi" w:eastAsiaTheme="minorEastAsia" w:hAnsiTheme="minorBidi" w:cstheme="minorBidi"/>
          <w:noProof/>
          <w:sz w:val="22"/>
          <w:szCs w:val="22"/>
          <w:lang w:val="en-US" w:eastAsia="zh-TW"/>
        </w:rPr>
        <w:tab/>
      </w:r>
      <w:r w:rsidRPr="00AE42EC">
        <w:rPr>
          <w:rFonts w:asciiTheme="minorBidi" w:hAnsiTheme="minorBidi" w:cstheme="minorBidi"/>
          <w:noProof/>
        </w:rPr>
        <w:t>Introduction</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_Toc441700277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5</w:t>
      </w:r>
      <w:r w:rsidRPr="00AE42EC">
        <w:rPr>
          <w:rFonts w:asciiTheme="minorBidi" w:hAnsiTheme="minorBidi" w:cstheme="minorBidi"/>
          <w:noProof/>
        </w:rPr>
        <w:fldChar w:fldCharType="end"/>
      </w:r>
    </w:p>
    <w:p w:rsidR="008873D0" w:rsidRPr="00AE42EC" w:rsidRDefault="008873D0">
      <w:pPr>
        <w:pStyle w:val="TOC3"/>
        <w:tabs>
          <w:tab w:val="left" w:pos="2880"/>
        </w:tabs>
        <w:rPr>
          <w:rFonts w:asciiTheme="minorBidi" w:eastAsiaTheme="minorEastAsia" w:hAnsiTheme="minorBidi" w:cstheme="minorBidi"/>
          <w:noProof/>
          <w:sz w:val="22"/>
          <w:szCs w:val="22"/>
          <w:lang w:val="en-US" w:eastAsia="zh-TW"/>
        </w:rPr>
      </w:pPr>
      <w:r w:rsidRPr="00AE42EC">
        <w:rPr>
          <w:rFonts w:asciiTheme="minorBidi" w:hAnsiTheme="minorBidi" w:cstheme="minorBidi"/>
          <w:noProof/>
        </w:rPr>
        <w:t>2.</w:t>
      </w:r>
      <w:r w:rsidRPr="00AE42EC">
        <w:rPr>
          <w:rFonts w:asciiTheme="minorBidi" w:eastAsiaTheme="minorEastAsia" w:hAnsiTheme="minorBidi" w:cstheme="minorBidi"/>
          <w:noProof/>
          <w:sz w:val="22"/>
          <w:szCs w:val="22"/>
          <w:lang w:val="en-US" w:eastAsia="zh-TW"/>
        </w:rPr>
        <w:tab/>
      </w:r>
      <w:r w:rsidRPr="00AE42EC">
        <w:rPr>
          <w:rFonts w:asciiTheme="minorBidi" w:hAnsiTheme="minorBidi" w:cstheme="minorBidi"/>
          <w:noProof/>
        </w:rPr>
        <w:t>Clarification and Amendment of RFP Documents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_Toc441700278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8</w:t>
      </w:r>
      <w:r w:rsidRPr="00AE42EC">
        <w:rPr>
          <w:rFonts w:asciiTheme="minorBidi" w:hAnsiTheme="minorBidi" w:cstheme="minorBidi"/>
          <w:noProof/>
        </w:rPr>
        <w:fldChar w:fldCharType="end"/>
      </w:r>
    </w:p>
    <w:p w:rsidR="008873D0" w:rsidRPr="00AE42EC" w:rsidRDefault="008873D0">
      <w:pPr>
        <w:pStyle w:val="TOC3"/>
        <w:tabs>
          <w:tab w:val="left" w:pos="2880"/>
        </w:tabs>
        <w:rPr>
          <w:rFonts w:asciiTheme="minorBidi" w:eastAsiaTheme="minorEastAsia" w:hAnsiTheme="minorBidi" w:cstheme="minorBidi"/>
          <w:noProof/>
          <w:sz w:val="22"/>
          <w:szCs w:val="22"/>
          <w:lang w:val="en-US" w:eastAsia="zh-TW"/>
        </w:rPr>
      </w:pPr>
      <w:r w:rsidRPr="00AE42EC">
        <w:rPr>
          <w:rFonts w:asciiTheme="minorBidi" w:hAnsiTheme="minorBidi" w:cstheme="minorBidi"/>
          <w:noProof/>
        </w:rPr>
        <w:t>3.</w:t>
      </w:r>
      <w:r w:rsidRPr="00AE42EC">
        <w:rPr>
          <w:rFonts w:asciiTheme="minorBidi" w:eastAsiaTheme="minorEastAsia" w:hAnsiTheme="minorBidi" w:cstheme="minorBidi"/>
          <w:noProof/>
          <w:sz w:val="22"/>
          <w:szCs w:val="22"/>
          <w:lang w:val="en-US" w:eastAsia="zh-TW"/>
        </w:rPr>
        <w:tab/>
      </w:r>
      <w:r w:rsidRPr="00AE42EC">
        <w:rPr>
          <w:rFonts w:asciiTheme="minorBidi" w:hAnsiTheme="minorBidi" w:cstheme="minorBidi"/>
          <w:noProof/>
        </w:rPr>
        <w:t>Preparation of Proposal</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_Toc441700279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9</w:t>
      </w:r>
      <w:r w:rsidRPr="00AE42EC">
        <w:rPr>
          <w:rFonts w:asciiTheme="minorBidi" w:hAnsiTheme="minorBidi" w:cstheme="minorBidi"/>
          <w:noProof/>
        </w:rPr>
        <w:fldChar w:fldCharType="end"/>
      </w:r>
    </w:p>
    <w:p w:rsidR="008873D0" w:rsidRPr="00AE42EC" w:rsidRDefault="008873D0">
      <w:pPr>
        <w:pStyle w:val="TOC3"/>
        <w:tabs>
          <w:tab w:val="left" w:pos="2880"/>
        </w:tabs>
        <w:rPr>
          <w:rFonts w:asciiTheme="minorBidi" w:eastAsiaTheme="minorEastAsia" w:hAnsiTheme="minorBidi" w:cstheme="minorBidi"/>
          <w:noProof/>
          <w:sz w:val="22"/>
          <w:szCs w:val="22"/>
          <w:lang w:val="en-US" w:eastAsia="zh-TW"/>
        </w:rPr>
      </w:pPr>
      <w:r w:rsidRPr="00AE42EC">
        <w:rPr>
          <w:rFonts w:asciiTheme="minorBidi" w:hAnsiTheme="minorBidi" w:cstheme="minorBidi"/>
          <w:noProof/>
        </w:rPr>
        <w:t>4.</w:t>
      </w:r>
      <w:r w:rsidRPr="00AE42EC">
        <w:rPr>
          <w:rFonts w:asciiTheme="minorBidi" w:eastAsiaTheme="minorEastAsia" w:hAnsiTheme="minorBidi" w:cstheme="minorBidi"/>
          <w:noProof/>
          <w:sz w:val="22"/>
          <w:szCs w:val="22"/>
          <w:lang w:val="en-US" w:eastAsia="zh-TW"/>
        </w:rPr>
        <w:tab/>
      </w:r>
      <w:r w:rsidRPr="00AE42EC">
        <w:rPr>
          <w:rFonts w:asciiTheme="minorBidi" w:hAnsiTheme="minorBidi" w:cstheme="minorBidi"/>
          <w:noProof/>
        </w:rPr>
        <w:t>Submission, Receipt, and Opening of Proposals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_Toc441700280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11</w:t>
      </w:r>
      <w:r w:rsidRPr="00AE42EC">
        <w:rPr>
          <w:rFonts w:asciiTheme="minorBidi" w:hAnsiTheme="minorBidi" w:cstheme="minorBidi"/>
          <w:noProof/>
        </w:rPr>
        <w:fldChar w:fldCharType="end"/>
      </w:r>
    </w:p>
    <w:p w:rsidR="008873D0" w:rsidRPr="00AE42EC" w:rsidRDefault="008873D0">
      <w:pPr>
        <w:pStyle w:val="TOC3"/>
        <w:tabs>
          <w:tab w:val="left" w:pos="2880"/>
        </w:tabs>
        <w:rPr>
          <w:rFonts w:asciiTheme="minorBidi" w:eastAsiaTheme="minorEastAsia" w:hAnsiTheme="minorBidi" w:cstheme="minorBidi"/>
          <w:noProof/>
          <w:sz w:val="22"/>
          <w:szCs w:val="22"/>
          <w:lang w:val="en-US" w:eastAsia="zh-TW"/>
        </w:rPr>
      </w:pPr>
      <w:r w:rsidRPr="00AE42EC">
        <w:rPr>
          <w:rFonts w:asciiTheme="minorBidi" w:hAnsiTheme="minorBidi" w:cstheme="minorBidi"/>
          <w:noProof/>
        </w:rPr>
        <w:t>5.</w:t>
      </w:r>
      <w:r w:rsidRPr="00AE42EC">
        <w:rPr>
          <w:rFonts w:asciiTheme="minorBidi" w:eastAsiaTheme="minorEastAsia" w:hAnsiTheme="minorBidi" w:cstheme="minorBidi"/>
          <w:noProof/>
          <w:sz w:val="22"/>
          <w:szCs w:val="22"/>
          <w:lang w:val="en-US" w:eastAsia="zh-TW"/>
        </w:rPr>
        <w:tab/>
      </w:r>
      <w:r w:rsidRPr="00AE42EC">
        <w:rPr>
          <w:rFonts w:asciiTheme="minorBidi" w:hAnsiTheme="minorBidi" w:cstheme="minorBidi"/>
          <w:noProof/>
        </w:rPr>
        <w:t>Proposal Evaluation</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_Toc441700281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12</w:t>
      </w:r>
      <w:r w:rsidRPr="00AE42EC">
        <w:rPr>
          <w:rFonts w:asciiTheme="minorBidi" w:hAnsiTheme="minorBidi" w:cstheme="minorBidi"/>
          <w:noProof/>
        </w:rPr>
        <w:fldChar w:fldCharType="end"/>
      </w:r>
    </w:p>
    <w:p w:rsidR="008873D0" w:rsidRPr="00AE42EC" w:rsidRDefault="008873D0">
      <w:pPr>
        <w:pStyle w:val="TOC3"/>
        <w:tabs>
          <w:tab w:val="left" w:pos="2880"/>
        </w:tabs>
        <w:rPr>
          <w:rFonts w:asciiTheme="minorBidi" w:eastAsiaTheme="minorEastAsia" w:hAnsiTheme="minorBidi" w:cstheme="minorBidi"/>
          <w:noProof/>
          <w:sz w:val="22"/>
          <w:szCs w:val="22"/>
          <w:lang w:val="en-US" w:eastAsia="zh-TW"/>
        </w:rPr>
      </w:pPr>
      <w:r w:rsidRPr="00AE42EC">
        <w:rPr>
          <w:rFonts w:asciiTheme="minorBidi" w:hAnsiTheme="minorBidi" w:cstheme="minorBidi"/>
          <w:noProof/>
        </w:rPr>
        <w:t>6.</w:t>
      </w:r>
      <w:r w:rsidRPr="00AE42EC">
        <w:rPr>
          <w:rFonts w:asciiTheme="minorBidi" w:eastAsiaTheme="minorEastAsia" w:hAnsiTheme="minorBidi" w:cstheme="minorBidi"/>
          <w:noProof/>
          <w:sz w:val="22"/>
          <w:szCs w:val="22"/>
          <w:lang w:val="en-US" w:eastAsia="zh-TW"/>
        </w:rPr>
        <w:tab/>
      </w:r>
      <w:r w:rsidRPr="00AE42EC">
        <w:rPr>
          <w:rFonts w:asciiTheme="minorBidi" w:hAnsiTheme="minorBidi" w:cstheme="minorBidi"/>
          <w:noProof/>
        </w:rPr>
        <w:t>Negotiations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_Toc441700282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14</w:t>
      </w:r>
      <w:r w:rsidRPr="00AE42EC">
        <w:rPr>
          <w:rFonts w:asciiTheme="minorBidi" w:hAnsiTheme="minorBidi" w:cstheme="minorBidi"/>
          <w:noProof/>
        </w:rPr>
        <w:fldChar w:fldCharType="end"/>
      </w:r>
    </w:p>
    <w:p w:rsidR="008873D0" w:rsidRPr="00AE42EC" w:rsidRDefault="008873D0">
      <w:pPr>
        <w:pStyle w:val="TOC3"/>
        <w:tabs>
          <w:tab w:val="left" w:pos="2880"/>
        </w:tabs>
        <w:rPr>
          <w:rFonts w:asciiTheme="minorBidi" w:eastAsiaTheme="minorEastAsia" w:hAnsiTheme="minorBidi" w:cstheme="minorBidi"/>
          <w:noProof/>
          <w:sz w:val="22"/>
          <w:szCs w:val="22"/>
          <w:lang w:val="en-US" w:eastAsia="zh-TW"/>
        </w:rPr>
      </w:pPr>
      <w:r w:rsidRPr="00AE42EC">
        <w:rPr>
          <w:rFonts w:asciiTheme="minorBidi" w:hAnsiTheme="minorBidi" w:cstheme="minorBidi"/>
          <w:noProof/>
        </w:rPr>
        <w:t>7.</w:t>
      </w:r>
      <w:r w:rsidRPr="00AE42EC">
        <w:rPr>
          <w:rFonts w:asciiTheme="minorBidi" w:eastAsiaTheme="minorEastAsia" w:hAnsiTheme="minorBidi" w:cstheme="minorBidi"/>
          <w:noProof/>
          <w:sz w:val="22"/>
          <w:szCs w:val="22"/>
          <w:lang w:val="en-US" w:eastAsia="zh-TW"/>
        </w:rPr>
        <w:tab/>
      </w:r>
      <w:r w:rsidRPr="00AE42EC">
        <w:rPr>
          <w:rFonts w:asciiTheme="minorBidi" w:hAnsiTheme="minorBidi" w:cstheme="minorBidi"/>
          <w:noProof/>
        </w:rPr>
        <w:t>Award of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_Toc441700283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15</w:t>
      </w:r>
      <w:r w:rsidRPr="00AE42EC">
        <w:rPr>
          <w:rFonts w:asciiTheme="minorBidi" w:hAnsiTheme="minorBidi" w:cstheme="minorBidi"/>
          <w:noProof/>
        </w:rPr>
        <w:fldChar w:fldCharType="end"/>
      </w:r>
    </w:p>
    <w:p w:rsidR="008873D0" w:rsidRPr="00AE42EC" w:rsidRDefault="008873D0">
      <w:pPr>
        <w:pStyle w:val="TOC3"/>
        <w:tabs>
          <w:tab w:val="left" w:pos="2880"/>
        </w:tabs>
        <w:rPr>
          <w:rFonts w:asciiTheme="minorBidi" w:eastAsiaTheme="minorEastAsia" w:hAnsiTheme="minorBidi" w:cstheme="minorBidi"/>
          <w:noProof/>
          <w:sz w:val="22"/>
          <w:szCs w:val="22"/>
          <w:lang w:val="en-US" w:eastAsia="zh-TW"/>
        </w:rPr>
      </w:pPr>
      <w:r w:rsidRPr="00AE42EC">
        <w:rPr>
          <w:rFonts w:asciiTheme="minorBidi" w:hAnsiTheme="minorBidi" w:cstheme="minorBidi"/>
          <w:noProof/>
        </w:rPr>
        <w:t>8.</w:t>
      </w:r>
      <w:r w:rsidRPr="00AE42EC">
        <w:rPr>
          <w:rFonts w:asciiTheme="minorBidi" w:eastAsiaTheme="minorEastAsia" w:hAnsiTheme="minorBidi" w:cstheme="minorBidi"/>
          <w:noProof/>
          <w:sz w:val="22"/>
          <w:szCs w:val="22"/>
          <w:lang w:val="en-US" w:eastAsia="zh-TW"/>
        </w:rPr>
        <w:tab/>
      </w:r>
      <w:r w:rsidRPr="00AE42EC">
        <w:rPr>
          <w:rFonts w:asciiTheme="minorBidi" w:hAnsiTheme="minorBidi" w:cstheme="minorBidi"/>
          <w:noProof/>
        </w:rPr>
        <w:t>Confidentiality</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_Toc441700284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15</w:t>
      </w:r>
      <w:r w:rsidRPr="00AE42EC">
        <w:rPr>
          <w:rFonts w:asciiTheme="minorBidi" w:hAnsiTheme="minorBidi" w:cstheme="minorBidi"/>
          <w:noProof/>
        </w:rPr>
        <w:fldChar w:fldCharType="end"/>
      </w:r>
    </w:p>
    <w:p w:rsidR="008873D0" w:rsidRPr="00AE42EC" w:rsidRDefault="008873D0">
      <w:pPr>
        <w:pStyle w:val="TOC1"/>
        <w:rPr>
          <w:rFonts w:asciiTheme="minorBidi" w:eastAsiaTheme="minorEastAsia" w:hAnsiTheme="minorBidi" w:cstheme="minorBidi"/>
          <w:caps w:val="0"/>
          <w:noProof/>
          <w:sz w:val="22"/>
          <w:szCs w:val="22"/>
          <w:lang w:val="en-US" w:eastAsia="zh-TW"/>
        </w:rPr>
      </w:pPr>
      <w:r w:rsidRPr="00AE42EC">
        <w:rPr>
          <w:rFonts w:asciiTheme="minorBidi" w:hAnsiTheme="minorBidi" w:cstheme="minorBidi"/>
          <w:noProof/>
        </w:rPr>
        <w:t>Section 3 - Data Sheet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_Toc441700285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16</w:t>
      </w:r>
      <w:r w:rsidRPr="00AE42EC">
        <w:rPr>
          <w:rFonts w:asciiTheme="minorBidi" w:hAnsiTheme="minorBidi" w:cstheme="minorBidi"/>
          <w:noProof/>
        </w:rPr>
        <w:fldChar w:fldCharType="end"/>
      </w:r>
    </w:p>
    <w:p w:rsidR="008873D0" w:rsidRPr="00AE42EC" w:rsidRDefault="008873D0">
      <w:pPr>
        <w:pStyle w:val="TOC1"/>
        <w:rPr>
          <w:rFonts w:asciiTheme="minorBidi" w:eastAsiaTheme="minorEastAsia" w:hAnsiTheme="minorBidi" w:cstheme="minorBidi"/>
          <w:caps w:val="0"/>
          <w:noProof/>
          <w:sz w:val="22"/>
          <w:szCs w:val="22"/>
          <w:lang w:val="en-US" w:eastAsia="zh-TW"/>
        </w:rPr>
      </w:pPr>
      <w:r w:rsidRPr="00AE42EC">
        <w:rPr>
          <w:rFonts w:asciiTheme="minorBidi" w:hAnsiTheme="minorBidi" w:cstheme="minorBidi"/>
          <w:noProof/>
        </w:rPr>
        <w:t>Section 4.  Technical Proposal - Standard Forms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_Toc441700286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20</w:t>
      </w:r>
      <w:r w:rsidRPr="00AE42EC">
        <w:rPr>
          <w:rFonts w:asciiTheme="minorBidi" w:hAnsiTheme="minorBidi" w:cstheme="minorBidi"/>
          <w:noProof/>
        </w:rPr>
        <w:fldChar w:fldCharType="end"/>
      </w:r>
    </w:p>
    <w:p w:rsidR="008873D0" w:rsidRPr="00AE42EC" w:rsidRDefault="008873D0">
      <w:pPr>
        <w:pStyle w:val="TOC1"/>
        <w:rPr>
          <w:rFonts w:asciiTheme="minorBidi" w:eastAsiaTheme="minorEastAsia" w:hAnsiTheme="minorBidi" w:cstheme="minorBidi"/>
          <w:caps w:val="0"/>
          <w:noProof/>
          <w:sz w:val="22"/>
          <w:szCs w:val="22"/>
          <w:lang w:val="en-US" w:eastAsia="zh-TW"/>
        </w:rPr>
      </w:pPr>
      <w:r w:rsidRPr="00AE42EC">
        <w:rPr>
          <w:rFonts w:asciiTheme="minorBidi" w:hAnsiTheme="minorBidi" w:cstheme="minorBidi"/>
          <w:noProof/>
        </w:rPr>
        <w:t>SECTION 5 - FINANCIAL PROPOSAL - STANDARD FORMS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30</w:t>
      </w:r>
      <w:r w:rsidRPr="00AE42EC">
        <w:rPr>
          <w:rFonts w:asciiTheme="minorBidi" w:hAnsiTheme="minorBidi" w:cstheme="minorBidi"/>
          <w:noProof/>
        </w:rPr>
        <w:fldChar w:fldCharType="end"/>
      </w:r>
    </w:p>
    <w:p w:rsidR="008873D0" w:rsidRPr="00AE42EC" w:rsidRDefault="008873D0">
      <w:pPr>
        <w:pStyle w:val="TOC1"/>
        <w:rPr>
          <w:rFonts w:asciiTheme="minorBidi" w:eastAsiaTheme="minorEastAsia" w:hAnsiTheme="minorBidi" w:cstheme="minorBidi"/>
          <w:caps w:val="0"/>
          <w:noProof/>
          <w:sz w:val="22"/>
          <w:szCs w:val="22"/>
          <w:lang w:val="en-US" w:eastAsia="zh-TW"/>
        </w:rPr>
      </w:pPr>
      <w:r w:rsidRPr="00AE42EC">
        <w:rPr>
          <w:rFonts w:asciiTheme="minorBidi" w:hAnsiTheme="minorBidi" w:cstheme="minorBidi"/>
          <w:noProof/>
        </w:rPr>
        <w:t>Section 6 - Terms of Reference</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w:t>
      </w:r>
      <w:r w:rsidRPr="00AE42EC">
        <w:rPr>
          <w:rFonts w:asciiTheme="minorBidi" w:hAnsiTheme="minorBidi" w:cstheme="minorBidi"/>
          <w:noProof/>
        </w:rPr>
        <w:fldChar w:fldCharType="end"/>
      </w:r>
    </w:p>
    <w:p w:rsidR="00435BE0" w:rsidRPr="00AE42EC" w:rsidRDefault="00435BE0" w:rsidP="00435BE0">
      <w:pPr>
        <w:pStyle w:val="BankNormal"/>
        <w:tabs>
          <w:tab w:val="left" w:pos="-1440"/>
          <w:tab w:val="left" w:pos="-720"/>
          <w:tab w:val="left" w:pos="0"/>
          <w:tab w:val="left" w:pos="626"/>
          <w:tab w:val="left" w:pos="1440"/>
          <w:tab w:val="left" w:pos="2160"/>
          <w:tab w:val="right" w:leader="dot" w:pos="9000"/>
          <w:tab w:val="left" w:leader="dot" w:pos="9679"/>
          <w:tab w:val="left" w:pos="10080"/>
        </w:tabs>
        <w:spacing w:before="120" w:after="120" w:line="360" w:lineRule="auto"/>
        <w:rPr>
          <w:rFonts w:asciiTheme="minorBidi" w:hAnsiTheme="minorBidi" w:cstheme="minorBidi"/>
        </w:rPr>
      </w:pPr>
      <w:r w:rsidRPr="00AE42EC">
        <w:rPr>
          <w:rFonts w:asciiTheme="minorBidi" w:hAnsiTheme="minorBidi" w:cstheme="minorBidi"/>
        </w:rPr>
        <w:fldChar w:fldCharType="end"/>
      </w:r>
    </w:p>
    <w:p w:rsidR="00435BE0" w:rsidRPr="00AE42EC" w:rsidRDefault="00435BE0" w:rsidP="00435BE0">
      <w:pPr>
        <w:jc w:val="both"/>
        <w:rPr>
          <w:rFonts w:asciiTheme="minorBidi" w:hAnsiTheme="minorBidi" w:cstheme="minorBidi"/>
          <w:b/>
          <w:sz w:val="28"/>
        </w:rPr>
      </w:pPr>
    </w:p>
    <w:p w:rsidR="00FE29CC" w:rsidRDefault="00FE29CC"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Pr="00AE42EC"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sectPr w:rsidR="00E80BEB" w:rsidRPr="00AE42EC">
          <w:headerReference w:type="default" r:id="rId9"/>
          <w:footerReference w:type="default" r:id="rId10"/>
          <w:pgSz w:w="11909" w:h="16834" w:code="9"/>
          <w:pgMar w:top="1440" w:right="1440" w:bottom="1440" w:left="1440" w:header="720" w:footer="720" w:gutter="0"/>
          <w:pgNumType w:start="1"/>
          <w:cols w:space="720"/>
        </w:sectPr>
      </w:pPr>
    </w:p>
    <w:p w:rsidR="005E67C3" w:rsidRPr="00AE42EC" w:rsidRDefault="00435BE0" w:rsidP="00435BE0">
      <w:pPr>
        <w:pStyle w:val="Heading1"/>
        <w:rPr>
          <w:rFonts w:asciiTheme="minorBidi" w:hAnsiTheme="minorBidi" w:cstheme="minorBidi"/>
        </w:rPr>
      </w:pPr>
      <w:bookmarkStart w:id="1" w:name="_Toc441700276"/>
      <w:r w:rsidRPr="00AE42EC">
        <w:rPr>
          <w:rFonts w:asciiTheme="minorBidi" w:hAnsiTheme="minorBidi" w:cstheme="minorBidi"/>
        </w:rPr>
        <w:lastRenderedPageBreak/>
        <w:t xml:space="preserve">Section 2 Information to </w:t>
      </w:r>
      <w:r w:rsidR="001D60B6" w:rsidRPr="00AE42EC">
        <w:rPr>
          <w:rFonts w:asciiTheme="minorBidi" w:hAnsiTheme="minorBidi" w:cstheme="minorBidi"/>
        </w:rPr>
        <w:t>Consultants</w:t>
      </w:r>
      <w:bookmarkEnd w:id="1"/>
    </w:p>
    <w:tbl>
      <w:tblPr>
        <w:tblpPr w:leftFromText="180" w:rightFromText="180" w:horzAnchor="margin" w:tblpY="561"/>
        <w:tblW w:w="9288" w:type="dxa"/>
        <w:tblLayout w:type="fixed"/>
        <w:tblLook w:val="0000" w:firstRow="0" w:lastRow="0" w:firstColumn="0" w:lastColumn="0" w:noHBand="0" w:noVBand="0"/>
      </w:tblPr>
      <w:tblGrid>
        <w:gridCol w:w="2178"/>
        <w:gridCol w:w="7110"/>
      </w:tblGrid>
      <w:tr w:rsidR="005E67C3" w:rsidRPr="00AE42EC" w:rsidTr="00E40A9B">
        <w:tc>
          <w:tcPr>
            <w:tcW w:w="2178" w:type="dxa"/>
          </w:tcPr>
          <w:p w:rsidR="005E67C3" w:rsidRPr="00AE42EC" w:rsidRDefault="005E67C3" w:rsidP="00E40A9B">
            <w:pPr>
              <w:pStyle w:val="Heading3"/>
              <w:tabs>
                <w:tab w:val="left" w:pos="360"/>
              </w:tabs>
              <w:ind w:left="360" w:hanging="360"/>
              <w:rPr>
                <w:rFonts w:asciiTheme="minorBidi" w:hAnsiTheme="minorBidi" w:cstheme="minorBidi"/>
              </w:rPr>
            </w:pPr>
            <w:bookmarkStart w:id="2" w:name="_Toc441700277"/>
            <w:r w:rsidRPr="00AE42EC">
              <w:rPr>
                <w:rFonts w:asciiTheme="minorBidi" w:hAnsiTheme="minorBidi" w:cstheme="minorBidi"/>
              </w:rPr>
              <w:lastRenderedPageBreak/>
              <w:t>1.</w:t>
            </w:r>
            <w:r w:rsidRPr="00AE42EC">
              <w:rPr>
                <w:rFonts w:asciiTheme="minorBidi" w:hAnsiTheme="minorBidi" w:cstheme="minorBidi"/>
                <w:sz w:val="28"/>
              </w:rPr>
              <w:tab/>
            </w:r>
            <w:r w:rsidRPr="00AE42EC">
              <w:rPr>
                <w:rFonts w:asciiTheme="minorBidi" w:hAnsiTheme="minorBidi" w:cstheme="minorBidi"/>
              </w:rPr>
              <w:t>Introduction</w:t>
            </w:r>
            <w:bookmarkEnd w:id="2"/>
          </w:p>
        </w:tc>
        <w:tc>
          <w:tcPr>
            <w:tcW w:w="7110" w:type="dxa"/>
          </w:tcPr>
          <w:p w:rsidR="005E67C3" w:rsidRPr="00AE42EC" w:rsidRDefault="005E67C3" w:rsidP="00E40A9B">
            <w:pPr>
              <w:pStyle w:val="BodyTextIndent2"/>
              <w:rPr>
                <w:rFonts w:asciiTheme="minorBidi" w:hAnsiTheme="minorBidi" w:cstheme="minorBidi"/>
              </w:rPr>
            </w:pPr>
            <w:r w:rsidRPr="00AE42EC">
              <w:rPr>
                <w:rFonts w:asciiTheme="minorBidi" w:hAnsiTheme="minorBidi" w:cstheme="minorBidi"/>
              </w:rPr>
              <w:t>1.1</w:t>
            </w:r>
            <w:r w:rsidRPr="00AE42EC">
              <w:rPr>
                <w:rFonts w:asciiTheme="minorBidi" w:hAnsiTheme="minorBidi" w:cstheme="minorBidi"/>
              </w:rPr>
              <w:tab/>
              <w:t>The Client named in the Data Sheet will select a firm from those listed in the Letter of Invitation, in accordance with the method of selection specified in the Data Sheet.</w:t>
            </w:r>
          </w:p>
          <w:p w:rsidR="005E67C3" w:rsidRPr="00AE42EC" w:rsidRDefault="005E67C3" w:rsidP="00E40A9B">
            <w:pPr>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1.2</w:t>
            </w:r>
            <w:r w:rsidRPr="00AE42EC">
              <w:rPr>
                <w:rFonts w:asciiTheme="minorBidi" w:hAnsiTheme="minorBidi" w:cstheme="minorBidi"/>
              </w:rPr>
              <w:tab/>
              <w:t>The Consultants are invited to submit a Technical Proposal and a financial proposal, as specified in the Data Sheet for services required for the assignment named in the Data Sheet. The proposal will be the basis for contract negotiations and ultimately for a signed contract with the selected firm.</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1.3</w:t>
            </w:r>
            <w:r w:rsidRPr="00AE42EC">
              <w:rPr>
                <w:rFonts w:asciiTheme="minorBidi" w:hAnsiTheme="minorBidi" w:cstheme="minorBidi"/>
              </w:rPr>
              <w:tab/>
              <w:t>The assignment shall be implemented in accordance with any phasing indicated in the Data Sheet. When the assignment includes several phases, the performance of Consultant under each phase must be to the Client's satisfaction before work begins on the next phase.</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1.4</w:t>
            </w:r>
            <w:r w:rsidRPr="00AE42EC">
              <w:rPr>
                <w:rFonts w:asciiTheme="minorBidi" w:hAnsiTheme="minorBidi" w:cstheme="minorBidi"/>
              </w:rPr>
              <w:tab/>
              <w:t>The Consultants must familiarise themselves with local (African) conditions and take them into account in preparing their proposals. To obtain first-hand information on the assignment and on the local conditions, Consultants are encouraged to visit the Client before submitting a proposal and to attend a pre-proposal conference if one is specified in the Data Sheet. Attending any specified pre-proposal conference is optional. Consultants representative should contact the officials named in the Data Sheet to arrange for their visit or to obtain additional information on any pre-proposal conference. Consultants should ensure that these officials are advised of the visit in adequate time to allow them to make appropriate arrangements.</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1.5</w:t>
            </w:r>
            <w:r w:rsidRPr="00AE42EC">
              <w:rPr>
                <w:rFonts w:asciiTheme="minorBidi" w:hAnsiTheme="minorBidi" w:cstheme="minorBidi"/>
              </w:rPr>
              <w:tab/>
              <w:t xml:space="preserve">The Client will provide the inputs specified in the Data Sheet, assist the firm in obtaining requirements </w:t>
            </w:r>
            <w:r w:rsidRPr="00AE42EC">
              <w:rPr>
                <w:rFonts w:asciiTheme="minorBidi" w:hAnsiTheme="minorBidi" w:cstheme="minorBidi"/>
                <w:color w:val="000000" w:themeColor="text1"/>
              </w:rPr>
              <w:t>needed</w:t>
            </w:r>
            <w:r w:rsidRPr="00AE42EC">
              <w:rPr>
                <w:rFonts w:asciiTheme="minorBidi" w:hAnsiTheme="minorBidi" w:cstheme="minorBidi"/>
              </w:rPr>
              <w:t xml:space="preserve"> to carry out the services, and make available relevant project data and reports.</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1.6</w:t>
            </w:r>
            <w:r w:rsidRPr="00AE42EC">
              <w:rPr>
                <w:rFonts w:asciiTheme="minorBidi" w:hAnsiTheme="minorBidi" w:cstheme="minorBidi"/>
              </w:rPr>
              <w:tab/>
              <w:t>Note that: (i) the costs of preparing the proposal and of negotiating the contract, including a visit to the Client, are not reimbursable as a direct cost of the assignment; and (ii) the Client is not bound to accept any of the proposals submitted.</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1.7</w:t>
            </w:r>
            <w:r w:rsidRPr="00AE42EC">
              <w:rPr>
                <w:rFonts w:asciiTheme="minorBidi" w:hAnsiTheme="minorBidi" w:cstheme="minorBidi"/>
              </w:rPr>
              <w:tab/>
              <w:t xml:space="preserve">African Union policy requires Consultants to provide professional, objective, and impartial advice, and at all times hold the Client’s interests paramount, without any consideration for future work, and strictly avoid conflicts with other assignments or their own corporate interests. Consultants shall not be hired for any assignment that would be in conflict with their prior or current obligations to other clients, or that may place them in a position of not being able to carry out the assignment in the best interests of the Client. </w:t>
            </w: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lastRenderedPageBreak/>
              <w:t>1.7.1</w:t>
            </w:r>
            <w:r w:rsidRPr="00AE42EC">
              <w:rPr>
                <w:rFonts w:asciiTheme="minorBidi" w:hAnsiTheme="minorBidi" w:cstheme="minorBidi"/>
              </w:rPr>
              <w:tab/>
              <w:t>Without limitation on the generality of this rule, Consultants shall not be hired under the circumstances set forth below:</w:t>
            </w:r>
          </w:p>
          <w:p w:rsidR="005E67C3" w:rsidRPr="00AE42EC" w:rsidRDefault="005E67C3" w:rsidP="00E40A9B">
            <w:pPr>
              <w:ind w:left="720" w:hanging="720"/>
              <w:jc w:val="both"/>
              <w:rPr>
                <w:rFonts w:asciiTheme="minorBidi" w:hAnsiTheme="minorBidi" w:cstheme="minorBidi"/>
              </w:rPr>
            </w:pPr>
          </w:p>
          <w:p w:rsidR="005E67C3" w:rsidRPr="00AE42EC" w:rsidRDefault="005E67C3" w:rsidP="00E40A9B">
            <w:pPr>
              <w:pStyle w:val="BodyText"/>
              <w:numPr>
                <w:ilvl w:val="0"/>
                <w:numId w:val="2"/>
              </w:numPr>
              <w:suppressAutoHyphens w:val="0"/>
              <w:spacing w:after="0"/>
              <w:rPr>
                <w:rFonts w:asciiTheme="minorBidi" w:hAnsiTheme="minorBidi" w:cstheme="minorBidi"/>
                <w:snapToGrid w:val="0"/>
              </w:rPr>
            </w:pPr>
            <w:r w:rsidRPr="00AE42EC">
              <w:rPr>
                <w:rFonts w:asciiTheme="minorBidi" w:hAnsiTheme="minorBidi" w:cstheme="minorBidi"/>
                <w:snapToGrid w:val="0"/>
              </w:rPr>
              <w:t>Conflict between contracting activities and procurement of goods, works or services: A firm that has been engaged to provide goods, works, or services for a project, and each of its affiliates, shall be disqualified from providing consulting services related to those goods, works or services. Conversely, a firm hired to provide consulting services for the preparation or implementation of a project, and each of its affiliates, shall be disqualified from subsequently providing goods, works or services resulting from or directly related to the firm’s contracting services for such preparation or implementation (other than a continuation of the firms earlier consulting services for the same project).</w:t>
            </w:r>
          </w:p>
          <w:p w:rsidR="005E67C3" w:rsidRPr="00AE42EC" w:rsidRDefault="005E67C3" w:rsidP="00E40A9B">
            <w:pPr>
              <w:pStyle w:val="BodyText"/>
              <w:suppressAutoHyphens w:val="0"/>
              <w:spacing w:after="0"/>
              <w:ind w:left="1140"/>
              <w:rPr>
                <w:rFonts w:asciiTheme="minorBidi" w:hAnsiTheme="minorBidi" w:cstheme="minorBidi"/>
                <w:snapToGrid w:val="0"/>
              </w:rPr>
            </w:pPr>
          </w:p>
          <w:p w:rsidR="005E67C3" w:rsidRPr="00AE42EC" w:rsidRDefault="005E67C3" w:rsidP="00E40A9B">
            <w:pPr>
              <w:pStyle w:val="BodyText"/>
              <w:numPr>
                <w:ilvl w:val="0"/>
                <w:numId w:val="2"/>
              </w:numPr>
              <w:suppressAutoHyphens w:val="0"/>
              <w:spacing w:after="0"/>
              <w:rPr>
                <w:rFonts w:asciiTheme="minorBidi" w:hAnsiTheme="minorBidi" w:cstheme="minorBidi"/>
              </w:rPr>
            </w:pPr>
            <w:r w:rsidRPr="00AE42EC">
              <w:rPr>
                <w:rFonts w:asciiTheme="minorBidi" w:hAnsiTheme="minorBidi" w:cstheme="minorBidi"/>
                <w:snapToGrid w:val="0"/>
              </w:rPr>
              <w:t>Conflict among contracting assignments: Neither Consultants (including their personnel and sub-Consultants) nor any of their affiliates shall be hired for any assignment that, by its nature, may be in conflict with another assignment of the Consultants.</w:t>
            </w:r>
          </w:p>
          <w:p w:rsidR="005E67C3" w:rsidRPr="00AE42EC" w:rsidRDefault="005E67C3" w:rsidP="00E40A9B">
            <w:pPr>
              <w:pStyle w:val="BodyText"/>
              <w:suppressAutoHyphens w:val="0"/>
              <w:spacing w:after="0"/>
              <w:rPr>
                <w:rFonts w:asciiTheme="minorBidi" w:hAnsiTheme="minorBidi" w:cstheme="minorBidi"/>
                <w:snapToGrid w:val="0"/>
              </w:rPr>
            </w:pPr>
          </w:p>
          <w:p w:rsidR="005E67C3" w:rsidRPr="00AE42EC" w:rsidRDefault="005E67C3" w:rsidP="00E40A9B">
            <w:pPr>
              <w:pStyle w:val="BodyText"/>
              <w:numPr>
                <w:ilvl w:val="0"/>
                <w:numId w:val="2"/>
              </w:numPr>
              <w:suppressAutoHyphens w:val="0"/>
              <w:spacing w:after="0"/>
              <w:rPr>
                <w:rFonts w:asciiTheme="minorBidi" w:hAnsiTheme="minorBidi" w:cstheme="minorBidi"/>
              </w:rPr>
            </w:pPr>
            <w:r w:rsidRPr="00AE42EC">
              <w:rPr>
                <w:rFonts w:asciiTheme="minorBidi" w:hAnsiTheme="minorBidi" w:cstheme="minorBidi"/>
                <w:snapToGrid w:val="0"/>
              </w:rPr>
              <w:t>Relationship with AUC staff: Consultants (including their personnel and sub-Consultants) that have a business or family relationship with a member of AUC staff (or of the Client staff, or of a beneficiary of the assignment) who are directly or indirectly involved in any part of: (i) the preparation of the TOR of the contract, (ii) the selection process for such contract, or (iii) supervision of such contract may not be awarded a contract.</w:t>
            </w:r>
          </w:p>
          <w:p w:rsidR="005E67C3" w:rsidRPr="00AE42EC" w:rsidRDefault="005E67C3" w:rsidP="00E40A9B">
            <w:pPr>
              <w:ind w:left="720" w:hanging="720"/>
              <w:jc w:val="both"/>
              <w:rPr>
                <w:rFonts w:asciiTheme="minorBidi" w:hAnsiTheme="minorBidi" w:cstheme="minorBidi"/>
              </w:rPr>
            </w:pPr>
          </w:p>
          <w:p w:rsidR="005E67C3" w:rsidRPr="00AE42EC" w:rsidRDefault="005E67C3" w:rsidP="00E40A9B">
            <w:pPr>
              <w:pStyle w:val="BodyTextIndent3"/>
              <w:numPr>
                <w:ilvl w:val="2"/>
                <w:numId w:val="1"/>
              </w:numPr>
              <w:rPr>
                <w:rFonts w:asciiTheme="minorBidi" w:hAnsiTheme="minorBidi" w:cstheme="minorBidi"/>
                <w:snapToGrid w:val="0"/>
              </w:rPr>
            </w:pPr>
            <w:r w:rsidRPr="00AE42EC">
              <w:rPr>
                <w:rFonts w:asciiTheme="minorBidi" w:hAnsiTheme="minorBidi" w:cstheme="minorBidi"/>
              </w:rPr>
              <w:t xml:space="preserve">As indicated in paragraph 1.7.1 (a) above, Consultants may be hired for downstream work, when continuity is essential, in which case this possibility shall be indicated in the Data Sheet and the factors used for the selection of the consultant should take the likelihood of continuation into account. It will be the exclusive decision of the Client whether or not to have the downstream assignment carried out, and if it is carried out, which consultant will be hired for the purpose. </w:t>
            </w:r>
          </w:p>
          <w:p w:rsidR="005E67C3" w:rsidRPr="00AE42EC" w:rsidRDefault="005E67C3" w:rsidP="00E40A9B">
            <w:pPr>
              <w:pStyle w:val="BodyTextIndent3"/>
              <w:ind w:left="504" w:firstLine="0"/>
              <w:rPr>
                <w:rFonts w:asciiTheme="minorBidi" w:hAnsiTheme="minorBidi" w:cstheme="minorBidi"/>
                <w:snapToGrid w:val="0"/>
              </w:rPr>
            </w:pPr>
          </w:p>
          <w:p w:rsidR="005E67C3" w:rsidRPr="00AE42EC" w:rsidRDefault="005E67C3" w:rsidP="00E40A9B">
            <w:pPr>
              <w:pStyle w:val="BodyTextIndent3"/>
              <w:numPr>
                <w:ilvl w:val="2"/>
                <w:numId w:val="1"/>
              </w:numPr>
              <w:rPr>
                <w:rFonts w:asciiTheme="minorBidi" w:hAnsiTheme="minorBidi" w:cstheme="minorBidi"/>
              </w:rPr>
            </w:pPr>
            <w:r w:rsidRPr="00AE42EC">
              <w:rPr>
                <w:rFonts w:asciiTheme="minorBidi" w:hAnsiTheme="minorBidi" w:cstheme="minorBidi"/>
              </w:rPr>
              <w:t>In the event of 1.7.2. and in order to ensure f</w:t>
            </w:r>
            <w:r w:rsidRPr="00AE42EC">
              <w:rPr>
                <w:rFonts w:asciiTheme="minorBidi" w:hAnsiTheme="minorBidi" w:cstheme="minorBidi"/>
                <w:snapToGrid w:val="0"/>
              </w:rPr>
              <w:t xml:space="preserve">airness and transparency in the selection process, it is required that Consultants or their affiliates competing for a specific assignment do not derive a competitive </w:t>
            </w:r>
            <w:r w:rsidRPr="00AE42EC">
              <w:rPr>
                <w:rFonts w:asciiTheme="minorBidi" w:hAnsiTheme="minorBidi" w:cstheme="minorBidi"/>
                <w:snapToGrid w:val="0"/>
              </w:rPr>
              <w:lastRenderedPageBreak/>
              <w:t>advantage from having provided consulting services related to the assignment in question. To that end, all information that would in that respect give a consultant a competitive advantage shall be made available to all the short-listed Consultants together with the request for proposals.</w:t>
            </w:r>
          </w:p>
          <w:p w:rsidR="005E67C3" w:rsidRPr="00AE42EC" w:rsidRDefault="005E67C3" w:rsidP="00E40A9B">
            <w:pPr>
              <w:pStyle w:val="BodyTextIndent3"/>
              <w:rPr>
                <w:rFonts w:asciiTheme="minorBidi" w:hAnsiTheme="minorBidi" w:cstheme="minorBidi"/>
              </w:rPr>
            </w:pPr>
          </w:p>
          <w:p w:rsidR="005E67C3" w:rsidRPr="00AE42EC" w:rsidRDefault="005E67C3" w:rsidP="00E40A9B">
            <w:pPr>
              <w:keepNext/>
              <w:tabs>
                <w:tab w:val="left" w:pos="540"/>
              </w:tabs>
              <w:suppressAutoHyphens/>
              <w:ind w:left="540" w:right="-72" w:hanging="540"/>
              <w:jc w:val="both"/>
              <w:rPr>
                <w:rFonts w:asciiTheme="minorBidi" w:hAnsiTheme="minorBidi" w:cstheme="minorBidi"/>
              </w:rPr>
            </w:pPr>
            <w:r w:rsidRPr="00AE42EC">
              <w:rPr>
                <w:rFonts w:asciiTheme="minorBidi" w:hAnsiTheme="minorBidi" w:cstheme="minorBidi"/>
              </w:rPr>
              <w:t>1.8</w:t>
            </w:r>
            <w:r w:rsidRPr="00AE42EC">
              <w:rPr>
                <w:rFonts w:asciiTheme="minorBidi" w:hAnsiTheme="minorBidi" w:cstheme="minorBidi"/>
              </w:rPr>
              <w:tab/>
              <w:t xml:space="preserve">The African Union requires that Officers of the AU, as well as Consultants/ </w:t>
            </w:r>
            <w:r w:rsidR="009515AC" w:rsidRPr="00AE42EC">
              <w:rPr>
                <w:rFonts w:asciiTheme="minorBidi" w:hAnsiTheme="minorBidi" w:cstheme="minorBidi"/>
              </w:rPr>
              <w:t>Consultnat</w:t>
            </w:r>
            <w:r w:rsidRPr="00AE42EC">
              <w:rPr>
                <w:rFonts w:asciiTheme="minorBidi" w:hAnsiTheme="minorBidi" w:cstheme="minorBidi"/>
              </w:rPr>
              <w:t xml:space="preserve">s/ Contractors/ observe the highest standard of </w:t>
            </w:r>
          </w:p>
          <w:p w:rsidR="005E67C3" w:rsidRPr="00AE42EC" w:rsidRDefault="005E67C3" w:rsidP="00E40A9B">
            <w:pPr>
              <w:keepNext/>
              <w:tabs>
                <w:tab w:val="left" w:pos="540"/>
              </w:tabs>
              <w:suppressAutoHyphens/>
              <w:ind w:left="540" w:right="-72" w:hanging="540"/>
              <w:jc w:val="both"/>
              <w:rPr>
                <w:rFonts w:asciiTheme="minorBidi" w:hAnsiTheme="minorBidi" w:cstheme="minorBidi"/>
              </w:rPr>
            </w:pPr>
            <w:r w:rsidRPr="00AE42EC">
              <w:rPr>
                <w:rFonts w:asciiTheme="minorBidi" w:hAnsiTheme="minorBidi" w:cstheme="minorBidi"/>
              </w:rPr>
              <w:t>ethics during the procurement and execution of such contracts.</w:t>
            </w:r>
            <w:r w:rsidRPr="00AE42EC">
              <w:rPr>
                <w:rStyle w:val="FootnoteReference"/>
                <w:rFonts w:asciiTheme="minorBidi" w:hAnsiTheme="minorBidi" w:cstheme="minorBidi"/>
              </w:rPr>
              <w:footnoteReference w:id="1"/>
            </w:r>
            <w:r w:rsidRPr="00AE42EC">
              <w:rPr>
                <w:rFonts w:asciiTheme="minorBidi" w:hAnsiTheme="minorBidi" w:cstheme="minorBidi"/>
              </w:rPr>
              <w:t xml:space="preserve"> In pursuance of this policy the AU:</w:t>
            </w:r>
          </w:p>
          <w:p w:rsidR="005E67C3" w:rsidRPr="00AE42EC" w:rsidRDefault="005E67C3" w:rsidP="00E40A9B">
            <w:pPr>
              <w:keepNext/>
              <w:suppressAutoHyphens/>
              <w:ind w:left="1080" w:right="-72" w:hanging="540"/>
              <w:jc w:val="both"/>
              <w:rPr>
                <w:rFonts w:asciiTheme="minorBidi" w:hAnsiTheme="minorBidi" w:cstheme="minorBidi"/>
              </w:rPr>
            </w:pPr>
          </w:p>
          <w:p w:rsidR="005E67C3" w:rsidRPr="00AE42EC" w:rsidRDefault="005E67C3" w:rsidP="00E40A9B">
            <w:pPr>
              <w:keepNext/>
              <w:tabs>
                <w:tab w:val="left" w:pos="1080"/>
              </w:tabs>
              <w:suppressAutoHyphens/>
              <w:ind w:left="108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defines, for the purposes of this provision, the terms set forth below as follows:</w:t>
            </w:r>
          </w:p>
          <w:p w:rsidR="005E67C3" w:rsidRPr="00AE42EC" w:rsidRDefault="005E67C3" w:rsidP="00E40A9B">
            <w:pPr>
              <w:keepNext/>
              <w:tabs>
                <w:tab w:val="left" w:pos="1620"/>
              </w:tabs>
              <w:suppressAutoHyphens/>
              <w:ind w:left="1620" w:right="-72" w:hanging="540"/>
              <w:jc w:val="both"/>
              <w:rPr>
                <w:rFonts w:asciiTheme="minorBidi" w:hAnsiTheme="minorBidi" w:cstheme="minorBidi"/>
              </w:rPr>
            </w:pPr>
            <w:r w:rsidRPr="00AE42EC">
              <w:rPr>
                <w:rFonts w:asciiTheme="minorBidi" w:hAnsiTheme="minorBidi" w:cstheme="minorBidi"/>
              </w:rPr>
              <w:t>(i)</w:t>
            </w:r>
            <w:r w:rsidRPr="00AE42EC">
              <w:rPr>
                <w:rFonts w:asciiTheme="minorBidi" w:hAnsiTheme="minorBidi" w:cstheme="minorBidi"/>
              </w:rPr>
              <w:tab/>
              <w:t>“corrupt practice”</w:t>
            </w:r>
            <w:r w:rsidRPr="00AE42EC">
              <w:rPr>
                <w:rStyle w:val="FootnoteReference"/>
                <w:rFonts w:asciiTheme="minorBidi" w:hAnsiTheme="minorBidi" w:cstheme="minorBidi"/>
              </w:rPr>
              <w:footnoteReference w:id="2"/>
            </w:r>
            <w:r w:rsidRPr="00AE42EC">
              <w:rPr>
                <w:rFonts w:asciiTheme="minorBidi" w:hAnsiTheme="minorBidi" w:cstheme="minorBidi"/>
              </w:rPr>
              <w:t xml:space="preserve"> is the offering, giving, receiving or soliciting, directly or indirectly, of anything of value to influence improperly the actions of another party; </w:t>
            </w:r>
          </w:p>
          <w:p w:rsidR="005E67C3" w:rsidRPr="00AE42EC" w:rsidRDefault="005E67C3" w:rsidP="00E40A9B">
            <w:pPr>
              <w:keepNext/>
              <w:tabs>
                <w:tab w:val="left" w:pos="1620"/>
              </w:tabs>
              <w:suppressAutoHyphens/>
              <w:ind w:left="1620" w:right="-72" w:hanging="540"/>
              <w:jc w:val="both"/>
              <w:rPr>
                <w:rFonts w:asciiTheme="minorBidi" w:hAnsiTheme="minorBidi" w:cstheme="minorBidi"/>
              </w:rPr>
            </w:pPr>
          </w:p>
          <w:p w:rsidR="005E67C3" w:rsidRPr="00AE42EC" w:rsidRDefault="005E67C3" w:rsidP="00E40A9B">
            <w:pPr>
              <w:keepNext/>
              <w:numPr>
                <w:ilvl w:val="0"/>
                <w:numId w:val="3"/>
              </w:numPr>
              <w:tabs>
                <w:tab w:val="num" w:pos="1620"/>
              </w:tabs>
              <w:suppressAutoHyphens/>
              <w:ind w:right="-72"/>
              <w:jc w:val="both"/>
              <w:rPr>
                <w:rFonts w:asciiTheme="minorBidi" w:hAnsiTheme="minorBidi" w:cstheme="minorBidi"/>
              </w:rPr>
            </w:pPr>
            <w:r w:rsidRPr="00AE42EC">
              <w:rPr>
                <w:rFonts w:asciiTheme="minorBidi" w:hAnsiTheme="minorBidi" w:cstheme="minorBidi"/>
              </w:rPr>
              <w:t>“fraudulent practice”</w:t>
            </w:r>
            <w:r w:rsidRPr="00AE42EC">
              <w:rPr>
                <w:rStyle w:val="FootnoteReference"/>
                <w:rFonts w:asciiTheme="minorBidi" w:hAnsiTheme="minorBidi" w:cstheme="minorBidi"/>
              </w:rPr>
              <w:footnoteReference w:id="3"/>
            </w:r>
            <w:r w:rsidRPr="00AE42EC">
              <w:rPr>
                <w:rFonts w:asciiTheme="minorBidi" w:hAnsiTheme="minorBidi" w:cstheme="minorBidi"/>
              </w:rPr>
              <w:t xml:space="preserve"> is any act or omission including a misrepresentation that knowingly or recklessly misleads, or attempts to mislead, a party to obtain a financial or other benefit or to avoid an obligation;</w:t>
            </w:r>
          </w:p>
          <w:p w:rsidR="005E67C3" w:rsidRPr="00AE42EC" w:rsidRDefault="005E67C3" w:rsidP="00E40A9B">
            <w:pPr>
              <w:keepNext/>
              <w:tabs>
                <w:tab w:val="left" w:pos="1620"/>
              </w:tabs>
              <w:suppressAutoHyphens/>
              <w:ind w:right="-72"/>
              <w:jc w:val="both"/>
              <w:rPr>
                <w:rFonts w:asciiTheme="minorBidi" w:hAnsiTheme="minorBidi" w:cstheme="minorBidi"/>
              </w:rPr>
            </w:pPr>
          </w:p>
          <w:p w:rsidR="005E67C3" w:rsidRPr="00AE42EC" w:rsidRDefault="005E67C3" w:rsidP="00E40A9B">
            <w:pPr>
              <w:keepNext/>
              <w:numPr>
                <w:ilvl w:val="0"/>
                <w:numId w:val="3"/>
              </w:numPr>
              <w:tabs>
                <w:tab w:val="num" w:pos="1620"/>
              </w:tabs>
              <w:suppressAutoHyphens/>
              <w:ind w:right="-72"/>
              <w:jc w:val="both"/>
              <w:rPr>
                <w:rFonts w:asciiTheme="minorBidi" w:hAnsiTheme="minorBidi" w:cstheme="minorBidi"/>
              </w:rPr>
            </w:pPr>
            <w:r w:rsidRPr="00AE42EC">
              <w:rPr>
                <w:rFonts w:asciiTheme="minorBidi" w:hAnsiTheme="minorBidi" w:cstheme="minorBidi"/>
              </w:rPr>
              <w:t>“collusive practice”</w:t>
            </w:r>
            <w:r w:rsidRPr="00AE42EC">
              <w:rPr>
                <w:rStyle w:val="FootnoteReference"/>
                <w:rFonts w:asciiTheme="minorBidi" w:hAnsiTheme="minorBidi" w:cstheme="minorBidi"/>
              </w:rPr>
              <w:footnoteReference w:id="4"/>
            </w:r>
            <w:r w:rsidRPr="00AE42EC">
              <w:rPr>
                <w:rFonts w:asciiTheme="minorBidi" w:hAnsiTheme="minorBidi" w:cstheme="minorBidi"/>
              </w:rPr>
              <w:t xml:space="preserve"> is an arrangement between two or more parties designed to achieve an improper purpose, including to influence improperly the actions of another party;</w:t>
            </w:r>
          </w:p>
          <w:p w:rsidR="005E67C3" w:rsidRPr="00AE42EC" w:rsidRDefault="005E67C3" w:rsidP="00E40A9B">
            <w:pPr>
              <w:keepNext/>
              <w:tabs>
                <w:tab w:val="left" w:pos="1620"/>
              </w:tabs>
              <w:suppressAutoHyphens/>
              <w:ind w:right="-72"/>
              <w:jc w:val="both"/>
              <w:rPr>
                <w:rFonts w:asciiTheme="minorBidi" w:hAnsiTheme="minorBidi" w:cstheme="minorBidi"/>
              </w:rPr>
            </w:pPr>
          </w:p>
          <w:p w:rsidR="005E67C3" w:rsidRPr="00AE42EC" w:rsidRDefault="005E67C3" w:rsidP="00E40A9B">
            <w:pPr>
              <w:keepNext/>
              <w:numPr>
                <w:ilvl w:val="0"/>
                <w:numId w:val="3"/>
              </w:numPr>
              <w:tabs>
                <w:tab w:val="num" w:pos="1620"/>
              </w:tabs>
              <w:suppressAutoHyphens/>
              <w:ind w:right="-72"/>
              <w:jc w:val="both"/>
              <w:rPr>
                <w:rFonts w:asciiTheme="minorBidi" w:hAnsiTheme="minorBidi" w:cstheme="minorBidi"/>
              </w:rPr>
            </w:pPr>
            <w:r w:rsidRPr="00AE42EC">
              <w:rPr>
                <w:rFonts w:asciiTheme="minorBidi" w:hAnsiTheme="minorBidi" w:cstheme="minorBidi"/>
              </w:rPr>
              <w:t>“coercive practice”</w:t>
            </w:r>
            <w:r w:rsidRPr="00AE42EC">
              <w:rPr>
                <w:rStyle w:val="FootnoteReference"/>
                <w:rFonts w:asciiTheme="minorBidi" w:hAnsiTheme="minorBidi" w:cstheme="minorBidi"/>
              </w:rPr>
              <w:footnoteReference w:id="5"/>
            </w:r>
            <w:r w:rsidRPr="00AE42EC">
              <w:rPr>
                <w:rFonts w:asciiTheme="minorBidi" w:hAnsiTheme="minorBidi" w:cstheme="minorBidi"/>
              </w:rPr>
              <w:t xml:space="preserve"> is impairing or harming or threatening to impair or harm, directly or indirectly, any party or the property of the party to influence improperly the actions of a party;</w:t>
            </w:r>
          </w:p>
          <w:p w:rsidR="005E67C3" w:rsidRPr="00AE42EC" w:rsidRDefault="005E67C3" w:rsidP="00E40A9B">
            <w:pPr>
              <w:keepNext/>
              <w:suppressAutoHyphens/>
              <w:ind w:right="-72"/>
              <w:jc w:val="both"/>
              <w:rPr>
                <w:rFonts w:asciiTheme="minorBidi" w:hAnsiTheme="minorBidi" w:cstheme="minorBidi"/>
              </w:rPr>
            </w:pPr>
          </w:p>
          <w:p w:rsidR="005E67C3" w:rsidRPr="00AE42EC" w:rsidRDefault="005E67C3" w:rsidP="00E40A9B">
            <w:pPr>
              <w:keepNext/>
              <w:numPr>
                <w:ilvl w:val="0"/>
                <w:numId w:val="3"/>
              </w:numPr>
              <w:tabs>
                <w:tab w:val="num" w:pos="1620"/>
              </w:tabs>
              <w:suppressAutoHyphens/>
              <w:ind w:right="-72"/>
              <w:jc w:val="both"/>
              <w:rPr>
                <w:rFonts w:asciiTheme="minorBidi" w:hAnsiTheme="minorBidi" w:cstheme="minorBidi"/>
              </w:rPr>
            </w:pPr>
            <w:r w:rsidRPr="00AE42EC">
              <w:rPr>
                <w:rFonts w:asciiTheme="minorBidi" w:hAnsiTheme="minorBidi" w:cstheme="minorBidi"/>
              </w:rPr>
              <w:lastRenderedPageBreak/>
              <w:t xml:space="preserve">“obstructive practice” is deliberately destroying, falsifying, altering or concealing of evidence material to any investigation or making false statements to investigators in order to materially impede any investigation into allegations of a corrupt, fraudulent, coercive or collusive practice; and/or threatening, harassing or intimidating any party to prevent it from disclosing its knowledge of matters relevant to the investigation or from pursuing the investigation; </w:t>
            </w:r>
          </w:p>
          <w:p w:rsidR="005E67C3" w:rsidRPr="00AE42EC" w:rsidRDefault="005E67C3" w:rsidP="00E40A9B">
            <w:pPr>
              <w:keepNext/>
              <w:suppressAutoHyphens/>
              <w:ind w:right="-72"/>
              <w:jc w:val="both"/>
              <w:rPr>
                <w:rFonts w:asciiTheme="minorBidi" w:hAnsiTheme="minorBidi" w:cstheme="minorBidi"/>
              </w:rPr>
            </w:pPr>
          </w:p>
          <w:p w:rsidR="005E67C3" w:rsidRPr="00AE42EC" w:rsidRDefault="005E67C3" w:rsidP="00E40A9B">
            <w:pPr>
              <w:keepNext/>
              <w:tabs>
                <w:tab w:val="left" w:pos="1080"/>
              </w:tabs>
              <w:suppressAutoHyphens/>
              <w:ind w:left="1080" w:right="-72" w:hanging="540"/>
              <w:jc w:val="both"/>
              <w:rPr>
                <w:rFonts w:asciiTheme="minorBidi" w:hAnsiTheme="minorBidi" w:cstheme="minorBidi"/>
              </w:rPr>
            </w:pPr>
            <w:r w:rsidRPr="00AE42EC">
              <w:rPr>
                <w:rFonts w:asciiTheme="minorBidi" w:hAnsiTheme="minorBidi" w:cstheme="minorBidi"/>
              </w:rPr>
              <w:t>(b)   will reject a recommendation for award of contract if it determines that the Consultant recommended for award has, directly or through an agent, engaged in corrupt, fraudulent, collusive, coercive or obstructive practices in competing for the contract in question;</w:t>
            </w:r>
          </w:p>
          <w:p w:rsidR="005E67C3" w:rsidRPr="00AE42EC" w:rsidRDefault="005E67C3" w:rsidP="00E40A9B">
            <w:pPr>
              <w:keepNext/>
              <w:tabs>
                <w:tab w:val="left" w:pos="1080"/>
              </w:tabs>
              <w:suppressAutoHyphens/>
              <w:ind w:left="1080" w:right="-72" w:hanging="540"/>
              <w:jc w:val="both"/>
              <w:rPr>
                <w:rFonts w:asciiTheme="minorBidi" w:hAnsiTheme="minorBidi" w:cstheme="minorBidi"/>
              </w:rPr>
            </w:pPr>
          </w:p>
          <w:p w:rsidR="005E67C3" w:rsidRPr="00AE42EC" w:rsidRDefault="005E67C3" w:rsidP="00E40A9B">
            <w:pPr>
              <w:keepNext/>
              <w:tabs>
                <w:tab w:val="left" w:pos="1080"/>
              </w:tabs>
              <w:suppressAutoHyphens/>
              <w:ind w:left="1080" w:right="-72" w:hanging="540"/>
              <w:jc w:val="both"/>
              <w:rPr>
                <w:rFonts w:asciiTheme="minorBidi" w:hAnsiTheme="minorBidi" w:cstheme="minorBidi"/>
              </w:rPr>
            </w:pPr>
            <w:r w:rsidRPr="00AE42EC">
              <w:rPr>
                <w:rFonts w:asciiTheme="minorBidi" w:hAnsiTheme="minorBidi" w:cstheme="minorBidi"/>
              </w:rPr>
              <w:t>(c)   will declare a firm ineligible, either indefinitely or for a stated period of time, to be awarded an African Union financed contract if it at any time determines that the firm has, directly or through an agent, engaged in corrupt, fraudulent, collusive, coercive or obstructive practices in competing for, or in executing, an African Union financed contract.</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1.9</w:t>
            </w:r>
            <w:r w:rsidRPr="00AE42EC">
              <w:rPr>
                <w:rFonts w:asciiTheme="minorBidi" w:hAnsiTheme="minorBidi" w:cstheme="minorBidi"/>
              </w:rPr>
              <w:tab/>
              <w:t>Consultants shall not be under a declaration of ineligibility for corrupt, fraudulent, collusive, coercive or obstructive practices issued by the AUC in accordance with the above sub-paragraph 1.8.</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1.10</w:t>
            </w:r>
            <w:r w:rsidRPr="00AE42EC">
              <w:rPr>
                <w:rFonts w:asciiTheme="minorBidi" w:hAnsiTheme="minorBidi" w:cstheme="minorBidi"/>
              </w:rPr>
              <w:tab/>
            </w:r>
          </w:p>
          <w:p w:rsidR="005E67C3" w:rsidRPr="00AE42EC" w:rsidRDefault="005E67C3" w:rsidP="00E40A9B">
            <w:pPr>
              <w:pStyle w:val="BodyTextIndent2"/>
              <w:rPr>
                <w:rFonts w:asciiTheme="minorBidi" w:hAnsiTheme="minorBidi" w:cstheme="minorBidi"/>
              </w:rPr>
            </w:pPr>
            <w:r w:rsidRPr="00AE42EC">
              <w:rPr>
                <w:rFonts w:asciiTheme="minorBidi" w:hAnsiTheme="minorBidi" w:cstheme="minorBidi"/>
              </w:rPr>
              <w:t>1.11</w:t>
            </w:r>
            <w:r w:rsidRPr="00AE42EC">
              <w:rPr>
                <w:rFonts w:asciiTheme="minorBidi" w:hAnsiTheme="minorBidi" w:cstheme="minorBidi"/>
              </w:rPr>
              <w:tab/>
              <w:t>Consultants shall be aware of the provisions on fraud and corruption stated in the Standard Contract under the clauses indicated in the Data Sheet.</w:t>
            </w:r>
          </w:p>
          <w:p w:rsidR="005E67C3" w:rsidRPr="00AE42EC" w:rsidRDefault="005E67C3" w:rsidP="00E40A9B">
            <w:pPr>
              <w:jc w:val="both"/>
              <w:rPr>
                <w:rFonts w:asciiTheme="minorBidi" w:hAnsiTheme="minorBidi" w:cstheme="minorBidi"/>
              </w:rPr>
            </w:pPr>
          </w:p>
        </w:tc>
      </w:tr>
      <w:tr w:rsidR="005E67C3" w:rsidRPr="00AE42EC" w:rsidTr="00E40A9B">
        <w:tc>
          <w:tcPr>
            <w:tcW w:w="2178" w:type="dxa"/>
          </w:tcPr>
          <w:p w:rsidR="005E67C3" w:rsidRPr="00AE42EC" w:rsidRDefault="005E67C3" w:rsidP="00E40A9B">
            <w:pPr>
              <w:pStyle w:val="Heading3"/>
              <w:keepNext w:val="0"/>
              <w:keepLines w:val="0"/>
              <w:tabs>
                <w:tab w:val="left" w:pos="360"/>
              </w:tabs>
              <w:ind w:left="360" w:hanging="360"/>
              <w:rPr>
                <w:rFonts w:asciiTheme="minorBidi" w:hAnsiTheme="minorBidi" w:cstheme="minorBidi"/>
              </w:rPr>
            </w:pPr>
            <w:bookmarkStart w:id="3" w:name="_Toc441700278"/>
            <w:r w:rsidRPr="00AE42EC">
              <w:rPr>
                <w:rFonts w:asciiTheme="minorBidi" w:hAnsiTheme="minorBidi" w:cstheme="minorBidi"/>
              </w:rPr>
              <w:lastRenderedPageBreak/>
              <w:t>2.</w:t>
            </w:r>
            <w:r w:rsidRPr="00AE42EC">
              <w:rPr>
                <w:rFonts w:asciiTheme="minorBidi" w:hAnsiTheme="minorBidi" w:cstheme="minorBidi"/>
              </w:rPr>
              <w:tab/>
              <w:t>Clarification and Amendment of RFP Documents</w:t>
            </w:r>
            <w:bookmarkEnd w:id="3"/>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2.1</w:t>
            </w:r>
            <w:r w:rsidRPr="00AE42EC">
              <w:rPr>
                <w:rFonts w:asciiTheme="minorBidi" w:hAnsiTheme="minorBidi" w:cstheme="minorBidi"/>
              </w:rPr>
              <w:tab/>
              <w:t>Consultants may request a clarification of any of the RFP documents up to the number of days indicated in the Data Sheet before the proposal submission date. Any request for clarification must be sent in writing by mail, facsimile, or electronic mail to the Client’s address indicated in the Data Sheet. The Client will respond by facsimile, courier or electronic mail to such requests and will send written copies of the response (including an explanation of the query but without identifying the source of inquiry) to all invited Consultants who intend to submit proposals.</w:t>
            </w:r>
          </w:p>
          <w:p w:rsidR="005E67C3" w:rsidRPr="00AE42EC" w:rsidRDefault="005E67C3" w:rsidP="00E40A9B">
            <w:pPr>
              <w:ind w:left="720" w:hanging="72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2.2</w:t>
            </w:r>
            <w:r w:rsidRPr="00AE42EC">
              <w:rPr>
                <w:rFonts w:asciiTheme="minorBidi" w:hAnsiTheme="minorBidi" w:cstheme="minorBidi"/>
              </w:rPr>
              <w:tab/>
              <w:t xml:space="preserve">At any time before the submission of proposals, the Client may, for any reason, whether at its own initiative or in response to a clarification requested by an invited firm, amend the RFP. Any amendment shall be issued in writing through addenda. Addenda shall be sent by mail, facsimile, </w:t>
            </w:r>
            <w:r w:rsidRPr="00AE42EC">
              <w:rPr>
                <w:rFonts w:asciiTheme="minorBidi" w:hAnsiTheme="minorBidi" w:cstheme="minorBidi"/>
              </w:rPr>
              <w:lastRenderedPageBreak/>
              <w:t>or electronic mail to all invited Consultants and will be binding on them. The Client may at its discretion extend the deadline for the submission of proposals.</w:t>
            </w:r>
          </w:p>
          <w:p w:rsidR="005E67C3" w:rsidRPr="00AE42EC" w:rsidRDefault="005E67C3" w:rsidP="00E40A9B">
            <w:pPr>
              <w:jc w:val="both"/>
              <w:rPr>
                <w:rFonts w:asciiTheme="minorBidi" w:hAnsiTheme="minorBidi" w:cstheme="minorBidi"/>
              </w:rPr>
            </w:pPr>
          </w:p>
        </w:tc>
      </w:tr>
      <w:tr w:rsidR="005E67C3" w:rsidRPr="00AE42EC" w:rsidTr="00E40A9B">
        <w:tc>
          <w:tcPr>
            <w:tcW w:w="2178" w:type="dxa"/>
          </w:tcPr>
          <w:p w:rsidR="005E67C3" w:rsidRPr="00AE42EC" w:rsidRDefault="005E67C3" w:rsidP="00E40A9B">
            <w:pPr>
              <w:pStyle w:val="Heading3"/>
              <w:tabs>
                <w:tab w:val="left" w:pos="360"/>
              </w:tabs>
              <w:ind w:left="360" w:hanging="360"/>
              <w:rPr>
                <w:rFonts w:asciiTheme="minorBidi" w:hAnsiTheme="minorBidi" w:cstheme="minorBidi"/>
              </w:rPr>
            </w:pPr>
            <w:bookmarkStart w:id="4" w:name="_Toc441700279"/>
            <w:r w:rsidRPr="00AE42EC">
              <w:rPr>
                <w:rFonts w:asciiTheme="minorBidi" w:hAnsiTheme="minorBidi" w:cstheme="minorBidi"/>
              </w:rPr>
              <w:lastRenderedPageBreak/>
              <w:t>3.</w:t>
            </w:r>
            <w:r w:rsidRPr="00AE42EC">
              <w:rPr>
                <w:rFonts w:asciiTheme="minorBidi" w:hAnsiTheme="minorBidi" w:cstheme="minorBidi"/>
              </w:rPr>
              <w:tab/>
              <w:t>Preparation of Proposal</w:t>
            </w:r>
            <w:bookmarkEnd w:id="4"/>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3.1</w:t>
            </w:r>
            <w:r w:rsidRPr="00AE42EC">
              <w:rPr>
                <w:rFonts w:asciiTheme="minorBidi" w:hAnsiTheme="minorBidi" w:cstheme="minorBidi"/>
              </w:rPr>
              <w:tab/>
              <w:t>Consultants are requested to submit a proposal (paragraph 1.2) written in the language(s) specified in the Data Sheet.</w:t>
            </w:r>
          </w:p>
          <w:p w:rsidR="005E67C3" w:rsidRPr="00AE42EC" w:rsidRDefault="005E67C3" w:rsidP="00E40A9B">
            <w:pPr>
              <w:ind w:left="720" w:hanging="720"/>
              <w:jc w:val="both"/>
              <w:rPr>
                <w:rFonts w:asciiTheme="minorBidi" w:hAnsiTheme="minorBidi" w:cstheme="minorBidi"/>
              </w:rPr>
            </w:pPr>
          </w:p>
        </w:tc>
      </w:tr>
      <w:tr w:rsidR="005E67C3" w:rsidRPr="00AE42EC" w:rsidTr="00E40A9B">
        <w:tc>
          <w:tcPr>
            <w:tcW w:w="2178" w:type="dxa"/>
          </w:tcPr>
          <w:p w:rsidR="005E67C3" w:rsidRPr="00AE42EC" w:rsidRDefault="005E67C3" w:rsidP="00E40A9B">
            <w:pPr>
              <w:ind w:left="360"/>
              <w:rPr>
                <w:rFonts w:asciiTheme="minorBidi" w:hAnsiTheme="minorBidi" w:cstheme="minorBidi"/>
              </w:rPr>
            </w:pPr>
            <w:r w:rsidRPr="00AE42EC">
              <w:rPr>
                <w:rFonts w:asciiTheme="minorBidi" w:hAnsiTheme="minorBidi" w:cstheme="minorBidi"/>
                <w:b/>
              </w:rPr>
              <w:t>Technical Proposal</w:t>
            </w:r>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3.2</w:t>
            </w:r>
            <w:r w:rsidRPr="00AE42EC">
              <w:rPr>
                <w:rFonts w:asciiTheme="minorBidi" w:hAnsiTheme="minorBidi" w:cstheme="minorBidi"/>
              </w:rPr>
              <w:tab/>
              <w:t>In preparing the Technical Proposal, Consultants are expected to examine the documents constituting this RFP in detail. Material deficiencies in providing the information requested may result in rejection of a proposal.</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3.3</w:t>
            </w:r>
            <w:r w:rsidRPr="00AE42EC">
              <w:rPr>
                <w:rFonts w:asciiTheme="minorBidi" w:hAnsiTheme="minorBidi" w:cstheme="minorBidi"/>
              </w:rPr>
              <w:tab/>
              <w:t>While preparing the Technical Proposal, Consultants must give particular attention to the following:</w:t>
            </w:r>
          </w:p>
          <w:p w:rsidR="005E67C3" w:rsidRPr="00AE42EC" w:rsidRDefault="005E67C3" w:rsidP="00E40A9B">
            <w:pPr>
              <w:jc w:val="both"/>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(i)</w:t>
            </w:r>
            <w:r w:rsidRPr="00AE42EC">
              <w:rPr>
                <w:rFonts w:asciiTheme="minorBidi" w:hAnsiTheme="minorBidi" w:cstheme="minorBidi"/>
              </w:rPr>
              <w:tab/>
              <w:t xml:space="preserve">If a Consultant considers that it does not have all the expertise for the assignment, it may obtain a full range of expertise by associating with individual consultant(s) and/or other Consultants or entities in a joint venture or sub-consultancy, as appropriate. Consultants may associate with the other Consultants invited for this assignment only with approval of the Client as indicated in the Data Sheet. </w:t>
            </w:r>
          </w:p>
          <w:p w:rsidR="005E67C3" w:rsidRPr="00AE42EC" w:rsidRDefault="005E67C3" w:rsidP="00E40A9B">
            <w:pPr>
              <w:ind w:left="1440" w:hanging="720"/>
              <w:jc w:val="both"/>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(ii)</w:t>
            </w:r>
            <w:r w:rsidRPr="00AE42EC">
              <w:rPr>
                <w:rFonts w:asciiTheme="minorBidi" w:hAnsiTheme="minorBidi" w:cstheme="minorBidi"/>
              </w:rPr>
              <w:tab/>
              <w:t>For assignments on a staff-time basis, the estimated number of professional staff-months is given in the Data Sheet. The proposal shall, however, be based on the number of professional staff-months estimated by the firm. For fixed-budget-based assignments, the available budget is given in the Data Sheet, and the Financial Proposal shall not exceed this budget.</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(iii)</w:t>
            </w:r>
            <w:r w:rsidRPr="00AE42EC">
              <w:rPr>
                <w:rFonts w:asciiTheme="minorBidi" w:hAnsiTheme="minorBidi" w:cstheme="minorBidi"/>
              </w:rPr>
              <w:tab/>
              <w:t>It is desirable that the majority of the key professional staff proposed be permanent employees of the firm or have an extended and stable working relationship with it.</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(iv)</w:t>
            </w:r>
            <w:r w:rsidRPr="00AE42EC">
              <w:rPr>
                <w:rFonts w:asciiTheme="minorBidi" w:hAnsiTheme="minorBidi" w:cstheme="minorBidi"/>
              </w:rPr>
              <w:tab/>
              <w:t>Proposed professional staff must, at a minimum, have the experience indicated in the Data Sheet, preferably working under conditions similar to those prevailing in the Country specified for Performance of the Services.</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(v)</w:t>
            </w:r>
            <w:r w:rsidRPr="00AE42EC">
              <w:rPr>
                <w:rFonts w:asciiTheme="minorBidi" w:hAnsiTheme="minorBidi" w:cstheme="minorBidi"/>
              </w:rPr>
              <w:tab/>
              <w:t>Alternative professional staff shall not be proposed, and only one Curriculum Vitae (CV) may be submitted for each position.</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(vi)</w:t>
            </w:r>
            <w:r w:rsidRPr="00AE42EC">
              <w:rPr>
                <w:rFonts w:asciiTheme="minorBidi" w:hAnsiTheme="minorBidi" w:cstheme="minorBidi"/>
              </w:rPr>
              <w:tab/>
              <w:t xml:space="preserve">Reports to be issued by the Consultants as part of this assignment must be in the language(s) specified in the Data Sheet.  </w:t>
            </w: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3.4</w:t>
            </w:r>
            <w:r w:rsidRPr="00AE42EC">
              <w:rPr>
                <w:rFonts w:asciiTheme="minorBidi" w:hAnsiTheme="minorBidi" w:cstheme="minorBidi"/>
              </w:rPr>
              <w:tab/>
              <w:t>The Technical Proposal shall provide the following information using the Standard Forms attached in Section 4:</w:t>
            </w:r>
          </w:p>
          <w:p w:rsidR="005E67C3" w:rsidRPr="00AE42EC" w:rsidRDefault="005E67C3" w:rsidP="00E40A9B">
            <w:pPr>
              <w:jc w:val="both"/>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(i)</w:t>
            </w:r>
            <w:r w:rsidRPr="00AE42EC">
              <w:rPr>
                <w:rFonts w:asciiTheme="minorBidi" w:hAnsiTheme="minorBidi" w:cstheme="minorBidi"/>
              </w:rPr>
              <w:tab/>
              <w:t>A brief description of the firm’s organisation and an outline of recent experience on assignments (Section 4B) of a similar nature. For each assignment, the outline should indicate, inter-alia, the profiles of the staff proposed, duration of the assignment, contract amount, and the firm’s involvement.</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(ii)</w:t>
            </w:r>
            <w:r w:rsidRPr="00AE42EC">
              <w:rPr>
                <w:rFonts w:asciiTheme="minorBidi" w:hAnsiTheme="minorBidi" w:cstheme="minorBidi"/>
              </w:rPr>
              <w:tab/>
              <w:t>Any comments or suggestions on the Terms of Reference and on the data, a list of services, and facilities to be provided by the Client (Section 4C).</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(iii)</w:t>
            </w:r>
            <w:r w:rsidRPr="00AE42EC">
              <w:rPr>
                <w:rFonts w:asciiTheme="minorBidi" w:hAnsiTheme="minorBidi" w:cstheme="minorBidi"/>
              </w:rPr>
              <w:tab/>
              <w:t>A description of the methodology and work plan for performing the assignment (Section 4D).</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(iv)</w:t>
            </w:r>
            <w:r w:rsidRPr="00AE42EC">
              <w:rPr>
                <w:rFonts w:asciiTheme="minorBidi" w:hAnsiTheme="minorBidi" w:cstheme="minorBidi"/>
              </w:rPr>
              <w:tab/>
              <w:t>The list of the proposed staff team by specialty, the tasks that would be assigned to each staff team member, and their timing (Section 4E).</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(v)</w:t>
            </w:r>
            <w:r w:rsidRPr="00AE42EC">
              <w:rPr>
                <w:rFonts w:asciiTheme="minorBidi" w:hAnsiTheme="minorBidi" w:cstheme="minorBidi"/>
              </w:rPr>
              <w:tab/>
              <w:t>CVs recently signed by the proposed professional staff and the authorized representative submitting the proposal (Section 4F). Key information should include number of years working for the firm/entity and degree of responsibility held in various assignments during the last ten (10) years.</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(vi)</w:t>
            </w:r>
            <w:r w:rsidRPr="00AE42EC">
              <w:rPr>
                <w:rFonts w:asciiTheme="minorBidi" w:hAnsiTheme="minorBidi" w:cstheme="minorBidi"/>
              </w:rPr>
              <w:tab/>
              <w:t>Estimates of the total staff input (professional and support staff; staff time) needed to carry out the assignment, supported by bar-chart diagrams showing the time proposed for each professional staff team member (Sections 4E and 4G).</w:t>
            </w:r>
          </w:p>
          <w:p w:rsidR="005E67C3" w:rsidRPr="00AE42EC" w:rsidRDefault="005E67C3" w:rsidP="00E40A9B">
            <w:pPr>
              <w:ind w:left="1440" w:hanging="720"/>
              <w:jc w:val="both"/>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(vii)</w:t>
            </w:r>
            <w:r w:rsidRPr="00AE42EC">
              <w:rPr>
                <w:rFonts w:asciiTheme="minorBidi" w:hAnsiTheme="minorBidi" w:cstheme="minorBidi"/>
              </w:rPr>
              <w:tab/>
              <w:t>A detailed description of the proposed methodology, staffing, and monitoring of training, if the Data Sheet specifies training as a major component of the assignment.</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(viii)</w:t>
            </w:r>
            <w:r w:rsidRPr="00AE42EC">
              <w:rPr>
                <w:rFonts w:asciiTheme="minorBidi" w:hAnsiTheme="minorBidi" w:cstheme="minorBidi"/>
              </w:rPr>
              <w:tab/>
              <w:t>Any additional information requested in the Data Sheet.</w:t>
            </w:r>
          </w:p>
          <w:p w:rsidR="005E67C3" w:rsidRPr="00AE42EC" w:rsidRDefault="005E67C3" w:rsidP="00E40A9B">
            <w:pPr>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3.5</w:t>
            </w:r>
            <w:r w:rsidRPr="00AE42EC">
              <w:rPr>
                <w:rFonts w:asciiTheme="minorBidi" w:hAnsiTheme="minorBidi" w:cstheme="minorBidi"/>
              </w:rPr>
              <w:tab/>
              <w:t>The Technical Proposal shall not include any financial information.</w:t>
            </w:r>
          </w:p>
          <w:p w:rsidR="005E67C3" w:rsidRPr="00AE42EC" w:rsidRDefault="005E67C3" w:rsidP="00E40A9B">
            <w:pPr>
              <w:jc w:val="both"/>
              <w:rPr>
                <w:rFonts w:asciiTheme="minorBidi" w:hAnsiTheme="minorBidi" w:cstheme="minorBidi"/>
              </w:rPr>
            </w:pPr>
          </w:p>
        </w:tc>
      </w:tr>
      <w:tr w:rsidR="005E67C3" w:rsidRPr="00AE42EC" w:rsidTr="00E40A9B">
        <w:tc>
          <w:tcPr>
            <w:tcW w:w="2178" w:type="dxa"/>
          </w:tcPr>
          <w:p w:rsidR="005E67C3" w:rsidRPr="00AE42EC" w:rsidRDefault="005E67C3" w:rsidP="00E40A9B">
            <w:pPr>
              <w:ind w:left="360"/>
              <w:rPr>
                <w:rFonts w:asciiTheme="minorBidi" w:hAnsiTheme="minorBidi" w:cstheme="minorBidi"/>
              </w:rPr>
            </w:pPr>
            <w:r w:rsidRPr="00AE42EC">
              <w:rPr>
                <w:rFonts w:asciiTheme="minorBidi" w:hAnsiTheme="minorBidi" w:cstheme="minorBidi"/>
                <w:b/>
              </w:rPr>
              <w:lastRenderedPageBreak/>
              <w:t>Financial Proposal</w:t>
            </w:r>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3.6</w:t>
            </w:r>
            <w:r w:rsidRPr="00AE42EC">
              <w:rPr>
                <w:rFonts w:asciiTheme="minorBidi" w:hAnsiTheme="minorBidi" w:cstheme="minorBidi"/>
              </w:rPr>
              <w:tab/>
              <w:t xml:space="preserve">In preparing the Financial Proposal, Consultants are expected to take into account the requirements and conditions outlined in the RFP documents. The Financial Proposal should follow the Standard Forms in Section 5. These list all costs associated with the assignment, including (a) remuneration for staff, (foreign and local, in the field and at headquarters); and (b) reimbursable expenses such as subsistence (per diem, housing), transportation (international </w:t>
            </w:r>
            <w:r w:rsidRPr="00AE42EC">
              <w:rPr>
                <w:rFonts w:asciiTheme="minorBidi" w:hAnsiTheme="minorBidi" w:cstheme="minorBidi"/>
              </w:rPr>
              <w:lastRenderedPageBreak/>
              <w:t>and local, for mobilisation and demobilisation), services and equipment (vehicles, office equipment, furniture, and supplies), office rent, insurance, printing of documents, surveys, and training, if it is a major component of the assignment. Where appropriate, these costs should be broken down by activity, and, if appropriate, into foreign and local expenditures.</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3.7</w:t>
            </w:r>
            <w:r w:rsidRPr="00AE42EC">
              <w:rPr>
                <w:rFonts w:asciiTheme="minorBidi" w:hAnsiTheme="minorBidi" w:cstheme="minorBidi"/>
              </w:rPr>
              <w:tab/>
              <w:t xml:space="preserve">The Financial Proposal shall include all the costs the consultant incurs to provide the services (including travel expenses, translation, printing and the taxes the consultant pays for its business requirements by the law of the domicile country of the consultant), but shall exclude all local taxes levied within African Union Member States on the invoice issued by the consultant (such as local sales tax, services tax or withholding tax). </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3.8</w:t>
            </w:r>
            <w:r w:rsidRPr="00AE42EC">
              <w:rPr>
                <w:rFonts w:asciiTheme="minorBidi" w:hAnsiTheme="minorBidi" w:cstheme="minorBidi"/>
              </w:rPr>
              <w:tab/>
              <w:t xml:space="preserve">Consultants may express the price of their services in any freely convertible currency. The Consultants may not use more than three foreign currencies. The Client may require Consultants to state the portion of their price representing local costs in the Currency of the Country specified for performance of the Services if so indicated in the Data Sheet.  </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3.9</w:t>
            </w:r>
            <w:r w:rsidRPr="00AE42EC">
              <w:rPr>
                <w:rFonts w:asciiTheme="minorBidi" w:hAnsiTheme="minorBidi" w:cstheme="minorBidi"/>
              </w:rPr>
              <w:tab/>
              <w:t>Commissions and gratuities, if any, paid or to be paid by Consultants and related to the assignment will be listed in the Financial Proposal submission form (Section 5A).</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3.10</w:t>
            </w:r>
            <w:r w:rsidRPr="00AE42EC">
              <w:rPr>
                <w:rFonts w:asciiTheme="minorBidi" w:hAnsiTheme="minorBidi" w:cstheme="minorBidi"/>
              </w:rPr>
              <w:tab/>
              <w:t xml:space="preserve">The Data Sheet indicates how long the proposals must remain valid after the submission date. During this period, the consultant is expected to keep available the professional staff proposed for the assignment. The Client will make its best effort to complete negotiations within this period. If the Client wishes to extend the validity period of the proposals, the Consultants who do not agree have the right not to extend the validity of their proposals. </w:t>
            </w:r>
          </w:p>
          <w:p w:rsidR="005E67C3" w:rsidRPr="00AE42EC" w:rsidRDefault="005E67C3" w:rsidP="00E40A9B">
            <w:pPr>
              <w:jc w:val="both"/>
              <w:rPr>
                <w:rFonts w:asciiTheme="minorBidi" w:hAnsiTheme="minorBidi" w:cstheme="minorBidi"/>
              </w:rPr>
            </w:pPr>
          </w:p>
        </w:tc>
      </w:tr>
      <w:tr w:rsidR="005E67C3" w:rsidRPr="00AE42EC" w:rsidTr="00E40A9B">
        <w:tc>
          <w:tcPr>
            <w:tcW w:w="2178" w:type="dxa"/>
          </w:tcPr>
          <w:p w:rsidR="005E67C3" w:rsidRPr="00AE42EC" w:rsidRDefault="005E67C3" w:rsidP="00E40A9B">
            <w:pPr>
              <w:pStyle w:val="Heading3"/>
              <w:keepNext w:val="0"/>
              <w:keepLines w:val="0"/>
              <w:ind w:left="360" w:hanging="360"/>
              <w:rPr>
                <w:rFonts w:asciiTheme="minorBidi" w:hAnsiTheme="minorBidi" w:cstheme="minorBidi"/>
              </w:rPr>
            </w:pPr>
            <w:bookmarkStart w:id="5" w:name="_Toc441700280"/>
            <w:r w:rsidRPr="00AE42EC">
              <w:rPr>
                <w:rFonts w:asciiTheme="minorBidi" w:hAnsiTheme="minorBidi" w:cstheme="minorBidi"/>
              </w:rPr>
              <w:lastRenderedPageBreak/>
              <w:t>4.</w:t>
            </w:r>
            <w:r w:rsidRPr="00AE42EC">
              <w:rPr>
                <w:rFonts w:asciiTheme="minorBidi" w:hAnsiTheme="minorBidi" w:cstheme="minorBidi"/>
              </w:rPr>
              <w:tab/>
              <w:t>Submission, Receipt, and Opening of Proposals</w:t>
            </w:r>
            <w:bookmarkEnd w:id="5"/>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4.1</w:t>
            </w:r>
            <w:r w:rsidRPr="00AE42EC">
              <w:rPr>
                <w:rFonts w:asciiTheme="minorBidi" w:hAnsiTheme="minorBidi" w:cstheme="minorBidi"/>
              </w:rPr>
              <w:tab/>
              <w:t>The original proposal (Technical Proposal and, if required, Financial Proposal; see paragraph 1.2) shall be prepared in indelible ink.  It shall contain no interlineations or overwriting, except as necessary to correct errors made by the firm itself.  Any such corrections must be initialled by the persons or person signing the proposal.</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4.2</w:t>
            </w:r>
            <w:r w:rsidRPr="00AE42EC">
              <w:rPr>
                <w:rFonts w:asciiTheme="minorBidi" w:hAnsiTheme="minorBidi" w:cstheme="minorBidi"/>
              </w:rPr>
              <w:tab/>
              <w:t>An authorised representative of the firm initials all pages of the proposal. The representative’s authorisation is confirmed by a written power of attorney accompanying the proposal.</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4.3</w:t>
            </w:r>
            <w:r w:rsidRPr="00AE42EC">
              <w:rPr>
                <w:rFonts w:asciiTheme="minorBidi" w:hAnsiTheme="minorBidi" w:cstheme="minorBidi"/>
              </w:rPr>
              <w:tab/>
              <w:t xml:space="preserve">For each proposal, the Consultants shall prepare the number of copies indicated in the Data Sheet. Each Technical Proposal and Financial Proposal shall be marked “Original” </w:t>
            </w:r>
            <w:r w:rsidRPr="00AE42EC">
              <w:rPr>
                <w:rFonts w:asciiTheme="minorBidi" w:hAnsiTheme="minorBidi" w:cstheme="minorBidi"/>
              </w:rPr>
              <w:lastRenderedPageBreak/>
              <w:t>or “Copy” as appropriate. If there are any discrepancies between the original and the copies of the proposal, the original will govern.</w:t>
            </w: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4.4</w:t>
            </w:r>
            <w:r w:rsidRPr="00AE42EC">
              <w:rPr>
                <w:rFonts w:asciiTheme="minorBidi" w:hAnsiTheme="minorBidi" w:cstheme="minorBidi"/>
              </w:rPr>
              <w:tab/>
              <w:t>The original and all copies of the Technical Proposal shall be placed in a sealed envelope clearly marked “Technical Proposal,” and the original and all copies of the Financial Proposal if required (see paragraph 1.2 in a sealed envelope clearly marked “Financial Proposal” and warning: “Do Not Open with the Technical Proposal.” Both envelopes shall be placed into an outer envelope and sealed. This outer envelope shall bear the submission address and other information indicated in the Data Sheet and be clearly marked, “Do Not Open, Except in Presence of the Tender Opening Committee.”</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4.5</w:t>
            </w:r>
            <w:r w:rsidRPr="00AE42EC">
              <w:rPr>
                <w:rFonts w:asciiTheme="minorBidi" w:hAnsiTheme="minorBidi" w:cstheme="minorBidi"/>
              </w:rPr>
              <w:tab/>
              <w:t>The completed Technical and Financial Proposals if required (see paragraph 1.2) must be delivered at the submission address on or before the time and date stated in the Data Sheet. Any proposal received after the closing time for submission of proposals shall be returned unopened.</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4.6</w:t>
            </w:r>
            <w:r w:rsidRPr="00AE42EC">
              <w:rPr>
                <w:rFonts w:asciiTheme="minorBidi" w:hAnsiTheme="minorBidi" w:cstheme="minorBidi"/>
              </w:rPr>
              <w:tab/>
              <w:t>After the deadline for submission of proposals, the Technical Proposal shall be opened immediately by the Tender Opening Committee. The Financial Proposal shall remain sealed and retained securely until all submitted proposals are opened publicly.</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numPr>
                <w:ilvl w:val="1"/>
                <w:numId w:val="4"/>
              </w:numPr>
              <w:tabs>
                <w:tab w:val="clear" w:pos="720"/>
                <w:tab w:val="num" w:pos="549"/>
              </w:tabs>
              <w:ind w:left="504" w:hanging="630"/>
              <w:jc w:val="both"/>
              <w:rPr>
                <w:rFonts w:asciiTheme="minorBidi" w:hAnsiTheme="minorBidi" w:cstheme="minorBidi"/>
              </w:rPr>
            </w:pPr>
            <w:r w:rsidRPr="00AE42EC">
              <w:rPr>
                <w:rFonts w:asciiTheme="minorBidi" w:hAnsiTheme="minorBidi" w:cstheme="minorBidi"/>
              </w:rPr>
              <w:t>The Firm may withdraw its Proposal after the Proposal’s submission, provided that the written notice of the withdrawal is received by the Client prior to the deadline prescribed for submission of Proposals. The Firms’ withdrawal notice shall be prepared, sealed, marked, and dispatched in accordance with the provisions of clause Deadline for Submission of Proposals. The withdrawal notice may also be sent by telex or fax but followed by a signed confirmation copy. No Proposal may be modified subsequent to the deadline for submission of proposals. No Proposal may be withdrawn in the Interval between the deadline for submission of proposals and the expiration of the period of proposal validity specified by the firm on the Proposal Submission Form.</w:t>
            </w:r>
          </w:p>
          <w:p w:rsidR="005E67C3" w:rsidRPr="00AE42EC" w:rsidRDefault="005E67C3" w:rsidP="00E40A9B">
            <w:pPr>
              <w:ind w:left="504" w:hanging="630"/>
              <w:jc w:val="both"/>
              <w:rPr>
                <w:rFonts w:asciiTheme="minorBidi" w:hAnsiTheme="minorBidi" w:cstheme="minorBidi"/>
              </w:rPr>
            </w:pPr>
          </w:p>
        </w:tc>
      </w:tr>
      <w:tr w:rsidR="005E67C3" w:rsidRPr="00AE42EC" w:rsidTr="00E40A9B">
        <w:tc>
          <w:tcPr>
            <w:tcW w:w="2178" w:type="dxa"/>
          </w:tcPr>
          <w:p w:rsidR="005E67C3" w:rsidRPr="00AE42EC" w:rsidRDefault="005E67C3" w:rsidP="00E40A9B">
            <w:pPr>
              <w:pStyle w:val="Heading3"/>
              <w:ind w:left="360" w:hanging="360"/>
              <w:rPr>
                <w:rFonts w:asciiTheme="minorBidi" w:hAnsiTheme="minorBidi" w:cstheme="minorBidi"/>
                <w:b w:val="0"/>
              </w:rPr>
            </w:pPr>
            <w:bookmarkStart w:id="6" w:name="_Toc441700281"/>
            <w:r w:rsidRPr="00AE42EC">
              <w:rPr>
                <w:rFonts w:asciiTheme="minorBidi" w:hAnsiTheme="minorBidi" w:cstheme="minorBidi"/>
              </w:rPr>
              <w:lastRenderedPageBreak/>
              <w:t>5.</w:t>
            </w:r>
            <w:r w:rsidRPr="00AE42EC">
              <w:rPr>
                <w:rFonts w:asciiTheme="minorBidi" w:hAnsiTheme="minorBidi" w:cstheme="minorBidi"/>
              </w:rPr>
              <w:tab/>
              <w:t>Proposal Evaluation</w:t>
            </w:r>
            <w:bookmarkEnd w:id="6"/>
          </w:p>
        </w:tc>
        <w:tc>
          <w:tcPr>
            <w:tcW w:w="7110" w:type="dxa"/>
          </w:tcPr>
          <w:p w:rsidR="005E67C3" w:rsidRPr="00AE42EC" w:rsidRDefault="005E67C3" w:rsidP="00E40A9B">
            <w:pPr>
              <w:ind w:left="720" w:hanging="720"/>
              <w:jc w:val="both"/>
              <w:rPr>
                <w:rFonts w:asciiTheme="minorBidi" w:hAnsiTheme="minorBidi" w:cstheme="minorBidi"/>
              </w:rPr>
            </w:pPr>
          </w:p>
        </w:tc>
      </w:tr>
      <w:tr w:rsidR="005E67C3" w:rsidRPr="00AE42EC" w:rsidTr="00E40A9B">
        <w:tc>
          <w:tcPr>
            <w:tcW w:w="2178" w:type="dxa"/>
          </w:tcPr>
          <w:p w:rsidR="005E67C3" w:rsidRPr="00AE42EC" w:rsidRDefault="005E67C3" w:rsidP="00E40A9B">
            <w:pPr>
              <w:tabs>
                <w:tab w:val="left" w:pos="360"/>
              </w:tabs>
              <w:ind w:left="360"/>
              <w:rPr>
                <w:rFonts w:asciiTheme="minorBidi" w:hAnsiTheme="minorBidi" w:cstheme="minorBidi"/>
              </w:rPr>
            </w:pPr>
            <w:r w:rsidRPr="00AE42EC">
              <w:rPr>
                <w:rFonts w:asciiTheme="minorBidi" w:hAnsiTheme="minorBidi" w:cstheme="minorBidi"/>
                <w:b/>
              </w:rPr>
              <w:t>General</w:t>
            </w:r>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5.1</w:t>
            </w:r>
            <w:r w:rsidRPr="00AE42EC">
              <w:rPr>
                <w:rFonts w:asciiTheme="minorBidi" w:hAnsiTheme="minorBidi" w:cstheme="minorBidi"/>
              </w:rPr>
              <w:tab/>
              <w:t>From the time the Proposals are opened to the time the contract is awarded, if any consultant wishes to contact the Client on any matter related to its proposal, it should do so in writing at the address indicated in the Data Sheet. Any effort by the firm to influence the Client in proposal evaluation, proposal comparison or contract award decisions may result in the rejection of the Consultant’s proposal.</w:t>
            </w:r>
          </w:p>
          <w:p w:rsidR="005E67C3" w:rsidRPr="00AE42EC" w:rsidRDefault="005E67C3" w:rsidP="00E40A9B">
            <w:pPr>
              <w:ind w:left="720" w:hanging="72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lastRenderedPageBreak/>
              <w:t>5.2</w:t>
            </w:r>
            <w:r w:rsidRPr="00AE42EC">
              <w:rPr>
                <w:rFonts w:asciiTheme="minorBidi" w:hAnsiTheme="minorBidi" w:cstheme="minorBidi"/>
              </w:rPr>
              <w:tab/>
              <w:t>Evaluators of Technical Proposals shall have no access to the Financial Proposals until the technical evaluation is completed.</w:t>
            </w:r>
          </w:p>
          <w:p w:rsidR="005E67C3" w:rsidRPr="00AE42EC" w:rsidRDefault="005E67C3" w:rsidP="00E40A9B">
            <w:pPr>
              <w:ind w:left="720" w:hanging="720"/>
              <w:jc w:val="both"/>
              <w:rPr>
                <w:rFonts w:asciiTheme="minorBidi" w:hAnsiTheme="minorBidi" w:cstheme="minorBidi"/>
              </w:rPr>
            </w:pPr>
          </w:p>
        </w:tc>
      </w:tr>
      <w:tr w:rsidR="005E67C3" w:rsidRPr="00AE42EC" w:rsidTr="00E40A9B">
        <w:tc>
          <w:tcPr>
            <w:tcW w:w="2178" w:type="dxa"/>
          </w:tcPr>
          <w:p w:rsidR="005E67C3" w:rsidRPr="00AE42EC" w:rsidRDefault="005E67C3" w:rsidP="00E40A9B">
            <w:pPr>
              <w:tabs>
                <w:tab w:val="left" w:pos="360"/>
              </w:tabs>
              <w:ind w:left="360"/>
              <w:rPr>
                <w:rFonts w:asciiTheme="minorBidi" w:hAnsiTheme="minorBidi" w:cstheme="minorBidi"/>
                <w:b/>
              </w:rPr>
            </w:pPr>
            <w:r w:rsidRPr="00AE42EC">
              <w:rPr>
                <w:rFonts w:asciiTheme="minorBidi" w:hAnsiTheme="minorBidi" w:cstheme="minorBidi"/>
                <w:b/>
              </w:rPr>
              <w:lastRenderedPageBreak/>
              <w:t>Evaluation of Technical Proposals</w:t>
            </w:r>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5.3</w:t>
            </w:r>
            <w:r w:rsidRPr="00AE42EC">
              <w:rPr>
                <w:rFonts w:asciiTheme="minorBidi" w:hAnsiTheme="minorBidi" w:cstheme="minorBidi"/>
              </w:rPr>
              <w:tab/>
              <w:t>The evaluation committee appointed by the Client, as a whole, and each of its members individually, will evaluate the proposals on the basis of their responsiveness to the Terms of Reference, applying the evaluation criteria, sub-criteria (typically not more than three per criteria), and point system specified in the Data Sheet. Each responsive proposal will be given a technical score (St). A proposal shall be rejected if it does not respond to important aspects of the Terms of Reference or if it fails to achieve the minimum technical score indicated in the Data Sheet.</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5.4</w:t>
            </w:r>
            <w:r w:rsidRPr="00AE42EC">
              <w:rPr>
                <w:rFonts w:asciiTheme="minorBidi" w:hAnsiTheme="minorBidi" w:cstheme="minorBidi"/>
              </w:rPr>
              <w:tab/>
              <w:t>In the case of Quality-Based Selection, Selection Based on Consultant’s Qualifications, and Single-Source Selection, the highest ranked firm, or the firm selected on a single-source basis, is invited to negotiate a contract on the basis of the Technical Proposal and the Financial Proposal submitted in accordance with the instructions given in paragraph 1.2 and the Data Sheet.</w:t>
            </w:r>
          </w:p>
          <w:p w:rsidR="005E67C3" w:rsidRPr="00AE42EC" w:rsidRDefault="005E67C3" w:rsidP="00E40A9B">
            <w:pPr>
              <w:ind w:left="504" w:hanging="630"/>
              <w:jc w:val="both"/>
              <w:rPr>
                <w:rFonts w:asciiTheme="minorBidi" w:hAnsiTheme="minorBidi" w:cstheme="minorBidi"/>
              </w:rPr>
            </w:pPr>
          </w:p>
        </w:tc>
      </w:tr>
      <w:tr w:rsidR="005E67C3" w:rsidRPr="00AE42EC" w:rsidTr="00E40A9B">
        <w:tc>
          <w:tcPr>
            <w:tcW w:w="2178" w:type="dxa"/>
          </w:tcPr>
          <w:p w:rsidR="005E67C3" w:rsidRPr="00AE42EC" w:rsidRDefault="005E67C3" w:rsidP="00E40A9B">
            <w:pPr>
              <w:ind w:left="360"/>
              <w:rPr>
                <w:rFonts w:asciiTheme="minorBidi" w:hAnsiTheme="minorBidi" w:cstheme="minorBidi"/>
                <w:b/>
              </w:rPr>
            </w:pPr>
            <w:r w:rsidRPr="00AE42EC">
              <w:rPr>
                <w:rFonts w:asciiTheme="minorBidi" w:hAnsiTheme="minorBidi" w:cstheme="minorBidi"/>
                <w:b/>
              </w:rPr>
              <w:t xml:space="preserve">Public Opening and Evaluation of Financial Proposals: Ranking (QCBS, Fixed-Budget, and Least-Cost Selection Methods Only) </w:t>
            </w:r>
          </w:p>
          <w:p w:rsidR="005E67C3" w:rsidRPr="00AE42EC" w:rsidRDefault="005E67C3" w:rsidP="00E40A9B">
            <w:pPr>
              <w:tabs>
                <w:tab w:val="left" w:pos="360"/>
              </w:tabs>
              <w:ind w:left="720"/>
              <w:rPr>
                <w:rFonts w:asciiTheme="minorBidi" w:hAnsiTheme="minorBidi" w:cstheme="minorBidi"/>
                <w:b/>
              </w:rPr>
            </w:pPr>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5.5</w:t>
            </w:r>
            <w:r w:rsidRPr="00AE42EC">
              <w:rPr>
                <w:rFonts w:asciiTheme="minorBidi" w:hAnsiTheme="minorBidi" w:cstheme="minorBidi"/>
              </w:rPr>
              <w:tab/>
              <w:t>After the evaluation of technical quality is completed, the Client shall notify those Consultants whose proposals did not meet the minimum qualifying score or were considered non-responsive to the RFP and Terms of Reference,. The notification may be sent by registered letter, facsimile, or electronic mail.</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5.6</w:t>
            </w:r>
            <w:r w:rsidRPr="00AE42EC">
              <w:rPr>
                <w:rFonts w:asciiTheme="minorBidi" w:hAnsiTheme="minorBidi" w:cstheme="minorBidi"/>
              </w:rPr>
              <w:tab/>
              <w:t xml:space="preserve">The Financial Proposals shall be opened publicly in the presence of the Consultants’ representatives who choose to attend. The name of the consultant, the technical scores, and the proposed prices shall be read aloud and recorded as the Financial Proposals are opened. The Client shall prepare minutes of the public opening. </w:t>
            </w:r>
            <w:r w:rsidRPr="00AE42EC">
              <w:rPr>
                <w:rFonts w:asciiTheme="minorBidi" w:hAnsiTheme="minorBidi" w:cstheme="minorBidi"/>
              </w:rPr>
              <w:tab/>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5.7</w:t>
            </w:r>
            <w:r w:rsidRPr="00AE42EC">
              <w:rPr>
                <w:rFonts w:asciiTheme="minorBidi" w:hAnsiTheme="minorBidi" w:cstheme="minorBidi"/>
              </w:rPr>
              <w:tab/>
              <w:t xml:space="preserve">The evaluation committee will determine whether the Financial Proposals are complete (i.e., whether they have cost all items of the corresponding Technical Proposals; if not, the Client will cost them and add their cost to the initial price), correct any computational errors, and convert prices in various currencies to the single currency specified in the Data Sheet. The official selling rates used, provided by the source indicated in the Data Sheet, will be those in effect on the date indicated in the Data Sheet. The evaluation shall exclude those taxes, duties, fees, levies, and other charges imposed that are subject to the African Union exemption on the payment of taxes and duties, and estimated as per paragraph 3.7. </w:t>
            </w:r>
          </w:p>
          <w:p w:rsidR="005E67C3" w:rsidRPr="00AE42EC" w:rsidRDefault="005E67C3" w:rsidP="00E40A9B">
            <w:pPr>
              <w:ind w:left="720" w:hanging="72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lastRenderedPageBreak/>
              <w:t>5.8</w:t>
            </w:r>
            <w:r w:rsidRPr="00AE42EC">
              <w:rPr>
                <w:rFonts w:asciiTheme="minorBidi" w:hAnsiTheme="minorBidi" w:cstheme="minorBidi"/>
              </w:rPr>
              <w:tab/>
              <w:t>In case of QCBS</w:t>
            </w:r>
            <w:r w:rsidRPr="00AE42EC">
              <w:rPr>
                <w:rFonts w:asciiTheme="minorBidi" w:hAnsiTheme="minorBidi" w:cstheme="minorBidi"/>
                <w:i/>
              </w:rPr>
              <w:t xml:space="preserve">, </w:t>
            </w:r>
            <w:r w:rsidRPr="00AE42EC">
              <w:rPr>
                <w:rFonts w:asciiTheme="minorBidi" w:hAnsiTheme="minorBidi" w:cstheme="minorBidi"/>
              </w:rPr>
              <w:t>the lowest priced Financial Proposal (Fm) will be given a financial score (Sf) of 100 points. The financial scores (Sf) of the other Financial Proposals will be computed as indicated in the Data Sheet.</w:t>
            </w:r>
            <w:r w:rsidRPr="00AE42EC">
              <w:rPr>
                <w:rFonts w:asciiTheme="minorBidi" w:hAnsiTheme="minorBidi" w:cstheme="minorBidi"/>
                <w:i/>
              </w:rPr>
              <w:t xml:space="preserve"> </w:t>
            </w:r>
            <w:r w:rsidRPr="00AE42EC">
              <w:rPr>
                <w:rFonts w:asciiTheme="minorBidi" w:hAnsiTheme="minorBidi" w:cstheme="minorBidi"/>
              </w:rPr>
              <w:t>Proposals will be ranked according to their combined technical (</w:t>
            </w:r>
            <w:r w:rsidRPr="00AE42EC">
              <w:rPr>
                <w:rFonts w:asciiTheme="minorBidi" w:hAnsiTheme="minorBidi" w:cstheme="minorBidi"/>
                <w:i/>
              </w:rPr>
              <w:t>St</w:t>
            </w:r>
            <w:r w:rsidRPr="00AE42EC">
              <w:rPr>
                <w:rFonts w:asciiTheme="minorBidi" w:hAnsiTheme="minorBidi" w:cstheme="minorBidi"/>
              </w:rPr>
              <w:t>) and financial (</w:t>
            </w:r>
            <w:r w:rsidRPr="00AE42EC">
              <w:rPr>
                <w:rFonts w:asciiTheme="minorBidi" w:hAnsiTheme="minorBidi" w:cstheme="minorBidi"/>
                <w:i/>
              </w:rPr>
              <w:t>Sf</w:t>
            </w:r>
            <w:r w:rsidRPr="00AE42EC">
              <w:rPr>
                <w:rFonts w:asciiTheme="minorBidi" w:hAnsiTheme="minorBidi" w:cstheme="minorBidi"/>
              </w:rPr>
              <w:t>) scores using the weights (T = the weighting for the Technical Proposal; P = the weighting for the Financial Proposal as indicated in the Data Sheet. T + P = 1); The firm achieving the highest combined technical and financial score using the formula below would be invited for negotiations</w:t>
            </w:r>
          </w:p>
          <w:p w:rsidR="005E67C3" w:rsidRPr="00AE42EC" w:rsidRDefault="005E67C3" w:rsidP="00E40A9B">
            <w:pPr>
              <w:ind w:left="504" w:hanging="630"/>
              <w:jc w:val="center"/>
              <w:rPr>
                <w:rFonts w:asciiTheme="minorBidi" w:hAnsiTheme="minorBidi" w:cstheme="minorBidi"/>
              </w:rPr>
            </w:pPr>
            <w:r w:rsidRPr="00AE42EC">
              <w:rPr>
                <w:rFonts w:asciiTheme="minorBidi" w:hAnsiTheme="minorBidi" w:cstheme="minorBidi"/>
                <w:position w:val="-10"/>
              </w:rPr>
              <w:object w:dxaOrig="2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18.75pt" o:ole="" fillcolor="window">
                  <v:imagedata r:id="rId11" o:title=""/>
                </v:shape>
                <o:OLEObject Type="Embed" ProgID="Equation.3" ShapeID="_x0000_i1025" DrawAspect="Content" ObjectID="_1630485807" r:id="rId12"/>
              </w:object>
            </w:r>
          </w:p>
          <w:p w:rsidR="005E67C3" w:rsidRPr="00AE42EC" w:rsidRDefault="005E67C3" w:rsidP="00E40A9B">
            <w:pPr>
              <w:ind w:left="504" w:hanging="630"/>
              <w:rPr>
                <w:rFonts w:asciiTheme="minorBidi" w:hAnsiTheme="minorBidi" w:cstheme="minorBidi"/>
              </w:rPr>
            </w:pPr>
            <w:r w:rsidRPr="00AE42EC">
              <w:rPr>
                <w:rFonts w:asciiTheme="minorBidi" w:hAnsiTheme="minorBidi" w:cstheme="minorBidi"/>
              </w:rPr>
              <w:tab/>
            </w: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5.9.</w:t>
            </w:r>
            <w:r w:rsidRPr="00AE42EC">
              <w:rPr>
                <w:rFonts w:asciiTheme="minorBidi" w:hAnsiTheme="minorBidi" w:cstheme="minorBidi"/>
              </w:rPr>
              <w:tab/>
              <w:t>In the case of Fixed-Budget Selection, the Client will select the firm that submitted the highest ranked Technical Proposal within the indicated budget price. Proposals that exceed the indicated budget will be rejected. In the case of the Least-Cost Selection, the Client will select the lowest evaluated cost proposal among those that passed the minimum technical score. The selected firm will be invited for negotiations.</w:t>
            </w:r>
          </w:p>
          <w:p w:rsidR="005E67C3" w:rsidRPr="00AE42EC" w:rsidRDefault="005E67C3" w:rsidP="00E40A9B">
            <w:pPr>
              <w:ind w:left="504" w:hanging="630"/>
              <w:jc w:val="both"/>
              <w:rPr>
                <w:rFonts w:asciiTheme="minorBidi" w:hAnsiTheme="minorBidi" w:cstheme="minorBidi"/>
              </w:rPr>
            </w:pPr>
          </w:p>
        </w:tc>
      </w:tr>
      <w:tr w:rsidR="005E67C3" w:rsidRPr="00AE42EC" w:rsidTr="00E40A9B">
        <w:tc>
          <w:tcPr>
            <w:tcW w:w="2178" w:type="dxa"/>
          </w:tcPr>
          <w:p w:rsidR="005E67C3" w:rsidRPr="00AE42EC" w:rsidRDefault="005E67C3" w:rsidP="00E40A9B">
            <w:pPr>
              <w:pStyle w:val="Heading3"/>
              <w:keepNext w:val="0"/>
              <w:keepLines w:val="0"/>
              <w:ind w:left="360" w:hanging="360"/>
              <w:rPr>
                <w:rFonts w:asciiTheme="minorBidi" w:hAnsiTheme="minorBidi" w:cstheme="minorBidi"/>
              </w:rPr>
            </w:pPr>
            <w:bookmarkStart w:id="7" w:name="_Toc441700282"/>
            <w:r w:rsidRPr="00AE42EC">
              <w:rPr>
                <w:rFonts w:asciiTheme="minorBidi" w:hAnsiTheme="minorBidi" w:cstheme="minorBidi"/>
              </w:rPr>
              <w:lastRenderedPageBreak/>
              <w:t>6.</w:t>
            </w:r>
            <w:r w:rsidRPr="00AE42EC">
              <w:rPr>
                <w:rFonts w:asciiTheme="minorBidi" w:hAnsiTheme="minorBidi" w:cstheme="minorBidi"/>
              </w:rPr>
              <w:tab/>
              <w:t>Negotiations</w:t>
            </w:r>
            <w:bookmarkEnd w:id="7"/>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6.1</w:t>
            </w:r>
            <w:r w:rsidRPr="00AE42EC">
              <w:rPr>
                <w:rFonts w:asciiTheme="minorBidi" w:hAnsiTheme="minorBidi" w:cstheme="minorBidi"/>
              </w:rPr>
              <w:tab/>
              <w:t>Negotiations will be held at the address indicated in the Data Sheet. The aim is to reach agreement on all points and sign a contract.</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6.2</w:t>
            </w:r>
            <w:r w:rsidRPr="00AE42EC">
              <w:rPr>
                <w:rFonts w:asciiTheme="minorBidi" w:hAnsiTheme="minorBidi" w:cstheme="minorBidi"/>
              </w:rPr>
              <w:tab/>
              <w:t>Negotiations will include a discussion of the Technical Proposal, the proposed methodology (work-plan), staffing, and any suggestions made by the firm to improve the Terms of Reference. The Client and firm will then agree final Terms of Reference, staffing, and bar charts indicating activities, staff, periods in the field and in the home office, staff-months, logistics, and reporting. The agreed work plan and final Terms of Reference will then be incorporated in the “Description of Services” and form part of the contract. Special attention will be paid to getting the most the firm can offer within the available budget and to clearly defining the inputs required from the Client to ensure satisfactory implementation of the assignment.</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6.3</w:t>
            </w:r>
            <w:r w:rsidRPr="00AE42EC">
              <w:rPr>
                <w:rFonts w:asciiTheme="minorBidi" w:hAnsiTheme="minorBidi" w:cstheme="minorBidi"/>
              </w:rPr>
              <w:tab/>
              <w:t>6.4</w:t>
            </w:r>
            <w:r w:rsidRPr="00AE42EC">
              <w:rPr>
                <w:rFonts w:asciiTheme="minorBidi" w:hAnsiTheme="minorBidi" w:cstheme="minorBidi"/>
              </w:rPr>
              <w:tab/>
              <w:t xml:space="preserve">Having selected the firm on the basis including an evaluation of proposed key professional staff, the Client expects to negotiate a contract on the basis of the experts named in the proposal. Before contract negotiations, the Client will require assurances that the proposed experts will be actually available. The Client will not consider substitutions during contract negotiations unless both parties agree that undue delay in the selection process makes such substitution unavoidable or that such changes are critical to meet the objectives of the assignment. If this is not the case and if it is established that key staff were offered in the </w:t>
            </w:r>
            <w:r w:rsidRPr="00AE42EC">
              <w:rPr>
                <w:rFonts w:asciiTheme="minorBidi" w:hAnsiTheme="minorBidi" w:cstheme="minorBidi"/>
              </w:rPr>
              <w:lastRenderedPageBreak/>
              <w:t>proposal without confirming their availability, the firm may be disqualified.</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highlight w:val="yellow"/>
              </w:rPr>
            </w:pPr>
            <w:r w:rsidRPr="00AE42EC">
              <w:rPr>
                <w:rFonts w:asciiTheme="minorBidi" w:hAnsiTheme="minorBidi" w:cstheme="minorBidi"/>
              </w:rPr>
              <w:t>6.5</w:t>
            </w:r>
            <w:r w:rsidRPr="00AE42EC">
              <w:rPr>
                <w:rFonts w:asciiTheme="minorBidi" w:hAnsiTheme="minorBidi" w:cstheme="minorBidi"/>
              </w:rPr>
              <w:tab/>
              <w:t>The negotiations will conclude with a review of the draft form of the contract. On completion of negotiations, the Client and the firm will initial the agreed contract. If negotiations fail, the Client will invite the firm whose proposal received the second highest score to negotiate a Contract.</w:t>
            </w:r>
          </w:p>
          <w:p w:rsidR="005E67C3" w:rsidRPr="00AE42EC" w:rsidRDefault="005E67C3" w:rsidP="00E40A9B">
            <w:pPr>
              <w:ind w:left="720" w:hanging="720"/>
              <w:jc w:val="both"/>
              <w:rPr>
                <w:rFonts w:asciiTheme="minorBidi" w:hAnsiTheme="minorBidi" w:cstheme="minorBidi"/>
                <w:highlight w:val="yellow"/>
              </w:rPr>
            </w:pPr>
          </w:p>
        </w:tc>
      </w:tr>
      <w:tr w:rsidR="005E67C3" w:rsidRPr="00AE42EC" w:rsidTr="00E40A9B">
        <w:tc>
          <w:tcPr>
            <w:tcW w:w="2178" w:type="dxa"/>
          </w:tcPr>
          <w:p w:rsidR="005E67C3" w:rsidRPr="00AE42EC" w:rsidRDefault="005E67C3" w:rsidP="00E40A9B">
            <w:pPr>
              <w:pStyle w:val="Heading3"/>
              <w:ind w:left="360" w:hanging="360"/>
              <w:rPr>
                <w:rFonts w:asciiTheme="minorBidi" w:hAnsiTheme="minorBidi" w:cstheme="minorBidi"/>
              </w:rPr>
            </w:pPr>
            <w:bookmarkStart w:id="8" w:name="_Toc441700283"/>
            <w:r w:rsidRPr="00AE42EC">
              <w:rPr>
                <w:rFonts w:asciiTheme="minorBidi" w:hAnsiTheme="minorBidi" w:cstheme="minorBidi"/>
              </w:rPr>
              <w:lastRenderedPageBreak/>
              <w:t>7.</w:t>
            </w:r>
            <w:r w:rsidRPr="00AE42EC">
              <w:rPr>
                <w:rFonts w:asciiTheme="minorBidi" w:hAnsiTheme="minorBidi" w:cstheme="minorBidi"/>
              </w:rPr>
              <w:tab/>
              <w:t>Award of Contract</w:t>
            </w:r>
            <w:bookmarkEnd w:id="8"/>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7.1</w:t>
            </w:r>
            <w:r w:rsidRPr="00AE42EC">
              <w:rPr>
                <w:rFonts w:asciiTheme="minorBidi" w:hAnsiTheme="minorBidi" w:cstheme="minorBidi"/>
              </w:rPr>
              <w:tab/>
              <w:t>The contract will be awarded following negotiations. After negotiations are completed, the Client will promptly notify other Consultants on the shortlist that they were unsuccessful and return the unopened Financial Proposals of those Consultants who did not pass the technical evaluation (paragraph 5.3).</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7.2</w:t>
            </w:r>
            <w:r w:rsidRPr="00AE42EC">
              <w:rPr>
                <w:rFonts w:asciiTheme="minorBidi" w:hAnsiTheme="minorBidi" w:cstheme="minorBidi"/>
              </w:rPr>
              <w:tab/>
              <w:t>The firm is expected to commence the assignment on the date and at the location specified in the Data Sheet.</w:t>
            </w:r>
          </w:p>
          <w:p w:rsidR="005E67C3" w:rsidRPr="00AE42EC" w:rsidRDefault="005E67C3" w:rsidP="00E40A9B">
            <w:pPr>
              <w:ind w:left="504" w:hanging="630"/>
              <w:jc w:val="both"/>
              <w:rPr>
                <w:rFonts w:asciiTheme="minorBidi" w:hAnsiTheme="minorBidi" w:cstheme="minorBidi"/>
              </w:rPr>
            </w:pPr>
          </w:p>
        </w:tc>
      </w:tr>
      <w:tr w:rsidR="005E67C3" w:rsidRPr="00AE42EC" w:rsidTr="00E40A9B">
        <w:tc>
          <w:tcPr>
            <w:tcW w:w="2178" w:type="dxa"/>
          </w:tcPr>
          <w:p w:rsidR="005E67C3" w:rsidRPr="00AE42EC" w:rsidRDefault="005E67C3" w:rsidP="00E40A9B">
            <w:pPr>
              <w:pStyle w:val="Heading3"/>
              <w:ind w:left="360" w:hanging="360"/>
              <w:rPr>
                <w:rFonts w:asciiTheme="minorBidi" w:hAnsiTheme="minorBidi" w:cstheme="minorBidi"/>
              </w:rPr>
            </w:pPr>
            <w:bookmarkStart w:id="9" w:name="_Toc441700284"/>
            <w:r w:rsidRPr="00AE42EC">
              <w:rPr>
                <w:rFonts w:asciiTheme="minorBidi" w:hAnsiTheme="minorBidi" w:cstheme="minorBidi"/>
              </w:rPr>
              <w:t>8.</w:t>
            </w:r>
            <w:r w:rsidRPr="00AE42EC">
              <w:rPr>
                <w:rFonts w:asciiTheme="minorBidi" w:hAnsiTheme="minorBidi" w:cstheme="minorBidi"/>
              </w:rPr>
              <w:tab/>
              <w:t>Confidentiality</w:t>
            </w:r>
            <w:bookmarkEnd w:id="9"/>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8.1</w:t>
            </w:r>
            <w:r w:rsidRPr="00AE42EC">
              <w:rPr>
                <w:rFonts w:asciiTheme="minorBidi" w:hAnsiTheme="minorBidi" w:cstheme="minorBidi"/>
              </w:rPr>
              <w:tab/>
              <w:t>Information relating to the evaluation of proposals and recommendations concerning awards shall not be disclosed to the Consultants who submitted the proposals or to other persons not officially concerned with the process, until the winning firm has been notified that it has been awarded the contract.</w:t>
            </w:r>
          </w:p>
        </w:tc>
      </w:tr>
    </w:tbl>
    <w:p w:rsidR="00435BE0" w:rsidRPr="00AE42EC" w:rsidRDefault="005E67C3" w:rsidP="005E67C3">
      <w:pPr>
        <w:tabs>
          <w:tab w:val="left" w:pos="2132"/>
        </w:tabs>
        <w:rPr>
          <w:rFonts w:asciiTheme="minorBidi" w:hAnsiTheme="minorBidi" w:cstheme="minorBidi"/>
          <w:lang w:eastAsia="x-none"/>
        </w:rPr>
      </w:pPr>
      <w:r w:rsidRPr="00AE42EC">
        <w:rPr>
          <w:rFonts w:asciiTheme="minorBidi" w:hAnsiTheme="minorBidi" w:cstheme="minorBidi"/>
          <w:lang w:eastAsia="x-none"/>
        </w:rPr>
        <w:tab/>
      </w:r>
    </w:p>
    <w:p w:rsidR="00435BE0" w:rsidRPr="00AE42EC" w:rsidRDefault="00435BE0" w:rsidP="00435BE0">
      <w:pPr>
        <w:rPr>
          <w:rFonts w:asciiTheme="minorBidi" w:hAnsiTheme="minorBidi" w:cstheme="minorBidi"/>
        </w:rPr>
      </w:pPr>
    </w:p>
    <w:p w:rsidR="00435BE0" w:rsidRPr="00AE42EC" w:rsidRDefault="00435BE0" w:rsidP="00435BE0">
      <w:pPr>
        <w:jc w:val="center"/>
        <w:rPr>
          <w:rFonts w:asciiTheme="minorBidi" w:hAnsiTheme="minorBidi" w:cstheme="minorBidi"/>
          <w:sz w:val="28"/>
        </w:rPr>
        <w:sectPr w:rsidR="00435BE0" w:rsidRPr="00AE42EC" w:rsidSect="00140F8A">
          <w:headerReference w:type="default" r:id="rId13"/>
          <w:pgSz w:w="11909" w:h="16834" w:code="9"/>
          <w:pgMar w:top="900" w:right="1440" w:bottom="1440" w:left="1440" w:header="720" w:footer="720" w:gutter="0"/>
          <w:cols w:space="720"/>
        </w:sectPr>
      </w:pPr>
    </w:p>
    <w:p w:rsidR="00435BE0" w:rsidRPr="00AE42EC" w:rsidRDefault="00435BE0" w:rsidP="00435BE0">
      <w:pPr>
        <w:pStyle w:val="Heading1"/>
        <w:rPr>
          <w:rFonts w:asciiTheme="minorBidi" w:hAnsiTheme="minorBidi" w:cstheme="minorBidi"/>
        </w:rPr>
      </w:pPr>
      <w:bookmarkStart w:id="10" w:name="_Toc441700285"/>
      <w:r w:rsidRPr="00AE42EC">
        <w:rPr>
          <w:rFonts w:asciiTheme="minorBidi" w:hAnsiTheme="minorBidi" w:cstheme="minorBidi"/>
        </w:rPr>
        <w:lastRenderedPageBreak/>
        <w:t>Section 3 - Data Sheet</w:t>
      </w:r>
      <w:bookmarkEnd w:id="10"/>
    </w:p>
    <w:tbl>
      <w:tblPr>
        <w:tblW w:w="9162"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782"/>
        <w:gridCol w:w="18"/>
        <w:gridCol w:w="7344"/>
        <w:gridCol w:w="18"/>
      </w:tblGrid>
      <w:tr w:rsidR="00435BE0" w:rsidRPr="00AE42EC" w:rsidTr="00CC3CBF">
        <w:trPr>
          <w:gridAfter w:val="1"/>
          <w:wAfter w:w="18" w:type="dxa"/>
        </w:trPr>
        <w:tc>
          <w:tcPr>
            <w:tcW w:w="1782" w:type="dxa"/>
          </w:tcPr>
          <w:p w:rsidR="00435BE0" w:rsidRPr="00AE42EC" w:rsidRDefault="00435BE0" w:rsidP="00140F8A">
            <w:pPr>
              <w:rPr>
                <w:rFonts w:asciiTheme="minorBidi" w:hAnsiTheme="minorBidi" w:cstheme="minorBidi"/>
              </w:rPr>
            </w:pPr>
            <w:r w:rsidRPr="00AE42EC">
              <w:rPr>
                <w:rFonts w:asciiTheme="minorBidi" w:hAnsiTheme="minorBidi" w:cstheme="minorBidi"/>
                <w:b/>
              </w:rPr>
              <w:t>ITC Clause Reference</w:t>
            </w:r>
          </w:p>
          <w:p w:rsidR="00435BE0" w:rsidRPr="00AE42EC" w:rsidRDefault="00435BE0" w:rsidP="00140F8A">
            <w:pPr>
              <w:rPr>
                <w:rFonts w:asciiTheme="minorBidi" w:hAnsiTheme="minorBidi" w:cstheme="minorBidi"/>
              </w:rPr>
            </w:pPr>
          </w:p>
        </w:tc>
        <w:tc>
          <w:tcPr>
            <w:tcW w:w="7362" w:type="dxa"/>
            <w:gridSpan w:val="2"/>
          </w:tcPr>
          <w:p w:rsidR="00435BE0" w:rsidRPr="00AE42EC" w:rsidRDefault="00435BE0" w:rsidP="00140F8A">
            <w:pPr>
              <w:tabs>
                <w:tab w:val="right" w:pos="7218"/>
              </w:tabs>
              <w:jc w:val="center"/>
              <w:rPr>
                <w:rFonts w:asciiTheme="minorBidi" w:hAnsiTheme="minorBidi" w:cstheme="minorBidi"/>
              </w:rPr>
            </w:pPr>
          </w:p>
          <w:p w:rsidR="00435BE0" w:rsidRPr="00AE42EC" w:rsidRDefault="00435BE0" w:rsidP="00140F8A">
            <w:pPr>
              <w:tabs>
                <w:tab w:val="right" w:pos="7218"/>
              </w:tabs>
              <w:jc w:val="center"/>
              <w:rPr>
                <w:rFonts w:asciiTheme="minorBidi" w:hAnsiTheme="minorBidi" w:cstheme="minorBidi"/>
                <w:b/>
              </w:rPr>
            </w:pPr>
            <w:r w:rsidRPr="00AE42EC">
              <w:rPr>
                <w:rFonts w:asciiTheme="minorBidi" w:hAnsiTheme="minorBidi" w:cstheme="minorBidi"/>
                <w:b/>
              </w:rPr>
              <w:t>Description</w:t>
            </w:r>
          </w:p>
        </w:tc>
      </w:tr>
      <w:tr w:rsidR="00435BE0" w:rsidRPr="00AE42EC" w:rsidTr="00CC3CBF">
        <w:trPr>
          <w:gridAfter w:val="1"/>
          <w:wAfter w:w="18" w:type="dxa"/>
          <w:trHeight w:val="1131"/>
        </w:trPr>
        <w:tc>
          <w:tcPr>
            <w:tcW w:w="1782" w:type="dxa"/>
          </w:tcPr>
          <w:p w:rsidR="00435BE0" w:rsidRPr="00AE42EC" w:rsidRDefault="00435BE0" w:rsidP="00140F8A">
            <w:pPr>
              <w:rPr>
                <w:rFonts w:asciiTheme="minorBidi" w:hAnsiTheme="minorBidi" w:cstheme="minorBidi"/>
              </w:rPr>
            </w:pPr>
            <w:r w:rsidRPr="00AE42EC">
              <w:rPr>
                <w:rFonts w:asciiTheme="minorBidi" w:hAnsiTheme="minorBidi" w:cstheme="minorBidi"/>
              </w:rPr>
              <w:t>ITC Clause 1.1</w:t>
            </w:r>
          </w:p>
        </w:tc>
        <w:tc>
          <w:tcPr>
            <w:tcW w:w="7362" w:type="dxa"/>
            <w:gridSpan w:val="2"/>
          </w:tcPr>
          <w:p w:rsidR="00435BE0" w:rsidRPr="00AE42EC" w:rsidRDefault="00435BE0" w:rsidP="00140F8A">
            <w:pPr>
              <w:tabs>
                <w:tab w:val="right" w:pos="7218"/>
              </w:tabs>
              <w:jc w:val="both"/>
              <w:rPr>
                <w:rFonts w:asciiTheme="minorBidi" w:hAnsiTheme="minorBidi" w:cstheme="minorBidi"/>
                <w:u w:val="single"/>
              </w:rPr>
            </w:pPr>
            <w:r w:rsidRPr="00AE42EC">
              <w:rPr>
                <w:rFonts w:asciiTheme="minorBidi" w:hAnsiTheme="minorBidi" w:cstheme="minorBidi"/>
              </w:rPr>
              <w:t>The name of the Client is:</w:t>
            </w:r>
            <w:r w:rsidRPr="00AE42EC">
              <w:rPr>
                <w:rFonts w:asciiTheme="minorBidi" w:hAnsiTheme="minorBidi" w:cstheme="minorBidi"/>
                <w:u w:val="single"/>
              </w:rPr>
              <w:t xml:space="preserve"> </w:t>
            </w:r>
            <w:r w:rsidR="009C77B7" w:rsidRPr="00AE42EC">
              <w:rPr>
                <w:rFonts w:asciiTheme="minorBidi" w:hAnsiTheme="minorBidi" w:cstheme="minorBidi"/>
                <w:b/>
              </w:rPr>
              <w:t>African Union Commission</w:t>
            </w:r>
            <w:r w:rsidRPr="00AE42EC">
              <w:rPr>
                <w:rFonts w:asciiTheme="minorBidi" w:hAnsiTheme="minorBidi" w:cstheme="minorBidi"/>
                <w:b/>
              </w:rPr>
              <w:t xml:space="preserve"> </w:t>
            </w:r>
          </w:p>
          <w:p w:rsidR="00435BE0" w:rsidRPr="00AE42EC" w:rsidRDefault="00435BE0" w:rsidP="00140F8A">
            <w:pPr>
              <w:tabs>
                <w:tab w:val="right" w:pos="7218"/>
              </w:tabs>
              <w:jc w:val="both"/>
              <w:rPr>
                <w:rFonts w:asciiTheme="minorBidi" w:hAnsiTheme="minorBidi" w:cstheme="minorBidi"/>
              </w:rPr>
            </w:pPr>
          </w:p>
          <w:p w:rsidR="00A02987" w:rsidRPr="00AE42EC" w:rsidRDefault="00435BE0" w:rsidP="00A02987">
            <w:pPr>
              <w:tabs>
                <w:tab w:val="right" w:pos="7218"/>
              </w:tabs>
              <w:jc w:val="both"/>
              <w:rPr>
                <w:rFonts w:asciiTheme="minorBidi" w:hAnsiTheme="minorBidi" w:cstheme="minorBidi"/>
              </w:rPr>
            </w:pPr>
            <w:r w:rsidRPr="00AE42EC">
              <w:rPr>
                <w:rFonts w:asciiTheme="minorBidi" w:hAnsiTheme="minorBidi" w:cstheme="minorBidi"/>
              </w:rPr>
              <w:t xml:space="preserve">The method of selection is: </w:t>
            </w:r>
            <w:r w:rsidRPr="00AE42EC">
              <w:rPr>
                <w:rFonts w:asciiTheme="minorBidi" w:hAnsiTheme="minorBidi" w:cstheme="minorBidi"/>
                <w:b/>
              </w:rPr>
              <w:t xml:space="preserve">Quality </w:t>
            </w:r>
            <w:r w:rsidR="00CC3CBF">
              <w:rPr>
                <w:rFonts w:asciiTheme="minorBidi" w:hAnsiTheme="minorBidi" w:cstheme="minorBidi"/>
                <w:b/>
              </w:rPr>
              <w:t xml:space="preserve">and Cost </w:t>
            </w:r>
            <w:r w:rsidRPr="00AE42EC">
              <w:rPr>
                <w:rFonts w:asciiTheme="minorBidi" w:hAnsiTheme="minorBidi" w:cstheme="minorBidi"/>
                <w:b/>
              </w:rPr>
              <w:t>Based Selection Method</w:t>
            </w:r>
            <w:r w:rsidR="007140AF" w:rsidRPr="00AE42EC">
              <w:rPr>
                <w:rFonts w:asciiTheme="minorBidi" w:hAnsiTheme="minorBidi" w:cstheme="minorBidi"/>
              </w:rPr>
              <w:t xml:space="preserve"> </w:t>
            </w:r>
          </w:p>
          <w:p w:rsidR="007140AF" w:rsidRPr="00AE42EC" w:rsidRDefault="007140AF" w:rsidP="00C2650D">
            <w:pPr>
              <w:tabs>
                <w:tab w:val="right" w:pos="7218"/>
              </w:tabs>
              <w:jc w:val="both"/>
              <w:rPr>
                <w:rFonts w:asciiTheme="minorBidi" w:hAnsiTheme="minorBidi" w:cstheme="minorBidi"/>
              </w:rPr>
            </w:pPr>
          </w:p>
        </w:tc>
      </w:tr>
      <w:tr w:rsidR="00435BE0" w:rsidRPr="00FD644B" w:rsidTr="00CC3CBF">
        <w:trPr>
          <w:gridAfter w:val="1"/>
          <w:wAfter w:w="18" w:type="dxa"/>
        </w:trPr>
        <w:tc>
          <w:tcPr>
            <w:tcW w:w="1782" w:type="dxa"/>
          </w:tcPr>
          <w:p w:rsidR="00435BE0" w:rsidRPr="00AE42EC" w:rsidRDefault="00435BE0" w:rsidP="00140F8A">
            <w:pPr>
              <w:rPr>
                <w:rFonts w:asciiTheme="minorBidi" w:hAnsiTheme="minorBidi" w:cstheme="minorBidi"/>
              </w:rPr>
            </w:pPr>
            <w:r w:rsidRPr="00AE42EC">
              <w:rPr>
                <w:rFonts w:asciiTheme="minorBidi" w:hAnsiTheme="minorBidi" w:cstheme="minorBidi"/>
              </w:rPr>
              <w:t>ITC Clause 1.2</w:t>
            </w:r>
          </w:p>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7362" w:type="dxa"/>
            <w:gridSpan w:val="2"/>
          </w:tcPr>
          <w:p w:rsidR="00435BE0" w:rsidRPr="00AE42EC" w:rsidRDefault="007B1445" w:rsidP="007B1445">
            <w:pPr>
              <w:tabs>
                <w:tab w:val="right" w:pos="7218"/>
              </w:tabs>
              <w:rPr>
                <w:rFonts w:asciiTheme="minorBidi" w:hAnsiTheme="minorBidi" w:cstheme="minorBidi"/>
                <w:b/>
              </w:rPr>
            </w:pPr>
            <w:r w:rsidRPr="00AE42EC">
              <w:rPr>
                <w:rFonts w:asciiTheme="minorBidi" w:hAnsiTheme="minorBidi" w:cstheme="minorBidi"/>
                <w:b/>
              </w:rPr>
              <w:t xml:space="preserve">Financial Proposal shall be submitted together with </w:t>
            </w:r>
            <w:r w:rsidR="00CC3CBF">
              <w:rPr>
                <w:rFonts w:asciiTheme="minorBidi" w:hAnsiTheme="minorBidi" w:cstheme="minorBidi"/>
                <w:b/>
              </w:rPr>
              <w:t xml:space="preserve">the </w:t>
            </w:r>
            <w:r w:rsidRPr="00AE42EC">
              <w:rPr>
                <w:rFonts w:asciiTheme="minorBidi" w:hAnsiTheme="minorBidi" w:cstheme="minorBidi"/>
                <w:b/>
              </w:rPr>
              <w:t>Technical Proposal</w:t>
            </w:r>
            <w:r w:rsidRPr="00AE42EC">
              <w:rPr>
                <w:rFonts w:asciiTheme="minorBidi" w:hAnsiTheme="minorBidi" w:cstheme="minorBidi"/>
              </w:rPr>
              <w:t>, i</w:t>
            </w:r>
            <w:r w:rsidR="00435BE0" w:rsidRPr="00AE42EC">
              <w:rPr>
                <w:rFonts w:asciiTheme="minorBidi" w:hAnsiTheme="minorBidi" w:cstheme="minorBidi"/>
                <w:b/>
              </w:rPr>
              <w:t>n separate sealed envelopes</w:t>
            </w:r>
          </w:p>
          <w:p w:rsidR="00E85B8A" w:rsidRPr="00AE42EC" w:rsidRDefault="00E85B8A" w:rsidP="00140F8A">
            <w:pPr>
              <w:tabs>
                <w:tab w:val="right" w:pos="7218"/>
              </w:tabs>
              <w:jc w:val="both"/>
              <w:rPr>
                <w:rFonts w:asciiTheme="minorBidi" w:hAnsiTheme="minorBidi" w:cstheme="minorBidi"/>
                <w:b/>
              </w:rPr>
            </w:pPr>
          </w:p>
          <w:p w:rsidR="00435BE0" w:rsidRPr="00AE42EC" w:rsidRDefault="00435BE0" w:rsidP="007B1445">
            <w:pPr>
              <w:tabs>
                <w:tab w:val="right" w:pos="7218"/>
              </w:tabs>
              <w:jc w:val="both"/>
              <w:rPr>
                <w:rFonts w:asciiTheme="minorBidi" w:hAnsiTheme="minorBidi" w:cstheme="minorBidi"/>
              </w:rPr>
            </w:pPr>
            <w:r w:rsidRPr="00AE42EC">
              <w:rPr>
                <w:rFonts w:asciiTheme="minorBidi" w:hAnsiTheme="minorBidi" w:cstheme="minorBidi"/>
              </w:rPr>
              <w:t xml:space="preserve">The Name, and </w:t>
            </w:r>
            <w:r w:rsidR="007B1445" w:rsidRPr="00AE42EC">
              <w:rPr>
                <w:rFonts w:asciiTheme="minorBidi" w:hAnsiTheme="minorBidi" w:cstheme="minorBidi"/>
              </w:rPr>
              <w:t>RFP</w:t>
            </w:r>
            <w:r w:rsidRPr="00AE42EC">
              <w:rPr>
                <w:rFonts w:asciiTheme="minorBidi" w:hAnsiTheme="minorBidi" w:cstheme="minorBidi"/>
              </w:rPr>
              <w:t xml:space="preserve"> </w:t>
            </w:r>
            <w:r w:rsidR="007B1445" w:rsidRPr="00AE42EC">
              <w:rPr>
                <w:rFonts w:asciiTheme="minorBidi" w:hAnsiTheme="minorBidi" w:cstheme="minorBidi"/>
              </w:rPr>
              <w:t>No.</w:t>
            </w:r>
            <w:r w:rsidRPr="00AE42EC">
              <w:rPr>
                <w:rFonts w:asciiTheme="minorBidi" w:hAnsiTheme="minorBidi" w:cstheme="minorBidi"/>
              </w:rPr>
              <w:t xml:space="preserve"> of the assignment are:</w:t>
            </w:r>
          </w:p>
          <w:p w:rsidR="007B1445" w:rsidRPr="00AE42EC" w:rsidRDefault="007B1445" w:rsidP="00140F8A">
            <w:pPr>
              <w:tabs>
                <w:tab w:val="right" w:pos="7218"/>
              </w:tabs>
              <w:jc w:val="both"/>
              <w:rPr>
                <w:rFonts w:asciiTheme="minorBidi" w:hAnsiTheme="minorBidi" w:cstheme="minorBidi"/>
              </w:rPr>
            </w:pPr>
          </w:p>
          <w:p w:rsidR="00610571" w:rsidRDefault="00610571" w:rsidP="00610571">
            <w:pPr>
              <w:tabs>
                <w:tab w:val="right" w:pos="7218"/>
              </w:tabs>
              <w:rPr>
                <w:rFonts w:asciiTheme="minorBidi" w:hAnsiTheme="minorBidi" w:cstheme="minorBidi"/>
                <w:b/>
                <w:lang w:val="en-US"/>
              </w:rPr>
            </w:pPr>
            <w:bookmarkStart w:id="11" w:name="_GoBack"/>
            <w:r>
              <w:rPr>
                <w:rFonts w:asciiTheme="minorBidi" w:hAnsiTheme="minorBidi" w:cstheme="minorBidi"/>
                <w:b/>
                <w:lang w:val="en-US"/>
              </w:rPr>
              <w:t>Consultancy Services t</w:t>
            </w:r>
            <w:r w:rsidRPr="00610571">
              <w:rPr>
                <w:rFonts w:asciiTheme="minorBidi" w:hAnsiTheme="minorBidi" w:cstheme="minorBidi"/>
                <w:b/>
                <w:lang w:val="en-US"/>
              </w:rPr>
              <w:t>o Conduct Independen</w:t>
            </w:r>
            <w:r>
              <w:rPr>
                <w:rFonts w:asciiTheme="minorBidi" w:hAnsiTheme="minorBidi" w:cstheme="minorBidi"/>
                <w:b/>
                <w:lang w:val="en-US"/>
              </w:rPr>
              <w:t>t Forensic &amp; Performance Audit o</w:t>
            </w:r>
            <w:r w:rsidRPr="00610571">
              <w:rPr>
                <w:rFonts w:asciiTheme="minorBidi" w:hAnsiTheme="minorBidi" w:cstheme="minorBidi"/>
                <w:b/>
                <w:lang w:val="en-US"/>
              </w:rPr>
              <w:t xml:space="preserve">f </w:t>
            </w:r>
            <w:r>
              <w:rPr>
                <w:rFonts w:asciiTheme="minorBidi" w:hAnsiTheme="minorBidi" w:cstheme="minorBidi"/>
                <w:b/>
                <w:lang w:val="en-US"/>
              </w:rPr>
              <w:t>t</w:t>
            </w:r>
            <w:r w:rsidRPr="00610571">
              <w:rPr>
                <w:rFonts w:asciiTheme="minorBidi" w:hAnsiTheme="minorBidi" w:cstheme="minorBidi"/>
                <w:b/>
                <w:lang w:val="en-US"/>
              </w:rPr>
              <w:t>he African Union Commission (</w:t>
            </w:r>
            <w:r>
              <w:rPr>
                <w:rFonts w:asciiTheme="minorBidi" w:hAnsiTheme="minorBidi" w:cstheme="minorBidi"/>
                <w:b/>
                <w:lang w:val="en-US"/>
              </w:rPr>
              <w:t>AUC</w:t>
            </w:r>
            <w:r w:rsidRPr="00610571">
              <w:rPr>
                <w:rFonts w:asciiTheme="minorBidi" w:hAnsiTheme="minorBidi" w:cstheme="minorBidi"/>
                <w:b/>
                <w:lang w:val="en-US"/>
              </w:rPr>
              <w:t>)</w:t>
            </w:r>
          </w:p>
          <w:bookmarkEnd w:id="11"/>
          <w:p w:rsidR="00610571" w:rsidRDefault="00610571" w:rsidP="00FD644B">
            <w:pPr>
              <w:tabs>
                <w:tab w:val="right" w:pos="7218"/>
              </w:tabs>
              <w:rPr>
                <w:rFonts w:asciiTheme="minorBidi" w:hAnsiTheme="minorBidi" w:cstheme="minorBidi"/>
                <w:b/>
                <w:lang w:val="en-US"/>
              </w:rPr>
            </w:pPr>
          </w:p>
          <w:p w:rsidR="00435BE0" w:rsidRPr="00FD644B" w:rsidRDefault="00CC3CBF" w:rsidP="00FD644B">
            <w:pPr>
              <w:tabs>
                <w:tab w:val="right" w:pos="7218"/>
              </w:tabs>
              <w:rPr>
                <w:rFonts w:asciiTheme="minorBidi" w:hAnsiTheme="minorBidi" w:cstheme="minorBidi"/>
                <w:lang w:val="en-US"/>
              </w:rPr>
            </w:pPr>
            <w:r w:rsidRPr="00FD644B">
              <w:rPr>
                <w:rFonts w:asciiTheme="minorBidi" w:hAnsiTheme="minorBidi" w:cstheme="minorBidi"/>
                <w:b/>
                <w:lang w:val="en-US"/>
              </w:rPr>
              <w:t xml:space="preserve">RFP No. : </w:t>
            </w:r>
            <w:r w:rsidR="00610571" w:rsidRPr="00670337">
              <w:rPr>
                <w:rFonts w:ascii="Arial" w:hAnsi="Arial" w:cs="Arial"/>
                <w:b/>
                <w:szCs w:val="24"/>
              </w:rPr>
              <w:t>AUC/</w:t>
            </w:r>
            <w:r w:rsidR="00610571">
              <w:rPr>
                <w:rFonts w:ascii="Arial" w:hAnsi="Arial" w:cs="Arial"/>
                <w:b/>
                <w:szCs w:val="24"/>
              </w:rPr>
              <w:t>OIA</w:t>
            </w:r>
            <w:r w:rsidR="00610571" w:rsidRPr="00670337">
              <w:rPr>
                <w:rFonts w:ascii="Arial" w:hAnsi="Arial" w:cs="Arial"/>
                <w:b/>
                <w:szCs w:val="24"/>
              </w:rPr>
              <w:t>/C/001</w:t>
            </w: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1.5</w:t>
            </w:r>
          </w:p>
        </w:tc>
        <w:tc>
          <w:tcPr>
            <w:tcW w:w="7362" w:type="dxa"/>
            <w:gridSpan w:val="2"/>
          </w:tcPr>
          <w:p w:rsidR="00435BE0" w:rsidRPr="00AE42EC" w:rsidRDefault="00435BE0" w:rsidP="00CC3CBF">
            <w:pPr>
              <w:tabs>
                <w:tab w:val="right" w:pos="7115"/>
              </w:tabs>
              <w:rPr>
                <w:rFonts w:asciiTheme="minorBidi" w:hAnsiTheme="minorBidi" w:cstheme="minorBidi"/>
              </w:rPr>
            </w:pPr>
            <w:r w:rsidRPr="00AE42EC">
              <w:rPr>
                <w:rFonts w:asciiTheme="minorBidi" w:hAnsiTheme="minorBidi" w:cstheme="minorBidi"/>
              </w:rPr>
              <w:t xml:space="preserve">The Client will provide the following: </w:t>
            </w:r>
          </w:p>
          <w:p w:rsidR="007B1445" w:rsidRPr="00AE42EC" w:rsidRDefault="007B1445" w:rsidP="00140F8A">
            <w:pPr>
              <w:tabs>
                <w:tab w:val="right" w:pos="7115"/>
              </w:tabs>
              <w:rPr>
                <w:rFonts w:asciiTheme="minorBidi" w:hAnsiTheme="minorBidi" w:cstheme="minorBidi"/>
              </w:rPr>
            </w:pPr>
          </w:p>
          <w:p w:rsidR="00CC3CBF" w:rsidRPr="00240E7C" w:rsidRDefault="00FD644B" w:rsidP="00064089">
            <w:pPr>
              <w:numPr>
                <w:ilvl w:val="0"/>
                <w:numId w:val="10"/>
              </w:numPr>
              <w:tabs>
                <w:tab w:val="clear" w:pos="1260"/>
                <w:tab w:val="left" w:pos="720"/>
                <w:tab w:val="num" w:pos="1080"/>
              </w:tabs>
              <w:ind w:left="1080"/>
              <w:jc w:val="both"/>
              <w:rPr>
                <w:rFonts w:asciiTheme="minorBidi" w:hAnsiTheme="minorBidi" w:cstheme="minorBidi"/>
                <w:color w:val="000000" w:themeColor="text1"/>
                <w:szCs w:val="24"/>
              </w:rPr>
            </w:pPr>
            <w:r>
              <w:rPr>
                <w:rFonts w:asciiTheme="minorBidi" w:hAnsiTheme="minorBidi" w:cstheme="minorBidi"/>
                <w:color w:val="000000" w:themeColor="text1"/>
                <w:szCs w:val="24"/>
              </w:rPr>
              <w:t xml:space="preserve">Please refer the TOR for details </w:t>
            </w:r>
          </w:p>
          <w:p w:rsidR="00435BE0" w:rsidRPr="00AE42EC" w:rsidRDefault="00435BE0" w:rsidP="00140F8A">
            <w:pPr>
              <w:pStyle w:val="BankNormal"/>
              <w:keepNext/>
              <w:tabs>
                <w:tab w:val="right" w:pos="7115"/>
              </w:tabs>
              <w:spacing w:after="0"/>
              <w:rPr>
                <w:rFonts w:asciiTheme="minorBidi" w:hAnsiTheme="minorBidi" w:cstheme="minorBidi"/>
              </w:rPr>
            </w:pP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2.1</w:t>
            </w:r>
          </w:p>
        </w:tc>
        <w:tc>
          <w:tcPr>
            <w:tcW w:w="7362" w:type="dxa"/>
            <w:gridSpan w:val="2"/>
          </w:tcPr>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For Clarification of bid purposes only, the Purchaser’s address is:</w:t>
            </w:r>
          </w:p>
          <w:p w:rsidR="007140AF" w:rsidRPr="00AE42EC" w:rsidRDefault="007140AF" w:rsidP="007140AF">
            <w:pPr>
              <w:tabs>
                <w:tab w:val="right" w:pos="7115"/>
                <w:tab w:val="right" w:pos="7560"/>
              </w:tabs>
              <w:jc w:val="both"/>
              <w:rPr>
                <w:rFonts w:asciiTheme="minorBidi" w:hAnsiTheme="minorBidi" w:cstheme="minorBidi"/>
              </w:rPr>
            </w:pP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Attention: Ms. Carine Toure Yemitia,</w:t>
            </w: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Head, Procurement, Travel and Stores Division</w:t>
            </w: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Address:  African Union Commission</w:t>
            </w: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Floor/ Room number:3rd Floor</w:t>
            </w:r>
            <w:r w:rsidRPr="00AE42EC">
              <w:rPr>
                <w:rFonts w:asciiTheme="minorBidi" w:hAnsiTheme="minorBidi" w:cstheme="minorBidi"/>
              </w:rPr>
              <w:tab/>
            </w: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City: Addis Ababa</w:t>
            </w: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ZIP Code: P.O Box 3243</w:t>
            </w: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Country: Ethiopia</w:t>
            </w: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 xml:space="preserve"> Tel: +251 11 551 77 00</w:t>
            </w:r>
            <w:r w:rsidR="009C77B7" w:rsidRPr="00AE42EC">
              <w:rPr>
                <w:rFonts w:asciiTheme="minorBidi" w:hAnsiTheme="minorBidi" w:cstheme="minorBidi"/>
              </w:rPr>
              <w:t>, Ext 4526/4305</w:t>
            </w: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 xml:space="preserve">Facsimile number: +251 11 551 78 44 or +251 11 551 87 18 </w:t>
            </w:r>
          </w:p>
          <w:p w:rsidR="007140AF" w:rsidRPr="00AE42EC" w:rsidRDefault="007140AF" w:rsidP="007140AF">
            <w:pPr>
              <w:tabs>
                <w:tab w:val="right" w:pos="7115"/>
                <w:tab w:val="right" w:pos="7560"/>
              </w:tabs>
              <w:jc w:val="both"/>
              <w:rPr>
                <w:rFonts w:asciiTheme="minorBidi" w:hAnsiTheme="minorBidi" w:cstheme="minorBidi"/>
              </w:rPr>
            </w:pP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Electronic mail address: tender@africa-union.org</w:t>
            </w:r>
          </w:p>
          <w:p w:rsidR="007140AF" w:rsidRPr="00AE42EC" w:rsidRDefault="007140AF" w:rsidP="007140AF">
            <w:pPr>
              <w:tabs>
                <w:tab w:val="right" w:pos="7115"/>
                <w:tab w:val="right" w:pos="7560"/>
              </w:tabs>
              <w:jc w:val="both"/>
              <w:rPr>
                <w:rFonts w:asciiTheme="minorBidi" w:hAnsiTheme="minorBidi" w:cstheme="minorBidi"/>
              </w:rPr>
            </w:pPr>
          </w:p>
          <w:p w:rsidR="00435BE0" w:rsidRPr="00AE42EC" w:rsidRDefault="007140AF" w:rsidP="00CC3CBF">
            <w:pPr>
              <w:tabs>
                <w:tab w:val="right" w:pos="7115"/>
                <w:tab w:val="right" w:pos="7560"/>
              </w:tabs>
              <w:jc w:val="both"/>
              <w:rPr>
                <w:rFonts w:asciiTheme="minorBidi" w:hAnsiTheme="minorBidi" w:cstheme="minorBidi"/>
                <w:lang w:val="en-US"/>
              </w:rPr>
            </w:pPr>
            <w:r w:rsidRPr="00FD644B">
              <w:rPr>
                <w:rFonts w:asciiTheme="minorBidi" w:hAnsiTheme="minorBidi" w:cstheme="minorBidi"/>
                <w:highlight w:val="yellow"/>
              </w:rPr>
              <w:t xml:space="preserve">Requests for clarification should be received by the Employer no later than: </w:t>
            </w:r>
            <w:r w:rsidR="00CC3CBF" w:rsidRPr="00FD644B">
              <w:rPr>
                <w:rFonts w:asciiTheme="minorBidi" w:hAnsiTheme="minorBidi" w:cstheme="minorBidi"/>
                <w:b/>
                <w:bCs/>
                <w:highlight w:val="yellow"/>
              </w:rPr>
              <w:t>two weeks</w:t>
            </w:r>
            <w:r w:rsidRPr="00FD644B">
              <w:rPr>
                <w:rFonts w:asciiTheme="minorBidi" w:hAnsiTheme="minorBidi" w:cstheme="minorBidi"/>
                <w:highlight w:val="yellow"/>
              </w:rPr>
              <w:t xml:space="preserve"> to the deadline of the </w:t>
            </w:r>
            <w:r w:rsidR="009C77B7" w:rsidRPr="00FD644B">
              <w:rPr>
                <w:rFonts w:asciiTheme="minorBidi" w:hAnsiTheme="minorBidi" w:cstheme="minorBidi"/>
                <w:highlight w:val="yellow"/>
              </w:rPr>
              <w:t>RFP.</w:t>
            </w:r>
            <w:r w:rsidR="009C77B7" w:rsidRPr="00AE42EC">
              <w:rPr>
                <w:rFonts w:asciiTheme="minorBidi" w:hAnsiTheme="minorBidi" w:cstheme="minorBidi"/>
              </w:rPr>
              <w:t xml:space="preserve"> </w:t>
            </w: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3.1</w:t>
            </w:r>
          </w:p>
        </w:tc>
        <w:tc>
          <w:tcPr>
            <w:tcW w:w="7362" w:type="dxa"/>
            <w:gridSpan w:val="2"/>
          </w:tcPr>
          <w:p w:rsidR="00615104" w:rsidRPr="00AE42EC" w:rsidRDefault="00615104" w:rsidP="007710E1">
            <w:pPr>
              <w:pStyle w:val="CommentText"/>
              <w:rPr>
                <w:rFonts w:asciiTheme="minorBidi" w:hAnsiTheme="minorBidi" w:cstheme="minorBidi"/>
                <w:b/>
                <w:sz w:val="24"/>
                <w:szCs w:val="24"/>
              </w:rPr>
            </w:pPr>
            <w:r w:rsidRPr="00AE42EC">
              <w:rPr>
                <w:rFonts w:asciiTheme="minorBidi" w:hAnsiTheme="minorBidi" w:cstheme="minorBidi"/>
                <w:b/>
                <w:sz w:val="24"/>
                <w:szCs w:val="24"/>
              </w:rPr>
              <w:t xml:space="preserve">This RFP has been issued in the </w:t>
            </w:r>
            <w:r w:rsidR="007710E1">
              <w:rPr>
                <w:rFonts w:asciiTheme="minorBidi" w:hAnsiTheme="minorBidi" w:cstheme="minorBidi"/>
                <w:b/>
                <w:sz w:val="24"/>
                <w:szCs w:val="24"/>
              </w:rPr>
              <w:t>AU</w:t>
            </w:r>
            <w:r w:rsidRPr="00AE42EC">
              <w:rPr>
                <w:rFonts w:asciiTheme="minorBidi" w:hAnsiTheme="minorBidi" w:cstheme="minorBidi"/>
                <w:b/>
                <w:sz w:val="24"/>
                <w:szCs w:val="24"/>
              </w:rPr>
              <w:t xml:space="preserve"> language.</w:t>
            </w:r>
          </w:p>
          <w:p w:rsidR="00615104" w:rsidRPr="00AE42EC" w:rsidRDefault="00615104" w:rsidP="00615104">
            <w:pPr>
              <w:pStyle w:val="CommentText"/>
              <w:rPr>
                <w:rFonts w:asciiTheme="minorBidi" w:hAnsiTheme="minorBidi" w:cstheme="minorBidi"/>
                <w:sz w:val="24"/>
                <w:szCs w:val="24"/>
              </w:rPr>
            </w:pPr>
          </w:p>
          <w:p w:rsidR="00615104" w:rsidRPr="00AE42EC" w:rsidRDefault="00615104" w:rsidP="007710E1">
            <w:pPr>
              <w:pStyle w:val="CommentText"/>
              <w:rPr>
                <w:rFonts w:asciiTheme="minorBidi" w:hAnsiTheme="minorBidi" w:cstheme="minorBidi"/>
                <w:b/>
                <w:sz w:val="24"/>
                <w:szCs w:val="24"/>
              </w:rPr>
            </w:pPr>
            <w:r w:rsidRPr="00AE42EC">
              <w:rPr>
                <w:rFonts w:asciiTheme="minorBidi" w:hAnsiTheme="minorBidi" w:cstheme="minorBidi"/>
                <w:b/>
                <w:sz w:val="24"/>
                <w:szCs w:val="24"/>
              </w:rPr>
              <w:t xml:space="preserve">Proposals shall be submitted in </w:t>
            </w:r>
            <w:r w:rsidR="007710E1">
              <w:rPr>
                <w:rFonts w:asciiTheme="minorBidi" w:hAnsiTheme="minorBidi" w:cstheme="minorBidi"/>
                <w:b/>
                <w:sz w:val="24"/>
                <w:szCs w:val="24"/>
              </w:rPr>
              <w:t>AU</w:t>
            </w:r>
            <w:r w:rsidRPr="00AE42EC">
              <w:rPr>
                <w:rFonts w:asciiTheme="minorBidi" w:hAnsiTheme="minorBidi" w:cstheme="minorBidi"/>
                <w:b/>
                <w:sz w:val="24"/>
                <w:szCs w:val="24"/>
              </w:rPr>
              <w:t xml:space="preserve"> language. </w:t>
            </w:r>
          </w:p>
          <w:p w:rsidR="00615104" w:rsidRPr="00AE42EC" w:rsidRDefault="00615104" w:rsidP="00615104">
            <w:pPr>
              <w:pStyle w:val="CommentText"/>
              <w:rPr>
                <w:rFonts w:asciiTheme="minorBidi" w:hAnsiTheme="minorBidi" w:cstheme="minorBidi"/>
              </w:rPr>
            </w:pPr>
          </w:p>
          <w:p w:rsidR="00435BE0" w:rsidRPr="00AE42EC" w:rsidRDefault="00615104" w:rsidP="007710E1">
            <w:pPr>
              <w:pStyle w:val="BodyText"/>
              <w:tabs>
                <w:tab w:val="left" w:pos="3346"/>
                <w:tab w:val="right" w:pos="7486"/>
              </w:tabs>
              <w:spacing w:after="0"/>
              <w:rPr>
                <w:rFonts w:asciiTheme="minorBidi" w:hAnsiTheme="minorBidi" w:cstheme="minorBidi"/>
              </w:rPr>
            </w:pPr>
            <w:r w:rsidRPr="00AE42EC">
              <w:rPr>
                <w:rFonts w:asciiTheme="minorBidi" w:hAnsiTheme="minorBidi" w:cstheme="minorBidi"/>
                <w:b/>
              </w:rPr>
              <w:t xml:space="preserve">All correspondence exchange shall be in </w:t>
            </w:r>
            <w:r w:rsidR="007710E1">
              <w:rPr>
                <w:rFonts w:asciiTheme="minorBidi" w:hAnsiTheme="minorBidi" w:cstheme="minorBidi"/>
                <w:b/>
              </w:rPr>
              <w:t>AU</w:t>
            </w:r>
            <w:r w:rsidRPr="00AE42EC">
              <w:rPr>
                <w:rFonts w:asciiTheme="minorBidi" w:hAnsiTheme="minorBidi" w:cstheme="minorBidi"/>
                <w:b/>
              </w:rPr>
              <w:t xml:space="preserve"> language.</w:t>
            </w: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3.3(iv)</w:t>
            </w:r>
          </w:p>
        </w:tc>
        <w:tc>
          <w:tcPr>
            <w:tcW w:w="7362" w:type="dxa"/>
            <w:gridSpan w:val="2"/>
          </w:tcPr>
          <w:p w:rsidR="00615104" w:rsidRDefault="00435BE0" w:rsidP="00610571">
            <w:pPr>
              <w:tabs>
                <w:tab w:val="left" w:pos="-7182"/>
                <w:tab w:val="right" w:pos="7115"/>
              </w:tabs>
              <w:jc w:val="both"/>
              <w:rPr>
                <w:rFonts w:asciiTheme="minorBidi" w:hAnsiTheme="minorBidi" w:cstheme="minorBidi"/>
                <w:b/>
              </w:rPr>
            </w:pPr>
            <w:r w:rsidRPr="00AE42EC">
              <w:rPr>
                <w:rFonts w:asciiTheme="minorBidi" w:hAnsiTheme="minorBidi" w:cstheme="minorBidi"/>
              </w:rPr>
              <w:t xml:space="preserve">The </w:t>
            </w:r>
            <w:r w:rsidRPr="00F80754">
              <w:rPr>
                <w:rFonts w:asciiTheme="minorBidi" w:hAnsiTheme="minorBidi" w:cstheme="minorBidi"/>
                <w:b/>
                <w:bCs/>
              </w:rPr>
              <w:t xml:space="preserve">minimum required </w:t>
            </w:r>
            <w:r w:rsidR="00615104" w:rsidRPr="00F80754">
              <w:rPr>
                <w:rFonts w:asciiTheme="minorBidi" w:hAnsiTheme="minorBidi" w:cstheme="minorBidi"/>
                <w:b/>
                <w:bCs/>
              </w:rPr>
              <w:t>proposed professional</w:t>
            </w:r>
            <w:r w:rsidR="00615104" w:rsidRPr="00AE42EC">
              <w:rPr>
                <w:rFonts w:asciiTheme="minorBidi" w:hAnsiTheme="minorBidi" w:cstheme="minorBidi"/>
              </w:rPr>
              <w:t xml:space="preserve"> </w:t>
            </w:r>
            <w:r w:rsidR="00615104" w:rsidRPr="00F80754">
              <w:rPr>
                <w:rFonts w:asciiTheme="minorBidi" w:hAnsiTheme="minorBidi" w:cstheme="minorBidi"/>
                <w:b/>
                <w:bCs/>
              </w:rPr>
              <w:t>staff</w:t>
            </w:r>
            <w:r w:rsidR="00615104" w:rsidRPr="00AE42EC">
              <w:rPr>
                <w:rFonts w:asciiTheme="minorBidi" w:hAnsiTheme="minorBidi" w:cstheme="minorBidi"/>
              </w:rPr>
              <w:t xml:space="preserve"> and </w:t>
            </w:r>
            <w:r w:rsidR="00F80754">
              <w:rPr>
                <w:rFonts w:asciiTheme="minorBidi" w:hAnsiTheme="minorBidi" w:cstheme="minorBidi"/>
              </w:rPr>
              <w:t xml:space="preserve">miminum </w:t>
            </w:r>
            <w:r w:rsidR="00615104" w:rsidRPr="00F80754">
              <w:rPr>
                <w:rFonts w:asciiTheme="minorBidi" w:hAnsiTheme="minorBidi" w:cstheme="minorBidi"/>
                <w:b/>
                <w:bCs/>
              </w:rPr>
              <w:t>Estimated input</w:t>
            </w:r>
            <w:r w:rsidR="00615104" w:rsidRPr="00AE42EC">
              <w:rPr>
                <w:rFonts w:asciiTheme="minorBidi" w:hAnsiTheme="minorBidi" w:cstheme="minorBidi"/>
              </w:rPr>
              <w:t xml:space="preserve"> of Key Experts’ time-input: </w:t>
            </w:r>
            <w:r w:rsidR="00610571">
              <w:rPr>
                <w:rFonts w:asciiTheme="minorBidi" w:hAnsiTheme="minorBidi" w:cstheme="minorBidi"/>
                <w:b/>
                <w:bCs/>
              </w:rPr>
              <w:t xml:space="preserve">80 man-days. Please see the ToR for details.  </w:t>
            </w:r>
            <w:r w:rsidR="00610571">
              <w:rPr>
                <w:rFonts w:asciiTheme="minorBidi" w:hAnsiTheme="minorBidi" w:cstheme="minorBidi"/>
              </w:rPr>
              <w:t xml:space="preserve"> </w:t>
            </w:r>
          </w:p>
          <w:p w:rsidR="00F80754" w:rsidRDefault="00F80754" w:rsidP="00F80754">
            <w:pPr>
              <w:tabs>
                <w:tab w:val="left" w:pos="-7182"/>
                <w:tab w:val="right" w:pos="7115"/>
              </w:tabs>
              <w:jc w:val="both"/>
              <w:rPr>
                <w:rFonts w:asciiTheme="minorBidi" w:hAnsiTheme="minorBidi" w:cstheme="minorBidi"/>
                <w:b/>
              </w:rPr>
            </w:pPr>
          </w:p>
          <w:p w:rsidR="00FC63EC" w:rsidRDefault="00FC63EC" w:rsidP="00FC63EC">
            <w:pPr>
              <w:tabs>
                <w:tab w:val="left" w:pos="826"/>
                <w:tab w:val="left" w:pos="1726"/>
                <w:tab w:val="right" w:pos="7306"/>
              </w:tabs>
              <w:rPr>
                <w:rFonts w:asciiTheme="minorBidi" w:hAnsiTheme="minorBidi" w:cstheme="minorBidi"/>
                <w:b/>
              </w:rPr>
            </w:pPr>
          </w:p>
          <w:p w:rsidR="007710E1" w:rsidRPr="00FC63EC" w:rsidRDefault="00FC63EC" w:rsidP="00FC63EC">
            <w:pPr>
              <w:tabs>
                <w:tab w:val="left" w:pos="-7182"/>
                <w:tab w:val="right" w:pos="7115"/>
              </w:tabs>
              <w:jc w:val="both"/>
              <w:rPr>
                <w:rFonts w:asciiTheme="minorBidi" w:hAnsiTheme="minorBidi" w:cstheme="minorBidi"/>
              </w:rPr>
            </w:pPr>
            <w:r>
              <w:rPr>
                <w:rFonts w:asciiTheme="minorBidi" w:hAnsiTheme="minorBidi" w:cstheme="minorBidi"/>
                <w:b/>
              </w:rPr>
              <w:lastRenderedPageBreak/>
              <w:t xml:space="preserve">The Consultning firm may propose additional key experts, if required. </w:t>
            </w: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lastRenderedPageBreak/>
              <w:t>ITC Clause 3.3(vi)</w:t>
            </w:r>
          </w:p>
        </w:tc>
        <w:tc>
          <w:tcPr>
            <w:tcW w:w="7362" w:type="dxa"/>
            <w:gridSpan w:val="2"/>
          </w:tcPr>
          <w:p w:rsidR="00435BE0" w:rsidRPr="00AE42EC" w:rsidRDefault="00435BE0" w:rsidP="00140F8A">
            <w:pPr>
              <w:pStyle w:val="BodyText"/>
              <w:tabs>
                <w:tab w:val="left" w:pos="-7272"/>
                <w:tab w:val="right" w:pos="7115"/>
              </w:tabs>
              <w:ind w:left="18"/>
              <w:rPr>
                <w:rFonts w:asciiTheme="minorBidi" w:hAnsiTheme="minorBidi" w:cstheme="minorBidi"/>
                <w:b/>
              </w:rPr>
            </w:pPr>
            <w:r w:rsidRPr="00AE42EC">
              <w:rPr>
                <w:rFonts w:asciiTheme="minorBidi" w:hAnsiTheme="minorBidi" w:cstheme="minorBidi"/>
              </w:rPr>
              <w:t xml:space="preserve">Reports that are required under the assignment shall be submitted in </w:t>
            </w:r>
            <w:r w:rsidRPr="00AE42EC">
              <w:rPr>
                <w:rFonts w:asciiTheme="minorBidi" w:hAnsiTheme="minorBidi" w:cstheme="minorBidi"/>
                <w:b/>
              </w:rPr>
              <w:t>English Language.</w:t>
            </w: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3.4(viii)</w:t>
            </w:r>
          </w:p>
        </w:tc>
        <w:tc>
          <w:tcPr>
            <w:tcW w:w="7362" w:type="dxa"/>
            <w:gridSpan w:val="2"/>
          </w:tcPr>
          <w:p w:rsidR="00435BE0" w:rsidRPr="00AE42EC" w:rsidRDefault="00435BE0" w:rsidP="00140F8A">
            <w:pPr>
              <w:pStyle w:val="BodyText"/>
              <w:tabs>
                <w:tab w:val="left" w:pos="-7272"/>
                <w:tab w:val="right" w:pos="7115"/>
              </w:tabs>
              <w:ind w:firstLine="18"/>
              <w:rPr>
                <w:rFonts w:asciiTheme="minorBidi" w:hAnsiTheme="minorBidi" w:cstheme="minorBidi"/>
                <w:b/>
                <w:u w:val="single"/>
              </w:rPr>
            </w:pPr>
            <w:r w:rsidRPr="00AE42EC">
              <w:rPr>
                <w:rFonts w:asciiTheme="minorBidi" w:hAnsiTheme="minorBidi" w:cstheme="minorBidi"/>
              </w:rPr>
              <w:t xml:space="preserve">Additional information required in the Technical Proposal is: </w:t>
            </w:r>
            <w:r w:rsidRPr="00AE42EC">
              <w:rPr>
                <w:rFonts w:asciiTheme="minorBidi" w:hAnsiTheme="minorBidi" w:cstheme="minorBidi"/>
                <w:b/>
              </w:rPr>
              <w:t>None</w:t>
            </w:r>
          </w:p>
          <w:p w:rsidR="00435BE0" w:rsidRPr="00AE42EC" w:rsidRDefault="00435BE0" w:rsidP="00140F8A">
            <w:pPr>
              <w:tabs>
                <w:tab w:val="right" w:pos="7115"/>
                <w:tab w:val="right" w:pos="7560"/>
              </w:tabs>
              <w:rPr>
                <w:rFonts w:asciiTheme="minorBidi" w:hAnsiTheme="minorBidi" w:cstheme="minorBidi"/>
              </w:rPr>
            </w:pP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3.10</w:t>
            </w:r>
          </w:p>
          <w:p w:rsidR="00435BE0" w:rsidRPr="00AE42EC" w:rsidRDefault="00435BE0" w:rsidP="00140F8A">
            <w:pPr>
              <w:rPr>
                <w:rFonts w:asciiTheme="minorBidi" w:hAnsiTheme="minorBidi" w:cstheme="minorBidi"/>
              </w:rPr>
            </w:pPr>
          </w:p>
        </w:tc>
        <w:tc>
          <w:tcPr>
            <w:tcW w:w="7362" w:type="dxa"/>
            <w:gridSpan w:val="2"/>
          </w:tcPr>
          <w:p w:rsidR="00435BE0" w:rsidRPr="00AE42EC" w:rsidRDefault="00435BE0" w:rsidP="007710E1">
            <w:pPr>
              <w:tabs>
                <w:tab w:val="right" w:pos="7293"/>
              </w:tabs>
              <w:rPr>
                <w:rFonts w:asciiTheme="minorBidi" w:hAnsiTheme="minorBidi" w:cstheme="minorBidi"/>
              </w:rPr>
            </w:pPr>
            <w:r w:rsidRPr="00AE42EC">
              <w:rPr>
                <w:rFonts w:asciiTheme="minorBidi" w:hAnsiTheme="minorBidi" w:cstheme="minorBidi"/>
              </w:rPr>
              <w:t xml:space="preserve">Proposals must remain valid for </w:t>
            </w:r>
            <w:r w:rsidR="007140AF" w:rsidRPr="00AE42EC">
              <w:rPr>
                <w:rFonts w:asciiTheme="minorBidi" w:hAnsiTheme="minorBidi" w:cstheme="minorBidi"/>
                <w:b/>
              </w:rPr>
              <w:t>9</w:t>
            </w:r>
            <w:r w:rsidRPr="00AE42EC">
              <w:rPr>
                <w:rFonts w:asciiTheme="minorBidi" w:hAnsiTheme="minorBidi" w:cstheme="minorBidi"/>
                <w:b/>
              </w:rPr>
              <w:t>0 days</w:t>
            </w:r>
            <w:r w:rsidRPr="00AE42EC">
              <w:rPr>
                <w:rFonts w:asciiTheme="minorBidi" w:hAnsiTheme="minorBidi" w:cstheme="minorBidi"/>
              </w:rPr>
              <w:t xml:space="preserve"> after the submission date.</w:t>
            </w: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br w:type="page"/>
              <w:t>ITC Clause 4.3</w:t>
            </w:r>
          </w:p>
        </w:tc>
        <w:tc>
          <w:tcPr>
            <w:tcW w:w="7362" w:type="dxa"/>
            <w:gridSpan w:val="2"/>
          </w:tcPr>
          <w:p w:rsidR="00615104" w:rsidRPr="00AE42EC" w:rsidRDefault="00615104" w:rsidP="00CC3CBF">
            <w:pPr>
              <w:pStyle w:val="BankNormal"/>
              <w:tabs>
                <w:tab w:val="left" w:pos="4426"/>
                <w:tab w:val="right" w:pos="7218"/>
              </w:tabs>
              <w:spacing w:after="0"/>
              <w:rPr>
                <w:rFonts w:asciiTheme="minorBidi" w:hAnsiTheme="minorBidi" w:cstheme="minorBidi"/>
                <w:b/>
              </w:rPr>
            </w:pPr>
            <w:r w:rsidRPr="00AE42EC">
              <w:rPr>
                <w:rFonts w:asciiTheme="minorBidi" w:hAnsiTheme="minorBidi" w:cstheme="minorBidi"/>
                <w:b/>
              </w:rPr>
              <w:t>The Consultant must submit:</w:t>
            </w:r>
            <w:r w:rsidR="00CC3CBF">
              <w:rPr>
                <w:rFonts w:asciiTheme="minorBidi" w:hAnsiTheme="minorBidi" w:cstheme="minorBidi"/>
                <w:b/>
              </w:rPr>
              <w:t xml:space="preserve"> A sealed and signed with official stamp on the envelop as follows:  </w:t>
            </w:r>
          </w:p>
          <w:p w:rsidR="00615104" w:rsidRPr="00AE42EC" w:rsidRDefault="00615104" w:rsidP="00615104">
            <w:pPr>
              <w:pStyle w:val="BankNormal"/>
              <w:tabs>
                <w:tab w:val="left" w:pos="4426"/>
                <w:tab w:val="right" w:pos="7218"/>
              </w:tabs>
              <w:spacing w:after="0"/>
              <w:rPr>
                <w:rFonts w:asciiTheme="minorBidi" w:hAnsiTheme="minorBidi" w:cstheme="minorBidi"/>
              </w:rPr>
            </w:pPr>
            <w:r w:rsidRPr="00AE42EC">
              <w:rPr>
                <w:rFonts w:asciiTheme="minorBidi" w:hAnsiTheme="minorBidi" w:cstheme="minorBidi"/>
              </w:rPr>
              <w:t xml:space="preserve">(a) </w:t>
            </w:r>
            <w:r w:rsidRPr="00AE42EC">
              <w:rPr>
                <w:rFonts w:asciiTheme="minorBidi" w:hAnsiTheme="minorBidi" w:cstheme="minorBidi"/>
                <w:b/>
              </w:rPr>
              <w:t>Technical Proposal:</w:t>
            </w:r>
            <w:r w:rsidRPr="00AE42EC">
              <w:rPr>
                <w:rFonts w:asciiTheme="minorBidi" w:hAnsiTheme="minorBidi" w:cstheme="minorBidi"/>
              </w:rPr>
              <w:t xml:space="preserve"> one (1) original and  three (3) copies;</w:t>
            </w:r>
          </w:p>
          <w:p w:rsidR="00435BE0" w:rsidRPr="00AE42EC" w:rsidRDefault="00615104" w:rsidP="00615104">
            <w:pPr>
              <w:tabs>
                <w:tab w:val="right" w:pos="7308"/>
              </w:tabs>
              <w:jc w:val="both"/>
              <w:rPr>
                <w:rFonts w:asciiTheme="minorBidi" w:hAnsiTheme="minorBidi" w:cstheme="minorBidi"/>
              </w:rPr>
            </w:pPr>
            <w:r w:rsidRPr="00AE42EC">
              <w:rPr>
                <w:rFonts w:asciiTheme="minorBidi" w:hAnsiTheme="minorBidi" w:cstheme="minorBidi"/>
              </w:rPr>
              <w:t xml:space="preserve">(b) </w:t>
            </w:r>
            <w:r w:rsidRPr="00AE42EC">
              <w:rPr>
                <w:rFonts w:asciiTheme="minorBidi" w:hAnsiTheme="minorBidi" w:cstheme="minorBidi"/>
                <w:b/>
              </w:rPr>
              <w:t>Financial Proposal:</w:t>
            </w:r>
            <w:r w:rsidR="007140AF" w:rsidRPr="00AE42EC">
              <w:rPr>
                <w:rFonts w:asciiTheme="minorBidi" w:hAnsiTheme="minorBidi" w:cstheme="minorBidi"/>
              </w:rPr>
              <w:t xml:space="preserve"> one (1) original</w:t>
            </w:r>
          </w:p>
          <w:p w:rsidR="007140AF" w:rsidRPr="00AE42EC" w:rsidRDefault="007140AF" w:rsidP="007140AF">
            <w:pPr>
              <w:tabs>
                <w:tab w:val="right" w:pos="7308"/>
              </w:tabs>
              <w:jc w:val="both"/>
              <w:rPr>
                <w:rFonts w:asciiTheme="minorBidi" w:hAnsiTheme="minorBidi" w:cstheme="minorBidi"/>
              </w:rPr>
            </w:pPr>
          </w:p>
          <w:p w:rsidR="007140AF" w:rsidRPr="00AE42EC" w:rsidRDefault="007140AF" w:rsidP="007140AF">
            <w:pPr>
              <w:tabs>
                <w:tab w:val="right" w:pos="7308"/>
              </w:tabs>
              <w:jc w:val="both"/>
              <w:rPr>
                <w:rFonts w:asciiTheme="minorBidi" w:hAnsiTheme="minorBidi" w:cstheme="minorBidi"/>
              </w:rPr>
            </w:pPr>
          </w:p>
          <w:p w:rsidR="007140AF" w:rsidRDefault="007140AF" w:rsidP="007140AF">
            <w:pPr>
              <w:tabs>
                <w:tab w:val="right" w:pos="7308"/>
              </w:tabs>
              <w:jc w:val="both"/>
              <w:rPr>
                <w:rFonts w:asciiTheme="minorBidi" w:hAnsiTheme="minorBidi" w:cstheme="minorBidi"/>
              </w:rPr>
            </w:pPr>
            <w:r w:rsidRPr="00AE42EC">
              <w:rPr>
                <w:rFonts w:asciiTheme="minorBidi" w:hAnsiTheme="minorBidi" w:cstheme="minorBidi"/>
              </w:rPr>
              <w:t xml:space="preserve">Consultants </w:t>
            </w:r>
            <w:r w:rsidRPr="00AE42EC">
              <w:rPr>
                <w:rFonts w:asciiTheme="minorBidi" w:hAnsiTheme="minorBidi" w:cstheme="minorBidi"/>
                <w:b/>
                <w:bCs/>
              </w:rPr>
              <w:t>shall use</w:t>
            </w:r>
            <w:r w:rsidRPr="00AE42EC">
              <w:rPr>
                <w:rFonts w:asciiTheme="minorBidi" w:hAnsiTheme="minorBidi" w:cstheme="minorBidi"/>
              </w:rPr>
              <w:t xml:space="preserve"> the standard templets provided under Section 4 and Section 5 of the RFP.  </w:t>
            </w:r>
          </w:p>
          <w:p w:rsidR="007710E1" w:rsidRDefault="007710E1" w:rsidP="007140AF">
            <w:pPr>
              <w:tabs>
                <w:tab w:val="right" w:pos="7308"/>
              </w:tabs>
              <w:jc w:val="both"/>
              <w:rPr>
                <w:rFonts w:asciiTheme="minorBidi" w:hAnsiTheme="minorBidi" w:cstheme="minorBidi"/>
              </w:rPr>
            </w:pPr>
          </w:p>
          <w:p w:rsidR="007710E1" w:rsidRPr="00AE42EC" w:rsidRDefault="007710E1" w:rsidP="007710E1">
            <w:pPr>
              <w:tabs>
                <w:tab w:val="right" w:pos="7308"/>
              </w:tabs>
              <w:jc w:val="both"/>
              <w:rPr>
                <w:rFonts w:asciiTheme="minorBidi" w:hAnsiTheme="minorBidi" w:cstheme="minorBidi"/>
              </w:rPr>
            </w:pPr>
            <w:r>
              <w:rPr>
                <w:rFonts w:asciiTheme="minorBidi" w:hAnsiTheme="minorBidi" w:cstheme="minorBidi"/>
              </w:rPr>
              <w:t xml:space="preserve">The consultant should indicate the title and reference number on the envelops both techcnial and financial proposals. </w:t>
            </w:r>
          </w:p>
          <w:p w:rsidR="00615104" w:rsidRPr="00AE42EC" w:rsidRDefault="00615104" w:rsidP="00615104">
            <w:pPr>
              <w:tabs>
                <w:tab w:val="right" w:pos="7308"/>
              </w:tabs>
              <w:jc w:val="both"/>
              <w:rPr>
                <w:rFonts w:asciiTheme="minorBidi" w:hAnsiTheme="minorBidi" w:cstheme="minorBidi"/>
              </w:rPr>
            </w:pP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4.4</w:t>
            </w:r>
          </w:p>
        </w:tc>
        <w:tc>
          <w:tcPr>
            <w:tcW w:w="7362" w:type="dxa"/>
            <w:gridSpan w:val="2"/>
          </w:tcPr>
          <w:p w:rsidR="00435BE0" w:rsidRPr="00AE42EC" w:rsidRDefault="00435BE0" w:rsidP="00140F8A">
            <w:pPr>
              <w:tabs>
                <w:tab w:val="right" w:pos="7308"/>
              </w:tabs>
              <w:rPr>
                <w:rFonts w:asciiTheme="minorBidi" w:hAnsiTheme="minorBidi" w:cstheme="minorBidi"/>
              </w:rPr>
            </w:pPr>
            <w:r w:rsidRPr="00AE42EC">
              <w:rPr>
                <w:rFonts w:asciiTheme="minorBidi" w:hAnsiTheme="minorBidi" w:cstheme="minorBidi"/>
              </w:rPr>
              <w:t xml:space="preserve">The address for submission of proposals is: </w:t>
            </w:r>
          </w:p>
          <w:p w:rsidR="00615104" w:rsidRPr="00AE42EC" w:rsidRDefault="00615104" w:rsidP="00140F8A">
            <w:pPr>
              <w:tabs>
                <w:tab w:val="right" w:pos="7308"/>
              </w:tabs>
              <w:rPr>
                <w:rFonts w:asciiTheme="minorBidi" w:hAnsiTheme="minorBidi" w:cstheme="minorBidi"/>
              </w:rPr>
            </w:pPr>
          </w:p>
          <w:p w:rsidR="00615104" w:rsidRPr="00AE42EC" w:rsidRDefault="00615104" w:rsidP="00615104">
            <w:pPr>
              <w:pStyle w:val="Footer"/>
              <w:rPr>
                <w:rFonts w:asciiTheme="minorBidi" w:hAnsiTheme="minorBidi" w:cstheme="minorBidi"/>
                <w:b/>
                <w:szCs w:val="24"/>
              </w:rPr>
            </w:pPr>
            <w:r w:rsidRPr="00AE42EC">
              <w:rPr>
                <w:rFonts w:asciiTheme="minorBidi" w:hAnsiTheme="minorBidi" w:cstheme="minorBidi"/>
                <w:b/>
                <w:szCs w:val="24"/>
              </w:rPr>
              <w:t>Attention: Head Procurement, Travel and Stores Division</w:t>
            </w:r>
          </w:p>
          <w:p w:rsidR="00615104" w:rsidRPr="00AE42EC" w:rsidRDefault="00615104" w:rsidP="00615104">
            <w:pPr>
              <w:ind w:left="963" w:hanging="963"/>
              <w:rPr>
                <w:rFonts w:asciiTheme="minorBidi" w:hAnsiTheme="minorBidi" w:cstheme="minorBidi"/>
                <w:b/>
              </w:rPr>
            </w:pPr>
            <w:r w:rsidRPr="00AE42EC">
              <w:rPr>
                <w:rFonts w:asciiTheme="minorBidi" w:hAnsiTheme="minorBidi" w:cstheme="minorBidi"/>
                <w:b/>
              </w:rPr>
              <w:t>Street Address:   African Union Commission, Roosevelt Street</w:t>
            </w:r>
            <w:r w:rsidRPr="00AE42EC">
              <w:rPr>
                <w:rFonts w:asciiTheme="minorBidi" w:hAnsiTheme="minorBidi" w:cstheme="minorBidi"/>
                <w:b/>
              </w:rPr>
              <w:tab/>
            </w:r>
          </w:p>
          <w:p w:rsidR="00615104" w:rsidRPr="00AE42EC" w:rsidRDefault="00615104" w:rsidP="00615104">
            <w:pPr>
              <w:ind w:left="1053" w:hanging="1053"/>
              <w:rPr>
                <w:rFonts w:asciiTheme="minorBidi" w:hAnsiTheme="minorBidi" w:cstheme="minorBidi"/>
                <w:b/>
              </w:rPr>
            </w:pPr>
            <w:r w:rsidRPr="00AE42EC">
              <w:rPr>
                <w:rFonts w:asciiTheme="minorBidi" w:hAnsiTheme="minorBidi" w:cstheme="minorBidi"/>
                <w:b/>
              </w:rPr>
              <w:t>Floor/ Room number:   3</w:t>
            </w:r>
            <w:r w:rsidRPr="00AE42EC">
              <w:rPr>
                <w:rFonts w:asciiTheme="minorBidi" w:hAnsiTheme="minorBidi" w:cstheme="minorBidi"/>
                <w:b/>
                <w:vertAlign w:val="superscript"/>
              </w:rPr>
              <w:t>rd</w:t>
            </w:r>
            <w:r w:rsidRPr="00AE42EC">
              <w:rPr>
                <w:rFonts w:asciiTheme="minorBidi" w:hAnsiTheme="minorBidi" w:cstheme="minorBidi"/>
                <w:b/>
              </w:rPr>
              <w:t xml:space="preserve"> Floor, Building C</w:t>
            </w:r>
            <w:r w:rsidRPr="00AE42EC">
              <w:rPr>
                <w:rFonts w:asciiTheme="minorBidi" w:hAnsiTheme="minorBidi" w:cstheme="minorBidi"/>
                <w:b/>
              </w:rPr>
              <w:tab/>
            </w:r>
          </w:p>
          <w:p w:rsidR="00615104" w:rsidRPr="00AE42EC" w:rsidRDefault="00615104" w:rsidP="00615104">
            <w:pPr>
              <w:rPr>
                <w:rFonts w:asciiTheme="minorBidi" w:hAnsiTheme="minorBidi" w:cstheme="minorBidi"/>
                <w:b/>
              </w:rPr>
            </w:pPr>
            <w:r w:rsidRPr="00AE42EC">
              <w:rPr>
                <w:rFonts w:asciiTheme="minorBidi" w:hAnsiTheme="minorBidi" w:cstheme="minorBidi"/>
                <w:b/>
              </w:rPr>
              <w:t>City:  Addis Ababa</w:t>
            </w:r>
            <w:r w:rsidRPr="00AE42EC">
              <w:rPr>
                <w:rFonts w:asciiTheme="minorBidi" w:hAnsiTheme="minorBidi" w:cstheme="minorBidi"/>
                <w:b/>
              </w:rPr>
              <w:tab/>
            </w:r>
          </w:p>
          <w:p w:rsidR="00615104" w:rsidRPr="00AE42EC" w:rsidRDefault="00615104" w:rsidP="00615104">
            <w:pPr>
              <w:rPr>
                <w:rFonts w:asciiTheme="minorBidi" w:hAnsiTheme="minorBidi" w:cstheme="minorBidi"/>
                <w:b/>
              </w:rPr>
            </w:pPr>
            <w:r w:rsidRPr="00AE42EC">
              <w:rPr>
                <w:rFonts w:asciiTheme="minorBidi" w:hAnsiTheme="minorBidi" w:cstheme="minorBidi"/>
                <w:b/>
              </w:rPr>
              <w:t>ZIP/Postal Code:  P.O Box 3243</w:t>
            </w:r>
            <w:r w:rsidRPr="00AE42EC">
              <w:rPr>
                <w:rFonts w:asciiTheme="minorBidi" w:hAnsiTheme="minorBidi" w:cstheme="minorBidi"/>
                <w:b/>
              </w:rPr>
              <w:tab/>
            </w:r>
          </w:p>
          <w:p w:rsidR="00435BE0" w:rsidRPr="00AE42EC" w:rsidRDefault="00615104" w:rsidP="00615104">
            <w:pPr>
              <w:tabs>
                <w:tab w:val="right" w:pos="7308"/>
              </w:tabs>
              <w:rPr>
                <w:rFonts w:asciiTheme="minorBidi" w:hAnsiTheme="minorBidi" w:cstheme="minorBidi"/>
                <w:b/>
              </w:rPr>
            </w:pPr>
            <w:r w:rsidRPr="00AE42EC">
              <w:rPr>
                <w:rFonts w:asciiTheme="minorBidi" w:hAnsiTheme="minorBidi" w:cstheme="minorBidi"/>
                <w:b/>
              </w:rPr>
              <w:t>Country:   Ethiopia</w:t>
            </w:r>
          </w:p>
          <w:p w:rsidR="00615104" w:rsidRPr="00AE42EC" w:rsidRDefault="00615104" w:rsidP="00615104">
            <w:pPr>
              <w:tabs>
                <w:tab w:val="right" w:pos="7308"/>
              </w:tabs>
              <w:rPr>
                <w:rFonts w:asciiTheme="minorBidi" w:hAnsiTheme="minorBidi" w:cstheme="minorBidi"/>
              </w:rPr>
            </w:pPr>
          </w:p>
          <w:p w:rsidR="00CC3CBF" w:rsidRDefault="00435BE0" w:rsidP="00615104">
            <w:pPr>
              <w:tabs>
                <w:tab w:val="right" w:pos="7308"/>
              </w:tabs>
              <w:jc w:val="both"/>
              <w:rPr>
                <w:rFonts w:asciiTheme="minorBidi" w:hAnsiTheme="minorBidi" w:cstheme="minorBidi"/>
                <w:b/>
                <w:bCs/>
              </w:rPr>
            </w:pPr>
            <w:r w:rsidRPr="00AE42EC">
              <w:rPr>
                <w:rFonts w:asciiTheme="minorBidi" w:hAnsiTheme="minorBidi" w:cstheme="minorBidi"/>
              </w:rPr>
              <w:t xml:space="preserve">Information on the outer </w:t>
            </w:r>
            <w:r w:rsidR="00CC3CBF">
              <w:rPr>
                <w:rFonts w:asciiTheme="minorBidi" w:hAnsiTheme="minorBidi" w:cstheme="minorBidi"/>
              </w:rPr>
              <w:t xml:space="preserve">of </w:t>
            </w:r>
            <w:r w:rsidR="00CC3CBF" w:rsidRPr="00CC3CBF">
              <w:rPr>
                <w:rFonts w:asciiTheme="minorBidi" w:hAnsiTheme="minorBidi" w:cstheme="minorBidi"/>
                <w:b/>
                <w:bCs/>
                <w:highlight w:val="yellow"/>
              </w:rPr>
              <w:t xml:space="preserve">each </w:t>
            </w:r>
            <w:r w:rsidRPr="00CC3CBF">
              <w:rPr>
                <w:rFonts w:asciiTheme="minorBidi" w:hAnsiTheme="minorBidi" w:cstheme="minorBidi"/>
                <w:b/>
                <w:bCs/>
                <w:highlight w:val="yellow"/>
              </w:rPr>
              <w:t>envelope</w:t>
            </w:r>
            <w:r w:rsidRPr="00AE42EC">
              <w:rPr>
                <w:rFonts w:asciiTheme="minorBidi" w:hAnsiTheme="minorBidi" w:cstheme="minorBidi"/>
              </w:rPr>
              <w:t xml:space="preserve"> should also include: on the top left side, boldly written</w:t>
            </w:r>
            <w:r w:rsidRPr="00CC3CBF">
              <w:rPr>
                <w:rFonts w:asciiTheme="minorBidi" w:hAnsiTheme="minorBidi" w:cstheme="minorBidi"/>
                <w:b/>
                <w:bCs/>
              </w:rPr>
              <w:t xml:space="preserve">; </w:t>
            </w:r>
          </w:p>
          <w:p w:rsidR="00CC3CBF" w:rsidRPr="00CC3CBF" w:rsidRDefault="00615104" w:rsidP="00064089">
            <w:pPr>
              <w:pStyle w:val="ListParagraph"/>
              <w:numPr>
                <w:ilvl w:val="0"/>
                <w:numId w:val="11"/>
              </w:numPr>
              <w:tabs>
                <w:tab w:val="right" w:pos="7308"/>
              </w:tabs>
              <w:jc w:val="both"/>
              <w:rPr>
                <w:rFonts w:asciiTheme="minorBidi" w:hAnsiTheme="minorBidi" w:cstheme="minorBidi"/>
                <w:b/>
                <w:bCs/>
                <w:highlight w:val="yellow"/>
              </w:rPr>
            </w:pPr>
            <w:r w:rsidRPr="00CC3CBF">
              <w:rPr>
                <w:rFonts w:asciiTheme="minorBidi" w:hAnsiTheme="minorBidi" w:cstheme="minorBidi"/>
                <w:b/>
                <w:bCs/>
                <w:highlight w:val="yellow"/>
              </w:rPr>
              <w:t xml:space="preserve">Name of the Assignment, </w:t>
            </w:r>
          </w:p>
          <w:p w:rsidR="00CC3CBF" w:rsidRPr="00CC3CBF" w:rsidRDefault="00615104" w:rsidP="00064089">
            <w:pPr>
              <w:pStyle w:val="ListParagraph"/>
              <w:numPr>
                <w:ilvl w:val="0"/>
                <w:numId w:val="11"/>
              </w:numPr>
              <w:tabs>
                <w:tab w:val="right" w:pos="7308"/>
              </w:tabs>
              <w:jc w:val="both"/>
              <w:rPr>
                <w:rFonts w:asciiTheme="minorBidi" w:hAnsiTheme="minorBidi" w:cstheme="minorBidi"/>
                <w:b/>
                <w:bCs/>
                <w:highlight w:val="yellow"/>
              </w:rPr>
            </w:pPr>
            <w:r w:rsidRPr="00CC3CBF">
              <w:rPr>
                <w:rFonts w:asciiTheme="minorBidi" w:hAnsiTheme="minorBidi" w:cstheme="minorBidi"/>
                <w:b/>
                <w:bCs/>
                <w:highlight w:val="yellow"/>
              </w:rPr>
              <w:t xml:space="preserve">Refernce Nubmer and </w:t>
            </w:r>
          </w:p>
          <w:p w:rsidR="00435BE0" w:rsidRPr="00CC3CBF" w:rsidRDefault="00615104" w:rsidP="00064089">
            <w:pPr>
              <w:pStyle w:val="ListParagraph"/>
              <w:numPr>
                <w:ilvl w:val="0"/>
                <w:numId w:val="11"/>
              </w:numPr>
              <w:tabs>
                <w:tab w:val="right" w:pos="7308"/>
              </w:tabs>
              <w:jc w:val="both"/>
              <w:rPr>
                <w:rFonts w:asciiTheme="minorBidi" w:hAnsiTheme="minorBidi" w:cstheme="minorBidi"/>
                <w:b/>
              </w:rPr>
            </w:pPr>
            <w:r w:rsidRPr="00CC3CBF">
              <w:rPr>
                <w:rFonts w:asciiTheme="minorBidi" w:hAnsiTheme="minorBidi" w:cstheme="minorBidi"/>
                <w:b/>
                <w:bCs/>
                <w:highlight w:val="yellow"/>
              </w:rPr>
              <w:t>clearly mark with Finanical or Techcnial Proposal.</w:t>
            </w:r>
            <w:r w:rsidRPr="00CC3CBF">
              <w:rPr>
                <w:rFonts w:asciiTheme="minorBidi" w:hAnsiTheme="minorBidi" w:cstheme="minorBidi"/>
              </w:rPr>
              <w:t xml:space="preserve"> </w:t>
            </w:r>
          </w:p>
          <w:p w:rsidR="00435BE0" w:rsidRPr="00AE42EC" w:rsidRDefault="00435BE0" w:rsidP="00140F8A">
            <w:pPr>
              <w:tabs>
                <w:tab w:val="right" w:pos="7308"/>
              </w:tabs>
              <w:jc w:val="both"/>
              <w:rPr>
                <w:rFonts w:asciiTheme="minorBidi" w:hAnsiTheme="minorBidi" w:cstheme="minorBidi"/>
                <w:b/>
                <w:lang w:val="en-US"/>
              </w:rPr>
            </w:pPr>
          </w:p>
          <w:p w:rsidR="00435BE0" w:rsidRPr="00AE42EC" w:rsidRDefault="00435BE0" w:rsidP="00615104">
            <w:pPr>
              <w:tabs>
                <w:tab w:val="right" w:pos="7308"/>
              </w:tabs>
              <w:jc w:val="both"/>
              <w:rPr>
                <w:rFonts w:asciiTheme="minorBidi" w:hAnsiTheme="minorBidi" w:cstheme="minorBidi"/>
              </w:rPr>
            </w:pPr>
            <w:r w:rsidRPr="00AE42EC">
              <w:rPr>
                <w:rFonts w:asciiTheme="minorBidi" w:hAnsiTheme="minorBidi" w:cstheme="minorBidi"/>
              </w:rPr>
              <w:t xml:space="preserve">In the middle of the envelope should be the address. At the bottom right corner; write “Do not open, except in the presence of </w:t>
            </w:r>
            <w:r w:rsidR="00615104" w:rsidRPr="00AE42EC">
              <w:rPr>
                <w:rFonts w:asciiTheme="minorBidi" w:hAnsiTheme="minorBidi" w:cstheme="minorBidi"/>
              </w:rPr>
              <w:t>AU Tender Opening Committee</w:t>
            </w:r>
            <w:r w:rsidRPr="00AE42EC">
              <w:rPr>
                <w:rFonts w:asciiTheme="minorBidi" w:hAnsiTheme="minorBidi" w:cstheme="minorBidi"/>
              </w:rPr>
              <w:t xml:space="preserve">”   </w:t>
            </w: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4.5</w:t>
            </w:r>
          </w:p>
        </w:tc>
        <w:tc>
          <w:tcPr>
            <w:tcW w:w="7362" w:type="dxa"/>
            <w:gridSpan w:val="2"/>
          </w:tcPr>
          <w:p w:rsidR="008730E7" w:rsidRPr="00AE42EC" w:rsidRDefault="00435BE0" w:rsidP="00140F8A">
            <w:pPr>
              <w:tabs>
                <w:tab w:val="right" w:pos="7308"/>
              </w:tabs>
              <w:rPr>
                <w:rFonts w:asciiTheme="minorBidi" w:hAnsiTheme="minorBidi" w:cstheme="minorBidi"/>
              </w:rPr>
            </w:pPr>
            <w:r w:rsidRPr="00AE42EC">
              <w:rPr>
                <w:rFonts w:asciiTheme="minorBidi" w:hAnsiTheme="minorBidi" w:cstheme="minorBidi"/>
              </w:rPr>
              <w:t>Proposals must be submitted no later than:</w:t>
            </w:r>
          </w:p>
          <w:p w:rsidR="00435BE0" w:rsidRPr="00AE42EC" w:rsidRDefault="00435BE0" w:rsidP="00140F8A">
            <w:pPr>
              <w:tabs>
                <w:tab w:val="right" w:pos="7308"/>
              </w:tabs>
              <w:rPr>
                <w:rFonts w:asciiTheme="minorBidi" w:hAnsiTheme="minorBidi" w:cstheme="minorBidi"/>
              </w:rPr>
            </w:pPr>
            <w:r w:rsidRPr="00AE42EC">
              <w:rPr>
                <w:rFonts w:asciiTheme="minorBidi" w:hAnsiTheme="minorBidi" w:cstheme="minorBidi"/>
              </w:rPr>
              <w:t xml:space="preserve"> </w:t>
            </w:r>
          </w:p>
          <w:p w:rsidR="008730E7" w:rsidRPr="00AE42EC" w:rsidRDefault="008730E7" w:rsidP="00610571">
            <w:pPr>
              <w:pStyle w:val="BankNormal"/>
              <w:tabs>
                <w:tab w:val="right" w:pos="7218"/>
              </w:tabs>
              <w:spacing w:after="0"/>
              <w:rPr>
                <w:rFonts w:asciiTheme="minorBidi" w:hAnsiTheme="minorBidi" w:cstheme="minorBidi"/>
                <w:b/>
              </w:rPr>
            </w:pPr>
            <w:r w:rsidRPr="00AE42EC">
              <w:rPr>
                <w:rFonts w:asciiTheme="minorBidi" w:hAnsiTheme="minorBidi" w:cstheme="minorBidi"/>
                <w:b/>
              </w:rPr>
              <w:t xml:space="preserve">Date: </w:t>
            </w:r>
            <w:r w:rsidR="00610571">
              <w:rPr>
                <w:rFonts w:asciiTheme="minorBidi" w:hAnsiTheme="minorBidi" w:cstheme="minorBidi"/>
                <w:bCs/>
              </w:rPr>
              <w:t>October 18</w:t>
            </w:r>
            <w:r w:rsidR="00FC63EC">
              <w:rPr>
                <w:rFonts w:asciiTheme="minorBidi" w:hAnsiTheme="minorBidi" w:cstheme="minorBidi"/>
                <w:bCs/>
              </w:rPr>
              <w:t>,</w:t>
            </w:r>
            <w:r w:rsidR="007710E1">
              <w:rPr>
                <w:rFonts w:asciiTheme="minorBidi" w:hAnsiTheme="minorBidi" w:cstheme="minorBidi"/>
                <w:bCs/>
              </w:rPr>
              <w:t xml:space="preserve"> 2019</w:t>
            </w:r>
          </w:p>
          <w:p w:rsidR="008730E7" w:rsidRPr="00AE42EC" w:rsidRDefault="008730E7" w:rsidP="00AE42EC">
            <w:pPr>
              <w:pStyle w:val="BankNormal"/>
              <w:tabs>
                <w:tab w:val="right" w:pos="7218"/>
              </w:tabs>
              <w:spacing w:after="0"/>
              <w:rPr>
                <w:rFonts w:asciiTheme="minorBidi" w:hAnsiTheme="minorBidi" w:cstheme="minorBidi"/>
              </w:rPr>
            </w:pPr>
            <w:r w:rsidRPr="00AE42EC">
              <w:rPr>
                <w:rFonts w:asciiTheme="minorBidi" w:hAnsiTheme="minorBidi" w:cstheme="minorBidi"/>
                <w:b/>
              </w:rPr>
              <w:t xml:space="preserve">Time:  </w:t>
            </w:r>
            <w:r w:rsidR="00AE42EC" w:rsidRPr="00AE42EC">
              <w:rPr>
                <w:rFonts w:asciiTheme="minorBidi" w:hAnsiTheme="minorBidi" w:cstheme="minorBidi"/>
              </w:rPr>
              <w:t>15:00</w:t>
            </w:r>
            <w:r w:rsidRPr="00AE42EC">
              <w:rPr>
                <w:rFonts w:asciiTheme="minorBidi" w:hAnsiTheme="minorBidi" w:cstheme="minorBidi"/>
              </w:rPr>
              <w:t xml:space="preserve"> Local Time (Addis Ababa Time)</w:t>
            </w:r>
          </w:p>
          <w:p w:rsidR="008730E7" w:rsidRPr="00AE42EC" w:rsidRDefault="008730E7" w:rsidP="008730E7">
            <w:pPr>
              <w:pStyle w:val="BankNormal"/>
              <w:tabs>
                <w:tab w:val="right" w:pos="7218"/>
              </w:tabs>
              <w:spacing w:after="0"/>
              <w:rPr>
                <w:rFonts w:asciiTheme="minorBidi" w:hAnsiTheme="minorBidi" w:cstheme="minorBidi"/>
              </w:rPr>
            </w:pPr>
          </w:p>
          <w:p w:rsidR="008730E7" w:rsidRPr="00AE42EC" w:rsidRDefault="008730E7" w:rsidP="008730E7">
            <w:pPr>
              <w:pStyle w:val="BankNormal"/>
              <w:tabs>
                <w:tab w:val="right" w:pos="7218"/>
              </w:tabs>
              <w:spacing w:after="0"/>
              <w:rPr>
                <w:rFonts w:asciiTheme="minorBidi" w:hAnsiTheme="minorBidi" w:cstheme="minorBidi"/>
              </w:rPr>
            </w:pPr>
            <w:r w:rsidRPr="00AE42EC">
              <w:rPr>
                <w:rFonts w:asciiTheme="minorBidi" w:hAnsiTheme="minorBidi" w:cstheme="minorBidi"/>
              </w:rPr>
              <w:t xml:space="preserve">Late submission shall be rejected. </w:t>
            </w:r>
          </w:p>
          <w:p w:rsidR="008730E7" w:rsidRPr="00AE42EC" w:rsidRDefault="008730E7" w:rsidP="008730E7">
            <w:pPr>
              <w:pStyle w:val="BankNormal"/>
              <w:tabs>
                <w:tab w:val="right" w:pos="7218"/>
              </w:tabs>
              <w:spacing w:after="0"/>
              <w:rPr>
                <w:rFonts w:asciiTheme="minorBidi" w:hAnsiTheme="minorBidi" w:cstheme="minorBidi"/>
              </w:rPr>
            </w:pPr>
          </w:p>
          <w:p w:rsidR="008730E7" w:rsidRPr="00AE42EC" w:rsidRDefault="008730E7" w:rsidP="008730E7">
            <w:pPr>
              <w:pStyle w:val="BankNormal"/>
              <w:tabs>
                <w:tab w:val="right" w:pos="7218"/>
              </w:tabs>
              <w:spacing w:after="0"/>
              <w:rPr>
                <w:rFonts w:asciiTheme="minorBidi" w:hAnsiTheme="minorBidi" w:cstheme="minorBidi"/>
                <w:bCs/>
              </w:rPr>
            </w:pPr>
            <w:r w:rsidRPr="00AE42EC">
              <w:rPr>
                <w:rFonts w:asciiTheme="minorBidi" w:hAnsiTheme="minorBidi" w:cstheme="minorBidi"/>
                <w:bCs/>
              </w:rPr>
              <w:t>The opening shall take place at:</w:t>
            </w:r>
          </w:p>
          <w:p w:rsidR="008730E7" w:rsidRPr="00AE42EC" w:rsidRDefault="008730E7" w:rsidP="008730E7">
            <w:pPr>
              <w:ind w:left="963" w:hanging="963"/>
              <w:rPr>
                <w:rFonts w:asciiTheme="minorBidi" w:hAnsiTheme="minorBidi" w:cstheme="minorBidi"/>
                <w:b/>
              </w:rPr>
            </w:pPr>
          </w:p>
          <w:p w:rsidR="008730E7" w:rsidRPr="00AE42EC" w:rsidRDefault="008730E7" w:rsidP="008730E7">
            <w:pPr>
              <w:ind w:left="963" w:hanging="963"/>
              <w:rPr>
                <w:rFonts w:asciiTheme="minorBidi" w:hAnsiTheme="minorBidi" w:cstheme="minorBidi"/>
                <w:b/>
              </w:rPr>
            </w:pPr>
            <w:r w:rsidRPr="00AE42EC">
              <w:rPr>
                <w:rFonts w:asciiTheme="minorBidi" w:hAnsiTheme="minorBidi" w:cstheme="minorBidi"/>
                <w:b/>
              </w:rPr>
              <w:t>African Union Commission , Roosevelt Street</w:t>
            </w:r>
          </w:p>
          <w:p w:rsidR="008730E7" w:rsidRPr="00AE42EC" w:rsidRDefault="008730E7" w:rsidP="008730E7">
            <w:pPr>
              <w:ind w:left="1053" w:hanging="1053"/>
              <w:rPr>
                <w:rFonts w:asciiTheme="minorBidi" w:hAnsiTheme="minorBidi" w:cstheme="minorBidi"/>
                <w:b/>
              </w:rPr>
            </w:pPr>
            <w:r w:rsidRPr="00AE42EC">
              <w:rPr>
                <w:rFonts w:asciiTheme="minorBidi" w:hAnsiTheme="minorBidi" w:cstheme="minorBidi"/>
                <w:b/>
              </w:rPr>
              <w:lastRenderedPageBreak/>
              <w:t>Floor/ Room number: 3</w:t>
            </w:r>
            <w:r w:rsidRPr="00AE42EC">
              <w:rPr>
                <w:rFonts w:asciiTheme="minorBidi" w:hAnsiTheme="minorBidi" w:cstheme="minorBidi"/>
                <w:b/>
                <w:vertAlign w:val="superscript"/>
              </w:rPr>
              <w:t>rd</w:t>
            </w:r>
            <w:r w:rsidRPr="00AE42EC">
              <w:rPr>
                <w:rFonts w:asciiTheme="minorBidi" w:hAnsiTheme="minorBidi" w:cstheme="minorBidi"/>
                <w:b/>
              </w:rPr>
              <w:t xml:space="preserve"> Floor Building C, AHRM Meeting Room</w:t>
            </w:r>
          </w:p>
          <w:p w:rsidR="008730E7" w:rsidRPr="00AE42EC" w:rsidRDefault="008730E7" w:rsidP="008730E7">
            <w:pPr>
              <w:rPr>
                <w:rFonts w:asciiTheme="minorBidi" w:hAnsiTheme="minorBidi" w:cstheme="minorBidi"/>
                <w:b/>
              </w:rPr>
            </w:pPr>
            <w:r w:rsidRPr="00AE42EC">
              <w:rPr>
                <w:rFonts w:asciiTheme="minorBidi" w:hAnsiTheme="minorBidi" w:cstheme="minorBidi"/>
                <w:b/>
              </w:rPr>
              <w:t>City:  Addis Ababa</w:t>
            </w:r>
          </w:p>
          <w:p w:rsidR="008730E7" w:rsidRPr="00AE42EC" w:rsidRDefault="008730E7" w:rsidP="008730E7">
            <w:pPr>
              <w:pStyle w:val="BodyText"/>
              <w:rPr>
                <w:rFonts w:asciiTheme="minorBidi" w:hAnsiTheme="minorBidi" w:cstheme="minorBidi"/>
                <w:b/>
              </w:rPr>
            </w:pPr>
            <w:r w:rsidRPr="00AE42EC">
              <w:rPr>
                <w:rFonts w:asciiTheme="minorBidi" w:hAnsiTheme="minorBidi" w:cstheme="minorBidi"/>
                <w:b/>
              </w:rPr>
              <w:t>Country:   Ethiopia</w:t>
            </w:r>
          </w:p>
          <w:p w:rsidR="008730E7" w:rsidRPr="00AE42EC" w:rsidRDefault="008730E7" w:rsidP="008730E7">
            <w:pPr>
              <w:pStyle w:val="BankNormal"/>
              <w:tabs>
                <w:tab w:val="right" w:pos="7218"/>
              </w:tabs>
              <w:spacing w:after="0"/>
              <w:rPr>
                <w:rFonts w:asciiTheme="minorBidi" w:hAnsiTheme="minorBidi" w:cstheme="minorBidi"/>
                <w:color w:val="FF0000"/>
              </w:rPr>
            </w:pPr>
          </w:p>
          <w:p w:rsidR="007710E1" w:rsidRPr="00AE42EC" w:rsidRDefault="008730E7" w:rsidP="00610571">
            <w:pPr>
              <w:pStyle w:val="BankNormal"/>
              <w:tabs>
                <w:tab w:val="right" w:pos="7218"/>
              </w:tabs>
              <w:spacing w:after="0"/>
              <w:rPr>
                <w:rFonts w:asciiTheme="minorBidi" w:hAnsiTheme="minorBidi" w:cstheme="minorBidi"/>
                <w:b/>
              </w:rPr>
            </w:pPr>
            <w:r w:rsidRPr="00AE42EC">
              <w:rPr>
                <w:rFonts w:asciiTheme="minorBidi" w:hAnsiTheme="minorBidi" w:cstheme="minorBidi"/>
                <w:b/>
              </w:rPr>
              <w:t>Date</w:t>
            </w:r>
            <w:r w:rsidRPr="00AE42EC">
              <w:rPr>
                <w:rFonts w:asciiTheme="minorBidi" w:hAnsiTheme="minorBidi" w:cstheme="minorBidi"/>
              </w:rPr>
              <w:t xml:space="preserve">:  </w:t>
            </w:r>
            <w:r w:rsidR="00610571">
              <w:rPr>
                <w:rFonts w:asciiTheme="minorBidi" w:hAnsiTheme="minorBidi" w:cstheme="minorBidi"/>
                <w:bCs/>
              </w:rPr>
              <w:t>October 18, 2019</w:t>
            </w:r>
          </w:p>
          <w:p w:rsidR="008730E7" w:rsidRPr="00AE42EC" w:rsidRDefault="008730E7" w:rsidP="00AE42EC">
            <w:pPr>
              <w:pStyle w:val="BankNormal"/>
              <w:tabs>
                <w:tab w:val="right" w:pos="7218"/>
              </w:tabs>
              <w:spacing w:after="0"/>
              <w:rPr>
                <w:rFonts w:asciiTheme="minorBidi" w:hAnsiTheme="minorBidi" w:cstheme="minorBidi"/>
                <w:i/>
              </w:rPr>
            </w:pPr>
            <w:r w:rsidRPr="00AE42EC">
              <w:rPr>
                <w:rFonts w:asciiTheme="minorBidi" w:hAnsiTheme="minorBidi" w:cstheme="minorBidi"/>
                <w:b/>
              </w:rPr>
              <w:t xml:space="preserve">Time:  </w:t>
            </w:r>
            <w:r w:rsidRPr="00AE42EC">
              <w:rPr>
                <w:rFonts w:asciiTheme="minorBidi" w:hAnsiTheme="minorBidi" w:cstheme="minorBidi"/>
              </w:rPr>
              <w:t>15:</w:t>
            </w:r>
            <w:r w:rsidR="00AE42EC" w:rsidRPr="00AE42EC">
              <w:rPr>
                <w:rFonts w:asciiTheme="minorBidi" w:hAnsiTheme="minorBidi" w:cstheme="minorBidi"/>
              </w:rPr>
              <w:t>3</w:t>
            </w:r>
            <w:r w:rsidRPr="00AE42EC">
              <w:rPr>
                <w:rFonts w:asciiTheme="minorBidi" w:hAnsiTheme="minorBidi" w:cstheme="minorBidi"/>
              </w:rPr>
              <w:t>0 Local Time (Addis Ababa Time)</w:t>
            </w:r>
          </w:p>
          <w:p w:rsidR="00435BE0" w:rsidRPr="00AE42EC" w:rsidRDefault="00435BE0" w:rsidP="00140F8A">
            <w:pPr>
              <w:pStyle w:val="BankNormal"/>
              <w:tabs>
                <w:tab w:val="right" w:pos="7308"/>
              </w:tabs>
              <w:spacing w:after="0"/>
              <w:rPr>
                <w:rFonts w:asciiTheme="minorBidi" w:hAnsiTheme="minorBidi" w:cstheme="minorBidi"/>
              </w:rPr>
            </w:pP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lastRenderedPageBreak/>
              <w:t>ITC Clause 5.1</w:t>
            </w:r>
          </w:p>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7362" w:type="dxa"/>
            <w:gridSpan w:val="2"/>
          </w:tcPr>
          <w:p w:rsidR="00435BE0" w:rsidRPr="00AE42EC" w:rsidRDefault="00435BE0" w:rsidP="00140F8A">
            <w:pPr>
              <w:tabs>
                <w:tab w:val="right" w:pos="7115"/>
              </w:tabs>
              <w:rPr>
                <w:rFonts w:asciiTheme="minorBidi" w:hAnsiTheme="minorBidi" w:cstheme="minorBidi"/>
                <w:u w:val="single"/>
              </w:rPr>
            </w:pPr>
            <w:r w:rsidRPr="00AE42EC">
              <w:rPr>
                <w:rFonts w:asciiTheme="minorBidi" w:hAnsiTheme="minorBidi" w:cstheme="minorBidi"/>
              </w:rPr>
              <w:t>The addresses for communications to the Client is:</w:t>
            </w:r>
            <w:r w:rsidRPr="00AE42EC">
              <w:rPr>
                <w:rFonts w:asciiTheme="minorBidi" w:hAnsiTheme="minorBidi" w:cstheme="minorBidi"/>
                <w:u w:val="single"/>
              </w:rPr>
              <w:t xml:space="preserve"> </w:t>
            </w:r>
          </w:p>
          <w:p w:rsidR="008730E7" w:rsidRPr="00AE42EC" w:rsidRDefault="008730E7" w:rsidP="00140F8A">
            <w:pPr>
              <w:tabs>
                <w:tab w:val="right" w:pos="7115"/>
              </w:tabs>
              <w:rPr>
                <w:rFonts w:asciiTheme="minorBidi" w:hAnsiTheme="minorBidi" w:cstheme="minorBidi"/>
                <w:u w:val="single"/>
              </w:rPr>
            </w:pPr>
          </w:p>
          <w:p w:rsidR="008730E7" w:rsidRPr="00AE42EC" w:rsidRDefault="008730E7" w:rsidP="008730E7">
            <w:pPr>
              <w:pStyle w:val="Footer"/>
              <w:rPr>
                <w:rFonts w:asciiTheme="minorBidi" w:hAnsiTheme="minorBidi" w:cstheme="minorBidi"/>
                <w:b/>
                <w:szCs w:val="24"/>
              </w:rPr>
            </w:pPr>
            <w:r w:rsidRPr="00AE42EC">
              <w:rPr>
                <w:rFonts w:asciiTheme="minorBidi" w:hAnsiTheme="minorBidi" w:cstheme="minorBidi"/>
                <w:b/>
                <w:szCs w:val="24"/>
              </w:rPr>
              <w:t>Mrs. Carine Toure Yemitia</w:t>
            </w:r>
          </w:p>
          <w:p w:rsidR="008730E7" w:rsidRPr="00AE42EC" w:rsidRDefault="008730E7" w:rsidP="008730E7">
            <w:pPr>
              <w:pStyle w:val="Footer"/>
              <w:rPr>
                <w:rFonts w:asciiTheme="minorBidi" w:hAnsiTheme="minorBidi" w:cstheme="minorBidi"/>
                <w:b/>
                <w:szCs w:val="24"/>
              </w:rPr>
            </w:pPr>
            <w:r w:rsidRPr="00AE42EC">
              <w:rPr>
                <w:rFonts w:asciiTheme="minorBidi" w:hAnsiTheme="minorBidi" w:cstheme="minorBidi"/>
                <w:b/>
                <w:szCs w:val="24"/>
              </w:rPr>
              <w:t>Head Procurement, Travel and Stores Division</w:t>
            </w:r>
          </w:p>
          <w:p w:rsidR="008730E7" w:rsidRPr="00AE42EC" w:rsidRDefault="008730E7" w:rsidP="008730E7">
            <w:pPr>
              <w:ind w:left="963" w:hanging="963"/>
              <w:rPr>
                <w:rFonts w:asciiTheme="minorBidi" w:hAnsiTheme="minorBidi" w:cstheme="minorBidi"/>
                <w:b/>
              </w:rPr>
            </w:pPr>
            <w:r w:rsidRPr="00AE42EC">
              <w:rPr>
                <w:rFonts w:asciiTheme="minorBidi" w:hAnsiTheme="minorBidi" w:cstheme="minorBidi"/>
                <w:b/>
              </w:rPr>
              <w:t>Street Address:   African Union Commission, Roosevelt Street</w:t>
            </w:r>
            <w:r w:rsidRPr="00AE42EC">
              <w:rPr>
                <w:rFonts w:asciiTheme="minorBidi" w:hAnsiTheme="minorBidi" w:cstheme="minorBidi"/>
                <w:b/>
              </w:rPr>
              <w:tab/>
            </w:r>
          </w:p>
          <w:p w:rsidR="008730E7" w:rsidRPr="00AE42EC" w:rsidRDefault="008730E7" w:rsidP="008730E7">
            <w:pPr>
              <w:ind w:left="1053" w:hanging="1053"/>
              <w:rPr>
                <w:rFonts w:asciiTheme="minorBidi" w:hAnsiTheme="minorBidi" w:cstheme="minorBidi"/>
                <w:b/>
              </w:rPr>
            </w:pPr>
            <w:r w:rsidRPr="00AE42EC">
              <w:rPr>
                <w:rFonts w:asciiTheme="minorBidi" w:hAnsiTheme="minorBidi" w:cstheme="minorBidi"/>
                <w:b/>
              </w:rPr>
              <w:t>Floor/ Room number:   3</w:t>
            </w:r>
            <w:r w:rsidRPr="00AE42EC">
              <w:rPr>
                <w:rFonts w:asciiTheme="minorBidi" w:hAnsiTheme="minorBidi" w:cstheme="minorBidi"/>
                <w:b/>
                <w:vertAlign w:val="superscript"/>
              </w:rPr>
              <w:t>rd</w:t>
            </w:r>
            <w:r w:rsidRPr="00AE42EC">
              <w:rPr>
                <w:rFonts w:asciiTheme="minorBidi" w:hAnsiTheme="minorBidi" w:cstheme="minorBidi"/>
                <w:b/>
              </w:rPr>
              <w:t xml:space="preserve"> Floor, Building C</w:t>
            </w:r>
            <w:r w:rsidRPr="00AE42EC">
              <w:rPr>
                <w:rFonts w:asciiTheme="minorBidi" w:hAnsiTheme="minorBidi" w:cstheme="minorBidi"/>
                <w:b/>
              </w:rPr>
              <w:tab/>
            </w:r>
          </w:p>
          <w:p w:rsidR="008730E7" w:rsidRPr="00AE42EC" w:rsidRDefault="008730E7" w:rsidP="008730E7">
            <w:pPr>
              <w:rPr>
                <w:rFonts w:asciiTheme="minorBidi" w:hAnsiTheme="minorBidi" w:cstheme="minorBidi"/>
                <w:b/>
              </w:rPr>
            </w:pPr>
            <w:r w:rsidRPr="00AE42EC">
              <w:rPr>
                <w:rFonts w:asciiTheme="minorBidi" w:hAnsiTheme="minorBidi" w:cstheme="minorBidi"/>
                <w:b/>
              </w:rPr>
              <w:t>City:  Addis Ababa</w:t>
            </w:r>
            <w:r w:rsidRPr="00AE42EC">
              <w:rPr>
                <w:rFonts w:asciiTheme="minorBidi" w:hAnsiTheme="minorBidi" w:cstheme="minorBidi"/>
                <w:b/>
              </w:rPr>
              <w:tab/>
            </w:r>
          </w:p>
          <w:p w:rsidR="008730E7" w:rsidRPr="00AE42EC" w:rsidRDefault="008730E7" w:rsidP="008730E7">
            <w:pPr>
              <w:rPr>
                <w:rFonts w:asciiTheme="minorBidi" w:hAnsiTheme="minorBidi" w:cstheme="minorBidi"/>
                <w:b/>
              </w:rPr>
            </w:pPr>
            <w:r w:rsidRPr="00AE42EC">
              <w:rPr>
                <w:rFonts w:asciiTheme="minorBidi" w:hAnsiTheme="minorBidi" w:cstheme="minorBidi"/>
                <w:b/>
              </w:rPr>
              <w:t>ZIP/Postal Code:  P.O Box 3243</w:t>
            </w:r>
            <w:r w:rsidRPr="00AE42EC">
              <w:rPr>
                <w:rFonts w:asciiTheme="minorBidi" w:hAnsiTheme="minorBidi" w:cstheme="minorBidi"/>
                <w:b/>
              </w:rPr>
              <w:tab/>
            </w:r>
          </w:p>
          <w:p w:rsidR="00AE42EC" w:rsidRPr="00AE42EC" w:rsidRDefault="00AE42EC" w:rsidP="008730E7">
            <w:pPr>
              <w:rPr>
                <w:rFonts w:asciiTheme="minorBidi" w:hAnsiTheme="minorBidi" w:cstheme="minorBidi"/>
                <w:b/>
              </w:rPr>
            </w:pPr>
            <w:r w:rsidRPr="00AE42EC">
              <w:rPr>
                <w:rFonts w:asciiTheme="minorBidi" w:hAnsiTheme="minorBidi" w:cstheme="minorBidi"/>
                <w:b/>
              </w:rPr>
              <w:t xml:space="preserve">Email: </w:t>
            </w:r>
            <w:hyperlink r:id="rId14" w:history="1">
              <w:r w:rsidRPr="00AE42EC">
                <w:rPr>
                  <w:rStyle w:val="Hyperlink"/>
                  <w:rFonts w:asciiTheme="minorBidi" w:hAnsiTheme="minorBidi" w:cstheme="minorBidi"/>
                  <w:b/>
                </w:rPr>
                <w:t>tender@africa-union.org</w:t>
              </w:r>
            </w:hyperlink>
            <w:r w:rsidRPr="00AE42EC">
              <w:rPr>
                <w:rFonts w:asciiTheme="minorBidi" w:hAnsiTheme="minorBidi" w:cstheme="minorBidi"/>
                <w:b/>
              </w:rPr>
              <w:t xml:space="preserve"> </w:t>
            </w:r>
          </w:p>
          <w:p w:rsidR="008730E7" w:rsidRPr="00AE42EC" w:rsidRDefault="008730E7" w:rsidP="008730E7">
            <w:pPr>
              <w:tabs>
                <w:tab w:val="right" w:pos="7308"/>
              </w:tabs>
              <w:rPr>
                <w:rFonts w:asciiTheme="minorBidi" w:hAnsiTheme="minorBidi" w:cstheme="minorBidi"/>
                <w:b/>
              </w:rPr>
            </w:pPr>
            <w:r w:rsidRPr="00AE42EC">
              <w:rPr>
                <w:rFonts w:asciiTheme="minorBidi" w:hAnsiTheme="minorBidi" w:cstheme="minorBidi"/>
                <w:b/>
              </w:rPr>
              <w:t>Country:   Ethiopia</w:t>
            </w:r>
          </w:p>
          <w:p w:rsidR="00435BE0" w:rsidRPr="00AE42EC" w:rsidRDefault="00435BE0" w:rsidP="00140F8A">
            <w:pPr>
              <w:tabs>
                <w:tab w:val="right" w:pos="7128"/>
              </w:tabs>
              <w:rPr>
                <w:rFonts w:asciiTheme="minorBidi" w:hAnsiTheme="minorBidi" w:cstheme="minorBidi"/>
              </w:rPr>
            </w:pPr>
          </w:p>
        </w:tc>
      </w:tr>
      <w:tr w:rsidR="008730E7" w:rsidRPr="00AE42EC" w:rsidTr="00CC3CBF">
        <w:tc>
          <w:tcPr>
            <w:tcW w:w="1800" w:type="dxa"/>
            <w:gridSpan w:val="2"/>
          </w:tcPr>
          <w:p w:rsidR="008730E7" w:rsidRPr="00AE42EC" w:rsidRDefault="008730E7" w:rsidP="00140F8A">
            <w:pPr>
              <w:rPr>
                <w:rFonts w:asciiTheme="minorBidi" w:hAnsiTheme="minorBidi" w:cstheme="minorBidi"/>
              </w:rPr>
            </w:pPr>
            <w:r w:rsidRPr="00AE42EC">
              <w:rPr>
                <w:rFonts w:asciiTheme="minorBidi" w:hAnsiTheme="minorBidi" w:cstheme="minorBidi"/>
              </w:rPr>
              <w:t>ITC Clause 5.3</w:t>
            </w:r>
          </w:p>
          <w:p w:rsidR="008730E7" w:rsidRPr="00AE42EC" w:rsidRDefault="008730E7" w:rsidP="00140F8A">
            <w:pPr>
              <w:rPr>
                <w:rFonts w:asciiTheme="minorBidi" w:hAnsiTheme="minorBidi" w:cstheme="minorBidi"/>
              </w:rPr>
            </w:pPr>
          </w:p>
          <w:p w:rsidR="008730E7" w:rsidRPr="00AE42EC" w:rsidRDefault="008730E7" w:rsidP="00140F8A">
            <w:pPr>
              <w:pStyle w:val="BodyText"/>
              <w:rPr>
                <w:rFonts w:asciiTheme="minorBidi" w:hAnsiTheme="minorBidi" w:cstheme="minorBidi"/>
              </w:rPr>
            </w:pPr>
          </w:p>
        </w:tc>
        <w:tc>
          <w:tcPr>
            <w:tcW w:w="7362" w:type="dxa"/>
            <w:gridSpan w:val="2"/>
          </w:tcPr>
          <w:p w:rsidR="008730E7" w:rsidRPr="00AE42EC" w:rsidRDefault="008730E7" w:rsidP="00140F8A">
            <w:pPr>
              <w:rPr>
                <w:rFonts w:asciiTheme="minorBidi" w:hAnsiTheme="minorBidi" w:cstheme="minorBidi"/>
                <w:sz w:val="16"/>
              </w:rPr>
            </w:pPr>
            <w:r w:rsidRPr="00AE42EC">
              <w:rPr>
                <w:rFonts w:asciiTheme="minorBidi" w:hAnsiTheme="minorBidi" w:cstheme="minorBidi"/>
              </w:rPr>
              <w:t xml:space="preserve">The number of points to be given under each of the technical evaluation criteria are: </w:t>
            </w:r>
            <w:r w:rsidR="00610571">
              <w:rPr>
                <w:rFonts w:asciiTheme="minorBidi" w:hAnsiTheme="minorBidi" w:cstheme="minorBidi"/>
              </w:rPr>
              <w:t xml:space="preserve"> </w:t>
            </w:r>
            <w:r w:rsidR="00610571" w:rsidRPr="00610571">
              <w:rPr>
                <w:rFonts w:asciiTheme="minorBidi" w:hAnsiTheme="minorBidi" w:cstheme="minorBidi"/>
                <w:b/>
                <w:bCs/>
              </w:rPr>
              <w:t>Please see the TOR for more detiles.</w:t>
            </w:r>
            <w:r w:rsidR="00610571">
              <w:rPr>
                <w:rFonts w:asciiTheme="minorBidi" w:hAnsiTheme="minorBidi" w:cstheme="minorBidi"/>
              </w:rPr>
              <w:t xml:space="preserve"> </w:t>
            </w: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5.7</w:t>
            </w:r>
          </w:p>
        </w:tc>
        <w:tc>
          <w:tcPr>
            <w:tcW w:w="7362" w:type="dxa"/>
            <w:gridSpan w:val="2"/>
          </w:tcPr>
          <w:p w:rsidR="005701B0" w:rsidRPr="00AE42EC" w:rsidRDefault="005701B0" w:rsidP="005701B0">
            <w:pPr>
              <w:pStyle w:val="BankNormal"/>
              <w:tabs>
                <w:tab w:val="right" w:pos="7218"/>
              </w:tabs>
              <w:spacing w:after="0"/>
              <w:rPr>
                <w:rFonts w:asciiTheme="minorBidi" w:hAnsiTheme="minorBidi" w:cstheme="minorBidi"/>
              </w:rPr>
            </w:pPr>
            <w:r w:rsidRPr="00AE42EC">
              <w:rPr>
                <w:rFonts w:asciiTheme="minorBidi" w:hAnsiTheme="minorBidi" w:cstheme="minorBidi"/>
                <w:b/>
              </w:rPr>
              <w:t>The single currency for the conversion of all prices expressed in various currencies into a single one is</w:t>
            </w:r>
            <w:r w:rsidRPr="00AE42EC">
              <w:rPr>
                <w:rFonts w:asciiTheme="minorBidi" w:hAnsiTheme="minorBidi" w:cstheme="minorBidi"/>
              </w:rPr>
              <w:t>: United States Dollar (USD)</w:t>
            </w:r>
          </w:p>
          <w:p w:rsidR="005701B0" w:rsidRPr="00AE42EC" w:rsidRDefault="005701B0" w:rsidP="005701B0">
            <w:pPr>
              <w:tabs>
                <w:tab w:val="right" w:pos="7218"/>
                <w:tab w:val="right" w:pos="7560"/>
              </w:tabs>
              <w:ind w:left="-72"/>
              <w:rPr>
                <w:rFonts w:asciiTheme="minorBidi" w:hAnsiTheme="minorBidi" w:cstheme="minorBidi"/>
              </w:rPr>
            </w:pPr>
          </w:p>
          <w:p w:rsidR="005701B0" w:rsidRPr="00AE42EC" w:rsidRDefault="005701B0" w:rsidP="005701B0">
            <w:pPr>
              <w:tabs>
                <w:tab w:val="right" w:pos="7254"/>
              </w:tabs>
              <w:spacing w:before="60" w:after="60"/>
              <w:rPr>
                <w:rFonts w:asciiTheme="minorBidi" w:hAnsiTheme="minorBidi" w:cstheme="minorBidi"/>
                <w:b/>
              </w:rPr>
            </w:pPr>
            <w:r w:rsidRPr="00AE42EC">
              <w:rPr>
                <w:rFonts w:asciiTheme="minorBidi" w:hAnsiTheme="minorBidi" w:cstheme="minorBidi"/>
                <w:b/>
              </w:rPr>
              <w:t>The official source of the selling (exchange) rate is</w:t>
            </w:r>
            <w:r w:rsidRPr="00AE42EC">
              <w:rPr>
                <w:rFonts w:asciiTheme="minorBidi" w:hAnsiTheme="minorBidi" w:cstheme="minorBidi"/>
              </w:rPr>
              <w:t>:</w:t>
            </w:r>
            <w:r w:rsidRPr="00AE42EC">
              <w:rPr>
                <w:rFonts w:asciiTheme="minorBidi" w:hAnsiTheme="minorBidi" w:cstheme="minorBidi"/>
                <w:b/>
              </w:rPr>
              <w:t xml:space="preserve"> </w:t>
            </w:r>
          </w:p>
          <w:p w:rsidR="005701B0" w:rsidRPr="00AE42EC" w:rsidRDefault="005701B0" w:rsidP="005701B0">
            <w:pPr>
              <w:tabs>
                <w:tab w:val="right" w:pos="7254"/>
              </w:tabs>
              <w:spacing w:before="60" w:after="60"/>
              <w:rPr>
                <w:rFonts w:asciiTheme="minorBidi" w:hAnsiTheme="minorBidi" w:cstheme="minorBidi"/>
                <w:i/>
              </w:rPr>
            </w:pPr>
            <w:r w:rsidRPr="00AE42EC">
              <w:rPr>
                <w:rFonts w:asciiTheme="minorBidi" w:hAnsiTheme="minorBidi" w:cstheme="minorBidi"/>
              </w:rPr>
              <w:t>UN Operational Rates of Exchange</w:t>
            </w:r>
            <w:r w:rsidRPr="00AE42EC">
              <w:rPr>
                <w:rFonts w:asciiTheme="minorBidi" w:hAnsiTheme="minorBidi" w:cstheme="minorBidi"/>
                <w:i/>
              </w:rPr>
              <w:t xml:space="preserve">http://treasury.un.org/operationalrates/OperationalRates.aspx </w:t>
            </w:r>
          </w:p>
          <w:p w:rsidR="005701B0" w:rsidRPr="00AE42EC" w:rsidRDefault="005701B0" w:rsidP="005701B0">
            <w:pPr>
              <w:tabs>
                <w:tab w:val="right" w:pos="7218"/>
                <w:tab w:val="right" w:pos="7560"/>
              </w:tabs>
              <w:ind w:left="-72"/>
              <w:rPr>
                <w:rFonts w:asciiTheme="minorBidi" w:hAnsiTheme="minorBidi" w:cstheme="minorBidi"/>
              </w:rPr>
            </w:pPr>
          </w:p>
          <w:p w:rsidR="00435BE0" w:rsidRPr="00AE42EC" w:rsidRDefault="005701B0" w:rsidP="005701B0">
            <w:pPr>
              <w:keepNext/>
              <w:tabs>
                <w:tab w:val="right" w:pos="7218"/>
                <w:tab w:val="right" w:pos="7560"/>
              </w:tabs>
              <w:rPr>
                <w:rFonts w:asciiTheme="minorBidi" w:hAnsiTheme="minorBidi" w:cstheme="minorBidi"/>
                <w:b/>
              </w:rPr>
            </w:pPr>
            <w:r w:rsidRPr="00AE42EC">
              <w:rPr>
                <w:rFonts w:asciiTheme="minorBidi" w:hAnsiTheme="minorBidi" w:cstheme="minorBidi"/>
                <w:b/>
              </w:rPr>
              <w:t xml:space="preserve">The date of the exchange rate is:  </w:t>
            </w:r>
            <w:r w:rsidRPr="00AE42EC">
              <w:rPr>
                <w:rFonts w:asciiTheme="minorBidi" w:hAnsiTheme="minorBidi" w:cstheme="minorBidi"/>
              </w:rPr>
              <w:t>Proposal opening date</w:t>
            </w:r>
            <w:r w:rsidRPr="00AE42EC">
              <w:rPr>
                <w:rFonts w:asciiTheme="minorBidi" w:hAnsiTheme="minorBidi" w:cstheme="minorBidi"/>
                <w:i/>
              </w:rPr>
              <w:t xml:space="preserve"> </w:t>
            </w:r>
          </w:p>
        </w:tc>
      </w:tr>
      <w:tr w:rsidR="00435BE0" w:rsidRPr="00AE42EC" w:rsidTr="00CC3CBF">
        <w:tc>
          <w:tcPr>
            <w:tcW w:w="1800" w:type="dxa"/>
            <w:gridSpan w:val="2"/>
          </w:tcPr>
          <w:p w:rsidR="00435BE0" w:rsidRPr="00AE42EC" w:rsidRDefault="00435BE0" w:rsidP="00140F8A">
            <w:pPr>
              <w:pStyle w:val="BankNormal"/>
              <w:keepNext/>
              <w:spacing w:after="0"/>
              <w:rPr>
                <w:rFonts w:asciiTheme="minorBidi" w:hAnsiTheme="minorBidi" w:cstheme="minorBidi"/>
              </w:rPr>
            </w:pPr>
            <w:r w:rsidRPr="00AE42EC">
              <w:rPr>
                <w:rFonts w:asciiTheme="minorBidi" w:hAnsiTheme="minorBidi" w:cstheme="minorBidi"/>
              </w:rPr>
              <w:t>ITC Clause 6.1</w:t>
            </w:r>
          </w:p>
          <w:p w:rsidR="00435BE0" w:rsidRPr="00AE42EC" w:rsidRDefault="00435BE0" w:rsidP="00140F8A">
            <w:pPr>
              <w:keepNext/>
              <w:rPr>
                <w:rFonts w:asciiTheme="minorBidi" w:hAnsiTheme="minorBidi" w:cstheme="minorBidi"/>
              </w:rPr>
            </w:pPr>
          </w:p>
        </w:tc>
        <w:tc>
          <w:tcPr>
            <w:tcW w:w="7362" w:type="dxa"/>
            <w:gridSpan w:val="2"/>
          </w:tcPr>
          <w:p w:rsidR="00435BE0" w:rsidRPr="00AE42EC" w:rsidRDefault="00435BE0" w:rsidP="00140F8A">
            <w:pPr>
              <w:keepNext/>
              <w:tabs>
                <w:tab w:val="right" w:pos="7128"/>
                <w:tab w:val="right" w:pos="7218"/>
              </w:tabs>
              <w:rPr>
                <w:rFonts w:asciiTheme="minorBidi" w:hAnsiTheme="minorBidi" w:cstheme="minorBidi"/>
              </w:rPr>
            </w:pPr>
            <w:r w:rsidRPr="00AE42EC">
              <w:rPr>
                <w:rFonts w:asciiTheme="minorBidi" w:hAnsiTheme="minorBidi" w:cstheme="minorBidi"/>
              </w:rPr>
              <w:t xml:space="preserve">Negotiations and further discussions with successful </w:t>
            </w:r>
            <w:r w:rsidR="001D60B6" w:rsidRPr="00AE42EC">
              <w:rPr>
                <w:rFonts w:asciiTheme="minorBidi" w:hAnsiTheme="minorBidi" w:cstheme="minorBidi"/>
              </w:rPr>
              <w:t>Consultant</w:t>
            </w:r>
            <w:r w:rsidRPr="00AE42EC">
              <w:rPr>
                <w:rFonts w:asciiTheme="minorBidi" w:hAnsiTheme="minorBidi" w:cstheme="minorBidi"/>
              </w:rPr>
              <w:t>, if required will be held at :</w:t>
            </w:r>
          </w:p>
          <w:p w:rsidR="005701B0" w:rsidRPr="00AE42EC" w:rsidRDefault="005701B0" w:rsidP="00140F8A">
            <w:pPr>
              <w:keepNext/>
              <w:tabs>
                <w:tab w:val="right" w:pos="7128"/>
                <w:tab w:val="right" w:pos="7218"/>
              </w:tabs>
              <w:rPr>
                <w:rFonts w:asciiTheme="minorBidi" w:hAnsiTheme="minorBidi" w:cstheme="minorBidi"/>
              </w:rPr>
            </w:pPr>
          </w:p>
          <w:p w:rsidR="005701B0" w:rsidRPr="00AE42EC" w:rsidRDefault="005701B0" w:rsidP="005701B0">
            <w:pPr>
              <w:keepNext/>
              <w:tabs>
                <w:tab w:val="right" w:pos="7128"/>
                <w:tab w:val="right" w:pos="7218"/>
              </w:tabs>
              <w:rPr>
                <w:rFonts w:asciiTheme="minorBidi" w:hAnsiTheme="minorBidi" w:cstheme="minorBidi"/>
                <w:b/>
              </w:rPr>
            </w:pPr>
            <w:r w:rsidRPr="00AE42EC">
              <w:rPr>
                <w:rFonts w:asciiTheme="minorBidi" w:hAnsiTheme="minorBidi" w:cstheme="minorBidi"/>
                <w:b/>
              </w:rPr>
              <w:t>African Union Commission , Roosevelt Street</w:t>
            </w:r>
          </w:p>
          <w:p w:rsidR="005701B0" w:rsidRPr="00AE42EC" w:rsidRDefault="005701B0" w:rsidP="005701B0">
            <w:pPr>
              <w:keepNext/>
              <w:tabs>
                <w:tab w:val="right" w:pos="7128"/>
                <w:tab w:val="right" w:pos="7218"/>
              </w:tabs>
              <w:rPr>
                <w:rFonts w:asciiTheme="minorBidi" w:hAnsiTheme="minorBidi" w:cstheme="minorBidi"/>
                <w:b/>
              </w:rPr>
            </w:pPr>
            <w:r w:rsidRPr="00AE42EC">
              <w:rPr>
                <w:rFonts w:asciiTheme="minorBidi" w:hAnsiTheme="minorBidi" w:cstheme="minorBidi"/>
                <w:b/>
              </w:rPr>
              <w:t>Floor/ Room number:   3rd Floor Building C, AHRM Meeting Room</w:t>
            </w:r>
          </w:p>
          <w:p w:rsidR="005701B0" w:rsidRPr="00AE42EC" w:rsidRDefault="005701B0" w:rsidP="005701B0">
            <w:pPr>
              <w:keepNext/>
              <w:tabs>
                <w:tab w:val="right" w:pos="7128"/>
                <w:tab w:val="right" w:pos="7218"/>
              </w:tabs>
              <w:rPr>
                <w:rFonts w:asciiTheme="minorBidi" w:hAnsiTheme="minorBidi" w:cstheme="minorBidi"/>
                <w:b/>
              </w:rPr>
            </w:pPr>
            <w:r w:rsidRPr="00AE42EC">
              <w:rPr>
                <w:rFonts w:asciiTheme="minorBidi" w:hAnsiTheme="minorBidi" w:cstheme="minorBidi"/>
                <w:b/>
              </w:rPr>
              <w:t>City:  Addis Ababa</w:t>
            </w:r>
          </w:p>
          <w:p w:rsidR="005701B0" w:rsidRPr="00AE42EC" w:rsidRDefault="005701B0" w:rsidP="005701B0">
            <w:pPr>
              <w:keepNext/>
              <w:tabs>
                <w:tab w:val="right" w:pos="7218"/>
                <w:tab w:val="right" w:pos="7560"/>
              </w:tabs>
              <w:rPr>
                <w:rFonts w:asciiTheme="minorBidi" w:hAnsiTheme="minorBidi" w:cstheme="minorBidi"/>
                <w:b/>
              </w:rPr>
            </w:pPr>
            <w:r w:rsidRPr="00AE42EC">
              <w:rPr>
                <w:rFonts w:asciiTheme="minorBidi" w:hAnsiTheme="minorBidi" w:cstheme="minorBidi"/>
                <w:b/>
              </w:rPr>
              <w:t>Country:   Ethiopia</w:t>
            </w:r>
          </w:p>
          <w:p w:rsidR="005701B0" w:rsidRPr="00AE42EC" w:rsidRDefault="005701B0" w:rsidP="005701B0">
            <w:pPr>
              <w:keepNext/>
              <w:tabs>
                <w:tab w:val="right" w:pos="7218"/>
                <w:tab w:val="right" w:pos="7560"/>
              </w:tabs>
              <w:rPr>
                <w:rFonts w:asciiTheme="minorBidi" w:hAnsiTheme="minorBidi" w:cstheme="minorBidi"/>
                <w:b/>
              </w:rPr>
            </w:pPr>
          </w:p>
          <w:p w:rsidR="005701B0" w:rsidRPr="00AE42EC" w:rsidRDefault="005701B0" w:rsidP="005701B0">
            <w:pPr>
              <w:pStyle w:val="BankNormal"/>
              <w:tabs>
                <w:tab w:val="right" w:pos="7218"/>
              </w:tabs>
              <w:spacing w:after="0"/>
              <w:rPr>
                <w:rFonts w:asciiTheme="minorBidi" w:hAnsiTheme="minorBidi" w:cstheme="minorBidi"/>
                <w:b/>
              </w:rPr>
            </w:pPr>
            <w:r w:rsidRPr="00AE42EC">
              <w:rPr>
                <w:rFonts w:asciiTheme="minorBidi" w:hAnsiTheme="minorBidi" w:cstheme="minorBidi"/>
                <w:b/>
              </w:rPr>
              <w:t xml:space="preserve">Expected date and address for contract negotiations: </w:t>
            </w:r>
          </w:p>
          <w:p w:rsidR="00435BE0" w:rsidRPr="00AE42EC" w:rsidRDefault="005701B0" w:rsidP="00FD644B">
            <w:pPr>
              <w:pStyle w:val="BankNormal"/>
              <w:tabs>
                <w:tab w:val="right" w:pos="7218"/>
              </w:tabs>
              <w:spacing w:after="0"/>
              <w:rPr>
                <w:rFonts w:asciiTheme="minorBidi" w:hAnsiTheme="minorBidi" w:cstheme="minorBidi"/>
                <w:i/>
                <w:sz w:val="20"/>
              </w:rPr>
            </w:pPr>
            <w:r w:rsidRPr="00AE42EC">
              <w:rPr>
                <w:rFonts w:asciiTheme="minorBidi" w:hAnsiTheme="minorBidi" w:cstheme="minorBidi"/>
                <w:b/>
              </w:rPr>
              <w:t>Date</w:t>
            </w:r>
            <w:r w:rsidRPr="00AE42EC">
              <w:rPr>
                <w:rFonts w:asciiTheme="minorBidi" w:hAnsiTheme="minorBidi" w:cstheme="minorBidi"/>
              </w:rPr>
              <w:t xml:space="preserve">: </w:t>
            </w:r>
            <w:r w:rsidR="00FD644B">
              <w:rPr>
                <w:rFonts w:asciiTheme="minorBidi" w:hAnsiTheme="minorBidi" w:cstheme="minorBidi"/>
              </w:rPr>
              <w:t>October 10</w:t>
            </w:r>
            <w:r w:rsidR="007710E1">
              <w:rPr>
                <w:rFonts w:asciiTheme="minorBidi" w:hAnsiTheme="minorBidi" w:cstheme="minorBidi"/>
              </w:rPr>
              <w:t>, 2019</w:t>
            </w:r>
            <w:r w:rsidRPr="00AE42EC">
              <w:rPr>
                <w:rFonts w:asciiTheme="minorBidi" w:hAnsiTheme="minorBidi" w:cstheme="minorBidi"/>
                <w:b/>
              </w:rPr>
              <w:tab/>
            </w:r>
          </w:p>
        </w:tc>
      </w:tr>
      <w:tr w:rsidR="00435BE0" w:rsidRPr="00AE42EC" w:rsidTr="00CC3CBF">
        <w:tc>
          <w:tcPr>
            <w:tcW w:w="1800" w:type="dxa"/>
            <w:gridSpan w:val="2"/>
          </w:tcPr>
          <w:p w:rsidR="00435BE0" w:rsidRPr="00AE42EC" w:rsidRDefault="00435BE0" w:rsidP="00140F8A">
            <w:pPr>
              <w:keepNext/>
              <w:rPr>
                <w:rFonts w:asciiTheme="minorBidi" w:hAnsiTheme="minorBidi" w:cstheme="minorBidi"/>
              </w:rPr>
            </w:pPr>
            <w:r w:rsidRPr="00AE42EC">
              <w:rPr>
                <w:rFonts w:asciiTheme="minorBidi" w:hAnsiTheme="minorBidi" w:cstheme="minorBidi"/>
              </w:rPr>
              <w:t>ITC Clause 7.2</w:t>
            </w:r>
          </w:p>
        </w:tc>
        <w:tc>
          <w:tcPr>
            <w:tcW w:w="7362" w:type="dxa"/>
            <w:gridSpan w:val="2"/>
          </w:tcPr>
          <w:p w:rsidR="005701B0" w:rsidRPr="00AE42EC" w:rsidRDefault="005701B0" w:rsidP="005701B0">
            <w:pPr>
              <w:pStyle w:val="BankNormal"/>
              <w:tabs>
                <w:tab w:val="left" w:pos="5686"/>
                <w:tab w:val="right" w:pos="7218"/>
              </w:tabs>
              <w:spacing w:after="0"/>
              <w:rPr>
                <w:rFonts w:asciiTheme="minorBidi" w:hAnsiTheme="minorBidi" w:cstheme="minorBidi"/>
                <w:b/>
              </w:rPr>
            </w:pPr>
            <w:r w:rsidRPr="00AE42EC">
              <w:rPr>
                <w:rFonts w:asciiTheme="minorBidi" w:hAnsiTheme="minorBidi" w:cstheme="minorBidi"/>
                <w:b/>
              </w:rPr>
              <w:t>Expected date for the commencement of the Services:</w:t>
            </w:r>
          </w:p>
          <w:p w:rsidR="00435BE0" w:rsidRPr="00AE42EC" w:rsidRDefault="005701B0" w:rsidP="00610571">
            <w:pPr>
              <w:keepNext/>
              <w:pBdr>
                <w:bottom w:val="single" w:sz="12" w:space="1" w:color="auto"/>
              </w:pBdr>
              <w:tabs>
                <w:tab w:val="right" w:pos="7115"/>
              </w:tabs>
              <w:rPr>
                <w:rFonts w:asciiTheme="minorBidi" w:hAnsiTheme="minorBidi" w:cstheme="minorBidi"/>
              </w:rPr>
            </w:pPr>
            <w:r w:rsidRPr="00AE42EC">
              <w:rPr>
                <w:rFonts w:asciiTheme="minorBidi" w:hAnsiTheme="minorBidi" w:cstheme="minorBidi"/>
                <w:b/>
              </w:rPr>
              <w:t>Date</w:t>
            </w:r>
            <w:r w:rsidRPr="00AE42EC">
              <w:rPr>
                <w:rFonts w:asciiTheme="minorBidi" w:hAnsiTheme="minorBidi" w:cstheme="minorBidi"/>
              </w:rPr>
              <w:t xml:space="preserve">: </w:t>
            </w:r>
            <w:r w:rsidR="00610571">
              <w:rPr>
                <w:rFonts w:asciiTheme="minorBidi" w:hAnsiTheme="minorBidi" w:cstheme="minorBidi"/>
              </w:rPr>
              <w:t>November 15</w:t>
            </w:r>
            <w:r w:rsidR="007710E1">
              <w:rPr>
                <w:rFonts w:asciiTheme="minorBidi" w:hAnsiTheme="minorBidi" w:cstheme="minorBidi"/>
              </w:rPr>
              <w:t>, 2019</w:t>
            </w:r>
            <w:r w:rsidR="00CC3CBF">
              <w:rPr>
                <w:rFonts w:asciiTheme="minorBidi" w:hAnsiTheme="minorBidi" w:cstheme="minorBidi"/>
              </w:rPr>
              <w:t xml:space="preserve"> </w:t>
            </w:r>
            <w:r w:rsidRPr="00AE42EC">
              <w:rPr>
                <w:rFonts w:asciiTheme="minorBidi" w:hAnsiTheme="minorBidi" w:cstheme="minorBidi"/>
                <w:b/>
              </w:rPr>
              <w:t>at</w:t>
            </w:r>
            <w:r w:rsidRPr="00AE42EC">
              <w:rPr>
                <w:rFonts w:asciiTheme="minorBidi" w:hAnsiTheme="minorBidi" w:cstheme="minorBidi"/>
              </w:rPr>
              <w:t>: African Union Commission</w:t>
            </w:r>
          </w:p>
        </w:tc>
      </w:tr>
    </w:tbl>
    <w:p w:rsidR="007140AF" w:rsidRPr="00AE42EC" w:rsidRDefault="007140AF" w:rsidP="00435BE0">
      <w:pPr>
        <w:rPr>
          <w:rFonts w:asciiTheme="minorBidi" w:hAnsiTheme="minorBidi" w:cstheme="minorBidi"/>
        </w:rPr>
      </w:pPr>
    </w:p>
    <w:p w:rsidR="00C2650D" w:rsidRDefault="00C2650D"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435BE0" w:rsidRPr="00AE42EC" w:rsidRDefault="00435BE0" w:rsidP="00435BE0">
      <w:pPr>
        <w:pStyle w:val="Heading1"/>
        <w:rPr>
          <w:rFonts w:asciiTheme="minorBidi" w:hAnsiTheme="minorBidi" w:cstheme="minorBidi"/>
          <w:sz w:val="28"/>
        </w:rPr>
      </w:pPr>
      <w:bookmarkStart w:id="12" w:name="_Toc441700286"/>
      <w:r w:rsidRPr="00AE42EC">
        <w:rPr>
          <w:rFonts w:asciiTheme="minorBidi" w:hAnsiTheme="minorBidi" w:cstheme="minorBidi"/>
        </w:rPr>
        <w:t>Section 4.  Technical Proposal - Standard Forms</w:t>
      </w:r>
      <w:bookmarkEnd w:id="12"/>
    </w:p>
    <w:p w:rsidR="00435BE0" w:rsidRPr="00AE42EC" w:rsidRDefault="00435BE0" w:rsidP="00435BE0">
      <w:pPr>
        <w:ind w:left="720" w:hanging="720"/>
        <w:rPr>
          <w:rFonts w:asciiTheme="minorBidi" w:hAnsiTheme="minorBidi" w:cstheme="minorBidi"/>
        </w:rPr>
      </w:pPr>
    </w:p>
    <w:p w:rsidR="00435BE0" w:rsidRPr="00AE42EC" w:rsidRDefault="00435BE0" w:rsidP="00435BE0">
      <w:pPr>
        <w:ind w:left="720" w:hanging="720"/>
        <w:rPr>
          <w:rFonts w:asciiTheme="minorBidi" w:hAnsiTheme="minorBidi" w:cstheme="minorBidi"/>
        </w:rPr>
      </w:pPr>
      <w:r w:rsidRPr="00AE42EC">
        <w:rPr>
          <w:rFonts w:asciiTheme="minorBidi" w:hAnsiTheme="minorBidi" w:cstheme="minorBidi"/>
        </w:rPr>
        <w:t>4A.</w:t>
      </w:r>
      <w:r w:rsidRPr="00AE42EC">
        <w:rPr>
          <w:rFonts w:asciiTheme="minorBidi" w:hAnsiTheme="minorBidi" w:cstheme="minorBidi"/>
        </w:rPr>
        <w:tab/>
        <w:t>Technical Proposal Submission Form.</w:t>
      </w:r>
    </w:p>
    <w:p w:rsidR="00435BE0" w:rsidRPr="00AE42EC" w:rsidRDefault="00435BE0" w:rsidP="00435BE0">
      <w:pPr>
        <w:ind w:left="720" w:hanging="720"/>
        <w:rPr>
          <w:rFonts w:asciiTheme="minorBidi" w:hAnsiTheme="minorBidi" w:cstheme="minorBidi"/>
        </w:rPr>
      </w:pPr>
    </w:p>
    <w:p w:rsidR="00435BE0" w:rsidRPr="00AE42EC" w:rsidRDefault="00435BE0" w:rsidP="009515AC">
      <w:pPr>
        <w:ind w:left="720" w:hanging="720"/>
        <w:rPr>
          <w:rFonts w:asciiTheme="minorBidi" w:hAnsiTheme="minorBidi" w:cstheme="minorBidi"/>
        </w:rPr>
      </w:pPr>
      <w:r w:rsidRPr="00AE42EC">
        <w:rPr>
          <w:rFonts w:asciiTheme="minorBidi" w:hAnsiTheme="minorBidi" w:cstheme="minorBidi"/>
        </w:rPr>
        <w:t>4B.</w:t>
      </w:r>
      <w:r w:rsidRPr="00AE42EC">
        <w:rPr>
          <w:rFonts w:asciiTheme="minorBidi" w:hAnsiTheme="minorBidi" w:cstheme="minorBidi"/>
        </w:rPr>
        <w:tab/>
      </w:r>
      <w:r w:rsidR="009515AC" w:rsidRPr="00AE42EC">
        <w:rPr>
          <w:rFonts w:asciiTheme="minorBidi" w:hAnsiTheme="minorBidi" w:cstheme="minorBidi"/>
        </w:rPr>
        <w:t>Consultants Information form</w:t>
      </w:r>
    </w:p>
    <w:p w:rsidR="00435BE0" w:rsidRPr="00AE42EC" w:rsidRDefault="00435BE0" w:rsidP="00435BE0">
      <w:pPr>
        <w:ind w:left="720" w:hanging="720"/>
        <w:rPr>
          <w:rFonts w:asciiTheme="minorBidi" w:hAnsiTheme="minorBidi" w:cstheme="minorBidi"/>
        </w:rPr>
      </w:pPr>
    </w:p>
    <w:p w:rsidR="00435BE0" w:rsidRPr="00AE42EC" w:rsidRDefault="00435BE0" w:rsidP="00435BE0">
      <w:pPr>
        <w:ind w:left="720" w:hanging="720"/>
        <w:rPr>
          <w:rFonts w:asciiTheme="minorBidi" w:hAnsiTheme="minorBidi" w:cstheme="minorBidi"/>
        </w:rPr>
      </w:pPr>
      <w:r w:rsidRPr="00AE42EC">
        <w:rPr>
          <w:rFonts w:asciiTheme="minorBidi" w:hAnsiTheme="minorBidi" w:cstheme="minorBidi"/>
        </w:rPr>
        <w:t>4C.</w:t>
      </w:r>
      <w:r w:rsidRPr="00AE42EC">
        <w:rPr>
          <w:rFonts w:asciiTheme="minorBidi" w:hAnsiTheme="minorBidi" w:cstheme="minorBidi"/>
        </w:rPr>
        <w:tab/>
        <w:t xml:space="preserve">Comments and suggestions of </w:t>
      </w:r>
      <w:r w:rsidR="001D60B6" w:rsidRPr="00AE42EC">
        <w:rPr>
          <w:rFonts w:asciiTheme="minorBidi" w:hAnsiTheme="minorBidi" w:cstheme="minorBidi"/>
        </w:rPr>
        <w:t>Consultants</w:t>
      </w:r>
      <w:r w:rsidRPr="00AE42EC">
        <w:rPr>
          <w:rFonts w:asciiTheme="minorBidi" w:hAnsiTheme="minorBidi" w:cstheme="minorBidi"/>
        </w:rPr>
        <w:t xml:space="preserve"> on the Terms of Reference and on data, services, and facilities to be provided by the Client.</w:t>
      </w:r>
    </w:p>
    <w:p w:rsidR="00435BE0" w:rsidRPr="00AE42EC" w:rsidRDefault="00435BE0" w:rsidP="00435BE0">
      <w:pPr>
        <w:ind w:left="720" w:hanging="720"/>
        <w:rPr>
          <w:rFonts w:asciiTheme="minorBidi" w:hAnsiTheme="minorBidi" w:cstheme="minorBidi"/>
        </w:rPr>
      </w:pPr>
    </w:p>
    <w:p w:rsidR="00435BE0" w:rsidRPr="00AE42EC" w:rsidRDefault="00435BE0" w:rsidP="009E68F2">
      <w:pPr>
        <w:ind w:left="720" w:hanging="720"/>
        <w:rPr>
          <w:rFonts w:asciiTheme="minorBidi" w:hAnsiTheme="minorBidi" w:cstheme="minorBidi"/>
        </w:rPr>
      </w:pPr>
      <w:r w:rsidRPr="00AE42EC">
        <w:rPr>
          <w:rFonts w:asciiTheme="minorBidi" w:hAnsiTheme="minorBidi" w:cstheme="minorBidi"/>
        </w:rPr>
        <w:t>4D.</w:t>
      </w:r>
      <w:r w:rsidRPr="00AE42EC">
        <w:rPr>
          <w:rFonts w:asciiTheme="minorBidi" w:hAnsiTheme="minorBidi" w:cstheme="minorBidi"/>
        </w:rPr>
        <w:tab/>
      </w:r>
      <w:r w:rsidR="009E68F2" w:rsidRPr="00AE42EC">
        <w:rPr>
          <w:rFonts w:asciiTheme="minorBidi" w:hAnsiTheme="minorBidi" w:cstheme="minorBidi"/>
        </w:rPr>
        <w:t>Description of Approach, Methodology, and Work Plan in Responding to the Terms of Reference</w:t>
      </w:r>
    </w:p>
    <w:p w:rsidR="00435BE0" w:rsidRPr="00AE42EC" w:rsidRDefault="00435BE0" w:rsidP="00435BE0">
      <w:pPr>
        <w:ind w:left="720" w:hanging="720"/>
        <w:rPr>
          <w:rFonts w:asciiTheme="minorBidi" w:hAnsiTheme="minorBidi" w:cstheme="minorBidi"/>
        </w:rPr>
      </w:pPr>
    </w:p>
    <w:p w:rsidR="00435BE0" w:rsidRPr="00AE42EC" w:rsidRDefault="00435BE0" w:rsidP="00435BE0">
      <w:pPr>
        <w:ind w:left="720" w:hanging="720"/>
        <w:rPr>
          <w:rFonts w:asciiTheme="minorBidi" w:hAnsiTheme="minorBidi" w:cstheme="minorBidi"/>
        </w:rPr>
      </w:pPr>
      <w:r w:rsidRPr="00AE42EC">
        <w:rPr>
          <w:rFonts w:asciiTheme="minorBidi" w:hAnsiTheme="minorBidi" w:cstheme="minorBidi"/>
        </w:rPr>
        <w:t>4E.</w:t>
      </w:r>
      <w:r w:rsidRPr="00AE42EC">
        <w:rPr>
          <w:rFonts w:asciiTheme="minorBidi" w:hAnsiTheme="minorBidi" w:cstheme="minorBidi"/>
        </w:rPr>
        <w:tab/>
        <w:t>Team Composition and Task Assignments.</w:t>
      </w:r>
    </w:p>
    <w:p w:rsidR="00435BE0" w:rsidRPr="00AE42EC" w:rsidRDefault="00435BE0" w:rsidP="00435BE0">
      <w:pPr>
        <w:ind w:left="720" w:hanging="720"/>
        <w:rPr>
          <w:rFonts w:asciiTheme="minorBidi" w:hAnsiTheme="minorBidi" w:cstheme="minorBidi"/>
        </w:rPr>
      </w:pPr>
    </w:p>
    <w:p w:rsidR="00435BE0" w:rsidRPr="00AE42EC" w:rsidRDefault="00435BE0" w:rsidP="00435BE0">
      <w:pPr>
        <w:ind w:left="720" w:hanging="720"/>
        <w:rPr>
          <w:rFonts w:asciiTheme="minorBidi" w:hAnsiTheme="minorBidi" w:cstheme="minorBidi"/>
        </w:rPr>
      </w:pPr>
      <w:r w:rsidRPr="00AE42EC">
        <w:rPr>
          <w:rFonts w:asciiTheme="minorBidi" w:hAnsiTheme="minorBidi" w:cstheme="minorBidi"/>
        </w:rPr>
        <w:t>4F.</w:t>
      </w:r>
      <w:r w:rsidRPr="00AE42EC">
        <w:rPr>
          <w:rFonts w:asciiTheme="minorBidi" w:hAnsiTheme="minorBidi" w:cstheme="minorBidi"/>
        </w:rPr>
        <w:tab/>
        <w:t>Format of Curriculum Vitae (CV) for Proposed Professional Staff.</w:t>
      </w:r>
    </w:p>
    <w:p w:rsidR="00435BE0" w:rsidRPr="00AE42EC" w:rsidRDefault="00435BE0" w:rsidP="00435BE0">
      <w:pPr>
        <w:ind w:left="720" w:hanging="720"/>
        <w:rPr>
          <w:rFonts w:asciiTheme="minorBidi" w:hAnsiTheme="minorBidi" w:cstheme="minorBidi"/>
        </w:rPr>
      </w:pPr>
    </w:p>
    <w:p w:rsidR="00435BE0" w:rsidRPr="00AE42EC" w:rsidRDefault="00435BE0" w:rsidP="00435BE0">
      <w:pPr>
        <w:ind w:left="720" w:hanging="720"/>
        <w:rPr>
          <w:rFonts w:asciiTheme="minorBidi" w:hAnsiTheme="minorBidi" w:cstheme="minorBidi"/>
        </w:rPr>
      </w:pPr>
      <w:r w:rsidRPr="00AE42EC">
        <w:rPr>
          <w:rFonts w:asciiTheme="minorBidi" w:hAnsiTheme="minorBidi" w:cstheme="minorBidi"/>
        </w:rPr>
        <w:t>4G.</w:t>
      </w:r>
      <w:r w:rsidRPr="00AE42EC">
        <w:rPr>
          <w:rFonts w:asciiTheme="minorBidi" w:hAnsiTheme="minorBidi" w:cstheme="minorBidi"/>
        </w:rPr>
        <w:tab/>
        <w:t>Time Schedule for Professional Personnel.</w:t>
      </w:r>
    </w:p>
    <w:p w:rsidR="00435BE0" w:rsidRPr="00AE42EC" w:rsidRDefault="00435BE0" w:rsidP="00435BE0">
      <w:pPr>
        <w:jc w:val="cente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4H.</w:t>
      </w:r>
      <w:r w:rsidRPr="00AE42EC">
        <w:rPr>
          <w:rFonts w:asciiTheme="minorBidi" w:hAnsiTheme="minorBidi" w:cstheme="minorBidi"/>
        </w:rPr>
        <w:tab/>
        <w:t>Activity (work) schedule.</w:t>
      </w:r>
    </w:p>
    <w:p w:rsidR="00435BE0" w:rsidRPr="00AE42EC" w:rsidRDefault="00435BE0" w:rsidP="00435BE0">
      <w:pPr>
        <w:jc w:val="right"/>
        <w:rPr>
          <w:rFonts w:asciiTheme="minorBidi" w:hAnsiTheme="minorBidi" w:cstheme="minorBidi"/>
        </w:rPr>
      </w:pPr>
    </w:p>
    <w:p w:rsidR="00435BE0" w:rsidRPr="00AE42EC" w:rsidRDefault="00435BE0" w:rsidP="00435BE0">
      <w:pPr>
        <w:jc w:val="right"/>
        <w:rPr>
          <w:rFonts w:asciiTheme="minorBidi" w:hAnsiTheme="minorBidi" w:cstheme="minorBidi"/>
          <w:b/>
          <w:sz w:val="28"/>
        </w:rPr>
      </w:pPr>
    </w:p>
    <w:p w:rsidR="00435BE0" w:rsidRPr="00AE42EC" w:rsidRDefault="00435BE0" w:rsidP="00435BE0">
      <w:pPr>
        <w:jc w:val="center"/>
        <w:rPr>
          <w:rFonts w:asciiTheme="minorBidi" w:hAnsiTheme="minorBidi" w:cstheme="minorBidi"/>
          <w:b/>
          <w:smallCaps/>
          <w:szCs w:val="24"/>
        </w:rPr>
      </w:pPr>
      <w:r w:rsidRPr="00AE42EC">
        <w:rPr>
          <w:rFonts w:asciiTheme="minorBidi" w:hAnsiTheme="minorBidi" w:cstheme="minorBidi"/>
        </w:rPr>
        <w:br w:type="page"/>
      </w:r>
      <w:r w:rsidRPr="00AE42EC">
        <w:rPr>
          <w:rFonts w:asciiTheme="minorBidi" w:hAnsiTheme="minorBidi" w:cstheme="minorBidi"/>
          <w:szCs w:val="24"/>
        </w:rPr>
        <w:lastRenderedPageBreak/>
        <w:t>4</w:t>
      </w:r>
      <w:r w:rsidRPr="00AE42EC">
        <w:rPr>
          <w:rFonts w:asciiTheme="minorBidi" w:hAnsiTheme="minorBidi" w:cstheme="minorBidi"/>
          <w:b/>
          <w:smallCaps/>
          <w:szCs w:val="24"/>
        </w:rPr>
        <w:t>A. TECHNICAL PROPOSAL SUBMISSION FORM</w:t>
      </w:r>
    </w:p>
    <w:p w:rsidR="00435BE0" w:rsidRPr="00AE42EC" w:rsidRDefault="00435BE0" w:rsidP="00435BE0">
      <w:pPr>
        <w:jc w:val="center"/>
        <w:rPr>
          <w:rFonts w:asciiTheme="minorBidi" w:hAnsiTheme="minorBidi" w:cstheme="minorBidi"/>
          <w:b/>
          <w:smallCaps/>
          <w:sz w:val="28"/>
        </w:rPr>
      </w:pPr>
    </w:p>
    <w:p w:rsidR="00435BE0" w:rsidRPr="00AE42EC" w:rsidRDefault="00435BE0" w:rsidP="00435BE0">
      <w:pPr>
        <w:jc w:val="right"/>
        <w:rPr>
          <w:rFonts w:asciiTheme="minorBidi" w:hAnsiTheme="minorBidi" w:cstheme="minorBidi"/>
        </w:rPr>
      </w:pPr>
      <w:r w:rsidRPr="00AE42EC">
        <w:rPr>
          <w:rFonts w:asciiTheme="minorBidi" w:hAnsiTheme="minorBidi" w:cstheme="minorBidi"/>
        </w:rPr>
        <w:t>{</w:t>
      </w:r>
      <w:r w:rsidRPr="00AE42EC">
        <w:rPr>
          <w:rFonts w:asciiTheme="minorBidi" w:hAnsiTheme="minorBidi" w:cstheme="minorBidi"/>
          <w:i/>
        </w:rPr>
        <w:t>Location, Date</w:t>
      </w:r>
      <w:r w:rsidRPr="00AE42EC">
        <w:rPr>
          <w:rFonts w:asciiTheme="minorBidi" w:hAnsiTheme="minorBidi" w:cstheme="minorBidi"/>
        </w:rPr>
        <w:t>}</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To:</w:t>
      </w:r>
      <w:r w:rsidRPr="00AE42EC">
        <w:rPr>
          <w:rFonts w:asciiTheme="minorBidi" w:hAnsiTheme="minorBidi" w:cstheme="minorBidi"/>
        </w:rPr>
        <w:tab/>
        <w:t>{</w:t>
      </w:r>
      <w:r w:rsidRPr="00AE42EC">
        <w:rPr>
          <w:rFonts w:asciiTheme="minorBidi" w:hAnsiTheme="minorBidi" w:cstheme="minorBidi"/>
          <w:i/>
        </w:rPr>
        <w:t>Name and address of Client</w:t>
      </w:r>
      <w:r w:rsidRPr="00AE42EC">
        <w:rPr>
          <w:rFonts w:asciiTheme="minorBidi" w:hAnsiTheme="minorBidi" w:cstheme="minorBidi"/>
        </w:rPr>
        <w:t>}</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Sir / Madam:</w:t>
      </w:r>
    </w:p>
    <w:p w:rsidR="00435BE0" w:rsidRPr="00AE42EC" w:rsidRDefault="00435BE0" w:rsidP="00435BE0">
      <w:pPr>
        <w:rPr>
          <w:rFonts w:asciiTheme="minorBidi" w:hAnsiTheme="minorBidi" w:cstheme="minorBidi"/>
        </w:rPr>
      </w:pPr>
    </w:p>
    <w:p w:rsidR="00435BE0" w:rsidRPr="00AE42EC" w:rsidRDefault="00435BE0" w:rsidP="005701B0">
      <w:pPr>
        <w:jc w:val="both"/>
        <w:rPr>
          <w:rFonts w:asciiTheme="minorBidi" w:hAnsiTheme="minorBidi" w:cstheme="minorBidi"/>
        </w:rPr>
      </w:pPr>
      <w:r w:rsidRPr="00AE42EC">
        <w:rPr>
          <w:rFonts w:asciiTheme="minorBidi" w:hAnsiTheme="minorBidi" w:cstheme="minorBidi"/>
        </w:rPr>
        <w:tab/>
        <w:t>We, the undersigned, offer to provide the services for {</w:t>
      </w:r>
      <w:r w:rsidRPr="00AE42EC">
        <w:rPr>
          <w:rFonts w:asciiTheme="minorBidi" w:hAnsiTheme="minorBidi" w:cstheme="minorBidi"/>
          <w:i/>
        </w:rPr>
        <w:t>Title of services to provide and Procurement Number</w:t>
      </w:r>
      <w:r w:rsidRPr="00AE42EC">
        <w:rPr>
          <w:rFonts w:asciiTheme="minorBidi" w:hAnsiTheme="minorBidi" w:cstheme="minorBidi"/>
        </w:rPr>
        <w:t>} in accordance with your Request for Proposals dated {</w:t>
      </w:r>
      <w:r w:rsidRPr="00AE42EC">
        <w:rPr>
          <w:rFonts w:asciiTheme="minorBidi" w:hAnsiTheme="minorBidi" w:cstheme="minorBidi"/>
          <w:i/>
        </w:rPr>
        <w:t>Date</w:t>
      </w:r>
      <w:r w:rsidRPr="00AE42EC">
        <w:rPr>
          <w:rFonts w:asciiTheme="minorBidi" w:hAnsiTheme="minorBidi" w:cstheme="minorBidi"/>
        </w:rPr>
        <w:t xml:space="preserve">} and our Proposal.  </w:t>
      </w:r>
      <w:r w:rsidR="005701B0" w:rsidRPr="00AE42EC">
        <w:rPr>
          <w:rFonts w:asciiTheme="minorBidi" w:hAnsiTheme="minorBidi" w:cstheme="minorBidi"/>
        </w:rPr>
        <w:t xml:space="preserve">We are hereby submitting our Proposal, which includes this </w:t>
      </w:r>
      <w:r w:rsidR="005701B0" w:rsidRPr="00AE42EC">
        <w:rPr>
          <w:rFonts w:asciiTheme="minorBidi" w:hAnsiTheme="minorBidi" w:cstheme="minorBidi"/>
          <w:spacing w:val="-2"/>
        </w:rPr>
        <w:t>Technical Proposal</w:t>
      </w:r>
      <w:r w:rsidR="005701B0" w:rsidRPr="00AE42EC">
        <w:rPr>
          <w:rFonts w:asciiTheme="minorBidi" w:hAnsiTheme="minorBidi" w:cstheme="minorBidi"/>
        </w:rPr>
        <w:t xml:space="preserve"> and a Financial Proposal sealed in a separate envelope.</w:t>
      </w:r>
    </w:p>
    <w:p w:rsidR="00435BE0" w:rsidRPr="00AE42EC" w:rsidRDefault="00435BE0" w:rsidP="00435BE0">
      <w:pPr>
        <w:jc w:val="both"/>
        <w:rPr>
          <w:rFonts w:asciiTheme="minorBidi" w:hAnsiTheme="minorBidi" w:cstheme="minorBidi"/>
        </w:rPr>
      </w:pPr>
    </w:p>
    <w:p w:rsidR="00435BE0" w:rsidRPr="00AE42EC" w:rsidRDefault="00435BE0" w:rsidP="00435BE0">
      <w:pPr>
        <w:ind w:firstLine="720"/>
        <w:jc w:val="both"/>
        <w:rPr>
          <w:rFonts w:asciiTheme="minorBidi" w:hAnsiTheme="minorBidi" w:cstheme="minorBidi"/>
        </w:rPr>
      </w:pPr>
      <w:r w:rsidRPr="00AE42EC">
        <w:rPr>
          <w:rFonts w:asciiTheme="minorBidi" w:hAnsiTheme="minorBidi" w:cstheme="minorBidi"/>
        </w:rPr>
        <w:t xml:space="preserve">We declare that we have no conflict of interest as defined by Section 1.7 of the Information to </w:t>
      </w:r>
      <w:r w:rsidR="001D60B6" w:rsidRPr="00AE42EC">
        <w:rPr>
          <w:rFonts w:asciiTheme="minorBidi" w:hAnsiTheme="minorBidi" w:cstheme="minorBidi"/>
        </w:rPr>
        <w:t>Consultants</w:t>
      </w:r>
      <w:r w:rsidRPr="00AE42EC">
        <w:rPr>
          <w:rFonts w:asciiTheme="minorBidi" w:hAnsiTheme="minorBidi" w:cstheme="minorBidi"/>
        </w:rPr>
        <w:t xml:space="preserve"> in relationship to performance of this assignment.</w:t>
      </w:r>
    </w:p>
    <w:p w:rsidR="00435BE0" w:rsidRPr="00AE42EC" w:rsidRDefault="00435BE0" w:rsidP="00435BE0">
      <w:pPr>
        <w:jc w:val="both"/>
        <w:rPr>
          <w:rFonts w:asciiTheme="minorBidi" w:hAnsiTheme="minorBidi" w:cstheme="minorBidi"/>
        </w:rPr>
      </w:pPr>
    </w:p>
    <w:p w:rsidR="00435BE0" w:rsidRPr="00AE42EC" w:rsidRDefault="00435BE0" w:rsidP="00435BE0">
      <w:pPr>
        <w:jc w:val="both"/>
        <w:rPr>
          <w:rFonts w:asciiTheme="minorBidi" w:hAnsiTheme="minorBidi" w:cstheme="minorBidi"/>
        </w:rPr>
      </w:pPr>
      <w:r w:rsidRPr="00AE42EC">
        <w:rPr>
          <w:rFonts w:asciiTheme="minorBidi" w:hAnsiTheme="minorBidi" w:cstheme="minorBidi"/>
        </w:rPr>
        <w:tab/>
        <w:t>If negotiations are held during the period of validity of the Proposal, i.e., before {</w:t>
      </w:r>
      <w:r w:rsidRPr="00AE42EC">
        <w:rPr>
          <w:rFonts w:asciiTheme="minorBidi" w:hAnsiTheme="minorBidi" w:cstheme="minorBidi"/>
          <w:i/>
        </w:rPr>
        <w:t>Date</w:t>
      </w:r>
      <w:r w:rsidRPr="00AE42EC">
        <w:rPr>
          <w:rFonts w:asciiTheme="minorBidi" w:hAnsiTheme="minorBidi" w:cstheme="minorBidi"/>
        </w:rPr>
        <w:t>} we undertake to negotiate on the basis of the proposed staff.  Our Proposal is binding upon us and subject to the modifications resulting from Contract negotiations.</w:t>
      </w:r>
    </w:p>
    <w:p w:rsidR="00435BE0" w:rsidRPr="00AE42EC" w:rsidRDefault="00435BE0" w:rsidP="00435BE0">
      <w:pPr>
        <w:jc w:val="both"/>
        <w:rPr>
          <w:rFonts w:asciiTheme="minorBidi" w:hAnsiTheme="minorBidi" w:cstheme="minorBidi"/>
        </w:rPr>
      </w:pPr>
    </w:p>
    <w:p w:rsidR="00435BE0" w:rsidRPr="00AE42EC" w:rsidRDefault="00435BE0" w:rsidP="00435BE0">
      <w:pPr>
        <w:jc w:val="both"/>
        <w:rPr>
          <w:rFonts w:asciiTheme="minorBidi" w:hAnsiTheme="minorBidi" w:cstheme="minorBidi"/>
        </w:rPr>
      </w:pPr>
      <w:r w:rsidRPr="00AE42EC">
        <w:rPr>
          <w:rFonts w:asciiTheme="minorBidi" w:hAnsiTheme="minorBidi" w:cstheme="minorBidi"/>
        </w:rPr>
        <w:tab/>
        <w:t>We understand you are not bound to accept any Proposal you receive.</w:t>
      </w:r>
    </w:p>
    <w:p w:rsidR="00435BE0" w:rsidRPr="00AE42EC" w:rsidRDefault="00435BE0" w:rsidP="00435BE0">
      <w:pPr>
        <w:jc w:val="both"/>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ab/>
        <w:t>We remain,</w:t>
      </w:r>
    </w:p>
    <w:p w:rsidR="00435BE0" w:rsidRPr="00AE42EC" w:rsidRDefault="00435BE0" w:rsidP="00435BE0">
      <w:pPr>
        <w:rPr>
          <w:rFonts w:asciiTheme="minorBidi" w:hAnsiTheme="minorBidi" w:cstheme="minorBidi"/>
        </w:rPr>
      </w:pPr>
    </w:p>
    <w:p w:rsidR="00435BE0" w:rsidRPr="00AE42EC" w:rsidRDefault="00435BE0" w:rsidP="00435BE0">
      <w:pPr>
        <w:jc w:val="center"/>
        <w:rPr>
          <w:rFonts w:asciiTheme="minorBidi" w:hAnsiTheme="minorBidi" w:cstheme="minorBidi"/>
        </w:rPr>
      </w:pPr>
      <w:r w:rsidRPr="00AE42EC">
        <w:rPr>
          <w:rFonts w:asciiTheme="minorBidi" w:hAnsiTheme="minorBidi" w:cstheme="minorBidi"/>
        </w:rPr>
        <w:t>Yours sincerely,</w:t>
      </w:r>
    </w:p>
    <w:p w:rsidR="00435BE0" w:rsidRPr="00AE42EC" w:rsidRDefault="00435BE0" w:rsidP="00435BE0">
      <w:pPr>
        <w:jc w:val="center"/>
        <w:rPr>
          <w:rFonts w:asciiTheme="minorBidi" w:hAnsiTheme="minorBidi" w:cstheme="minorBidi"/>
        </w:rPr>
      </w:pPr>
    </w:p>
    <w:p w:rsidR="00435BE0" w:rsidRPr="00AE42EC" w:rsidRDefault="00435BE0" w:rsidP="00435BE0">
      <w:pPr>
        <w:jc w:val="center"/>
        <w:rPr>
          <w:rFonts w:asciiTheme="minorBidi" w:hAnsiTheme="minorBidi" w:cstheme="minorBidi"/>
        </w:rPr>
      </w:pPr>
    </w:p>
    <w:p w:rsidR="00435BE0" w:rsidRPr="00AE42EC" w:rsidRDefault="00435BE0" w:rsidP="00435BE0">
      <w:pPr>
        <w:jc w:val="center"/>
        <w:rPr>
          <w:rFonts w:asciiTheme="minorBidi" w:hAnsiTheme="minorBidi" w:cstheme="minorBidi"/>
        </w:rPr>
      </w:pPr>
      <w:r w:rsidRPr="00AE42EC">
        <w:rPr>
          <w:rFonts w:asciiTheme="minorBidi" w:hAnsiTheme="minorBidi" w:cstheme="minorBidi"/>
        </w:rPr>
        <w:t>Authorised Signature:</w:t>
      </w:r>
    </w:p>
    <w:p w:rsidR="00435BE0" w:rsidRPr="00AE42EC" w:rsidRDefault="00435BE0" w:rsidP="00435BE0">
      <w:pPr>
        <w:jc w:val="center"/>
        <w:rPr>
          <w:rFonts w:asciiTheme="minorBidi" w:hAnsiTheme="minorBidi" w:cstheme="minorBidi"/>
        </w:rPr>
      </w:pPr>
      <w:r w:rsidRPr="00AE42EC">
        <w:rPr>
          <w:rFonts w:asciiTheme="minorBidi" w:hAnsiTheme="minorBidi" w:cstheme="minorBidi"/>
        </w:rPr>
        <w:t>Name and Title of Signatory:</w:t>
      </w:r>
    </w:p>
    <w:p w:rsidR="00435BE0" w:rsidRPr="00AE42EC" w:rsidRDefault="00435BE0" w:rsidP="00435BE0">
      <w:pPr>
        <w:jc w:val="center"/>
        <w:rPr>
          <w:rFonts w:asciiTheme="minorBidi" w:hAnsiTheme="minorBidi" w:cstheme="minorBidi"/>
        </w:rPr>
      </w:pPr>
      <w:r w:rsidRPr="00AE42EC">
        <w:rPr>
          <w:rFonts w:asciiTheme="minorBidi" w:hAnsiTheme="minorBidi" w:cstheme="minorBidi"/>
        </w:rPr>
        <w:t>Name of Firm:</w:t>
      </w:r>
    </w:p>
    <w:p w:rsidR="009E68F2" w:rsidRPr="00AE42EC" w:rsidRDefault="00435BE0" w:rsidP="009515AC">
      <w:pPr>
        <w:jc w:val="center"/>
        <w:rPr>
          <w:rFonts w:asciiTheme="minorBidi" w:hAnsiTheme="minorBidi" w:cstheme="minorBidi"/>
          <w:sz w:val="28"/>
        </w:rPr>
      </w:pPr>
      <w:r w:rsidRPr="00AE42EC">
        <w:rPr>
          <w:rFonts w:asciiTheme="minorBidi" w:hAnsiTheme="minorBidi" w:cstheme="minorBidi"/>
        </w:rPr>
        <w:t>Address</w:t>
      </w:r>
      <w:r w:rsidRPr="00AE42EC">
        <w:rPr>
          <w:rFonts w:asciiTheme="minorBidi" w:hAnsiTheme="minorBidi" w:cstheme="minorBidi"/>
          <w:sz w:val="28"/>
        </w:rPr>
        <w:t>:</w:t>
      </w: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515AC" w:rsidRPr="00AE42EC" w:rsidRDefault="009515AC" w:rsidP="009515AC">
      <w:pPr>
        <w:pStyle w:val="SectionVHeader"/>
        <w:rPr>
          <w:rFonts w:asciiTheme="minorBidi" w:hAnsiTheme="minorBidi" w:cstheme="minorBidi"/>
        </w:rPr>
      </w:pPr>
      <w:bookmarkStart w:id="13" w:name="_Toc421104565"/>
      <w:r w:rsidRPr="00AE42EC">
        <w:rPr>
          <w:rFonts w:asciiTheme="minorBidi" w:hAnsiTheme="minorBidi" w:cstheme="minorBidi"/>
          <w:sz w:val="24"/>
          <w:szCs w:val="24"/>
        </w:rPr>
        <w:lastRenderedPageBreak/>
        <w:t>4B</w:t>
      </w:r>
      <w:r w:rsidRPr="00AE42EC">
        <w:rPr>
          <w:rFonts w:asciiTheme="minorBidi" w:hAnsiTheme="minorBidi" w:cstheme="minorBidi"/>
        </w:rPr>
        <w:t xml:space="preserve">. </w:t>
      </w:r>
      <w:r w:rsidRPr="00AE42EC">
        <w:rPr>
          <w:rFonts w:asciiTheme="minorBidi" w:hAnsiTheme="minorBidi" w:cstheme="minorBidi"/>
          <w:sz w:val="24"/>
          <w:szCs w:val="24"/>
        </w:rPr>
        <w:t>Consultant Information Form</w:t>
      </w:r>
      <w:bookmarkEnd w:id="13"/>
    </w:p>
    <w:p w:rsidR="009515AC" w:rsidRPr="00AE42EC" w:rsidRDefault="009515AC" w:rsidP="009515AC">
      <w:pPr>
        <w:ind w:left="720" w:hanging="720"/>
        <w:jc w:val="right"/>
        <w:rPr>
          <w:rFonts w:asciiTheme="minorBidi" w:hAnsiTheme="minorBidi" w:cstheme="minorBidi"/>
        </w:rPr>
      </w:pPr>
      <w:r w:rsidRPr="00AE42EC">
        <w:rPr>
          <w:rFonts w:asciiTheme="minorBidi" w:hAnsiTheme="minorBidi" w:cstheme="minorBidi"/>
        </w:rPr>
        <w:t xml:space="preserve">Date: </w:t>
      </w:r>
      <w:r w:rsidRPr="00AE42EC">
        <w:rPr>
          <w:rFonts w:asciiTheme="minorBidi" w:hAnsiTheme="minorBidi" w:cstheme="minorBidi"/>
          <w:i/>
        </w:rPr>
        <w:t>[insert date (as day, month and year) of Bid Submission</w:t>
      </w:r>
      <w:r w:rsidRPr="00AE42EC">
        <w:rPr>
          <w:rFonts w:asciiTheme="minorBidi" w:hAnsiTheme="minorBidi" w:cstheme="minorBidi"/>
        </w:rPr>
        <w:t xml:space="preserve">] </w:t>
      </w:r>
    </w:p>
    <w:p w:rsidR="009515AC" w:rsidRPr="00AE42EC" w:rsidRDefault="009515AC" w:rsidP="009515AC">
      <w:pPr>
        <w:tabs>
          <w:tab w:val="right" w:pos="9360"/>
        </w:tabs>
        <w:ind w:left="720" w:hanging="720"/>
        <w:jc w:val="right"/>
        <w:rPr>
          <w:rFonts w:asciiTheme="minorBidi" w:hAnsiTheme="minorBidi" w:cstheme="minorBidi"/>
          <w:i/>
        </w:rPr>
      </w:pPr>
      <w:r w:rsidRPr="00AE42EC">
        <w:rPr>
          <w:rFonts w:asciiTheme="minorBidi" w:hAnsiTheme="minorBidi" w:cstheme="minorBidi"/>
        </w:rPr>
        <w:t xml:space="preserve">Ref.: </w:t>
      </w:r>
      <w:r w:rsidRPr="00AE42EC">
        <w:rPr>
          <w:rFonts w:asciiTheme="minorBidi" w:hAnsiTheme="minorBidi" w:cstheme="minorBidi"/>
          <w:i/>
        </w:rPr>
        <w:t>[insert number of bidding process]</w:t>
      </w:r>
    </w:p>
    <w:p w:rsidR="009515AC" w:rsidRPr="00AE42EC" w:rsidRDefault="009515AC" w:rsidP="009515AC">
      <w:pPr>
        <w:tabs>
          <w:tab w:val="right" w:pos="9360"/>
        </w:tabs>
        <w:ind w:left="720" w:hanging="720"/>
        <w:jc w:val="right"/>
        <w:rPr>
          <w:rFonts w:asciiTheme="minorBidi" w:hAnsiTheme="minorBidi" w:cstheme="minorBidi"/>
        </w:rPr>
      </w:pPr>
      <w:r w:rsidRPr="00AE42EC">
        <w:rPr>
          <w:rFonts w:asciiTheme="minorBidi" w:hAnsiTheme="minorBidi" w:cstheme="minorBidi"/>
        </w:rPr>
        <w:t xml:space="preserve"> </w:t>
      </w:r>
    </w:p>
    <w:p w:rsidR="009515AC" w:rsidRPr="00AE42EC" w:rsidRDefault="009515AC" w:rsidP="009515AC">
      <w:pPr>
        <w:ind w:left="720" w:hanging="720"/>
        <w:jc w:val="right"/>
        <w:rPr>
          <w:rFonts w:asciiTheme="minorBidi" w:hAnsiTheme="minorBidi" w:cstheme="minorBidi"/>
        </w:rPr>
      </w:pPr>
      <w:r w:rsidRPr="00AE42EC">
        <w:rPr>
          <w:rFonts w:asciiTheme="minorBidi" w:hAnsiTheme="minorBidi" w:cstheme="minorBidi"/>
        </w:rPr>
        <w:t xml:space="preserve"> </w:t>
      </w:r>
    </w:p>
    <w:p w:rsidR="009515AC" w:rsidRPr="00AE42EC" w:rsidRDefault="009515AC" w:rsidP="009515AC">
      <w:pPr>
        <w:suppressAutoHyphens/>
        <w:rPr>
          <w:rFonts w:asciiTheme="minorBidi" w:hAnsiTheme="minorBidi" w:cstheme="minorBidi"/>
          <w:spacing w:val="-2"/>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9515AC" w:rsidRPr="00AE42EC" w:rsidTr="009515AC">
        <w:trPr>
          <w:cantSplit/>
          <w:trHeight w:val="440"/>
        </w:trPr>
        <w:tc>
          <w:tcPr>
            <w:tcW w:w="9180" w:type="dxa"/>
            <w:tcBorders>
              <w:bottom w:val="nil"/>
            </w:tcBorders>
          </w:tcPr>
          <w:p w:rsidR="009515AC" w:rsidRPr="00AE42EC" w:rsidRDefault="009515AC" w:rsidP="009515AC">
            <w:pPr>
              <w:suppressAutoHyphens/>
              <w:spacing w:after="200"/>
              <w:ind w:left="360" w:hanging="360"/>
              <w:rPr>
                <w:rFonts w:asciiTheme="minorBidi" w:hAnsiTheme="minorBidi" w:cstheme="minorBidi"/>
              </w:rPr>
            </w:pPr>
            <w:r w:rsidRPr="00AE42EC">
              <w:rPr>
                <w:rFonts w:asciiTheme="minorBidi" w:hAnsiTheme="minorBidi" w:cstheme="minorBidi"/>
                <w:spacing w:val="-2"/>
              </w:rPr>
              <w:t>1.  Consutlant’s</w:t>
            </w:r>
            <w:r w:rsidRPr="00AE42EC">
              <w:rPr>
                <w:rFonts w:asciiTheme="minorBidi" w:hAnsiTheme="minorBidi" w:cstheme="minorBidi"/>
              </w:rPr>
              <w:t xml:space="preserve">  Name  </w:t>
            </w:r>
            <w:r w:rsidRPr="00AE42EC">
              <w:rPr>
                <w:rFonts w:asciiTheme="minorBidi" w:hAnsiTheme="minorBidi" w:cstheme="minorBidi"/>
                <w:bCs/>
                <w:i/>
                <w:iCs/>
              </w:rPr>
              <w:t xml:space="preserve"> </w:t>
            </w:r>
          </w:p>
        </w:tc>
      </w:tr>
      <w:tr w:rsidR="009515AC" w:rsidRPr="00AE42EC" w:rsidTr="009515AC">
        <w:trPr>
          <w:cantSplit/>
          <w:trHeight w:val="674"/>
        </w:trPr>
        <w:tc>
          <w:tcPr>
            <w:tcW w:w="9180" w:type="dxa"/>
            <w:tcBorders>
              <w:left w:val="single" w:sz="4" w:space="0" w:color="auto"/>
            </w:tcBorders>
          </w:tcPr>
          <w:p w:rsidR="009515AC" w:rsidRPr="00AE42EC" w:rsidRDefault="009515AC" w:rsidP="00A034F4">
            <w:pPr>
              <w:suppressAutoHyphens/>
              <w:spacing w:after="200"/>
              <w:rPr>
                <w:rFonts w:asciiTheme="minorBidi" w:hAnsiTheme="minorBidi" w:cstheme="minorBidi"/>
                <w:b/>
              </w:rPr>
            </w:pPr>
            <w:r w:rsidRPr="00AE42EC">
              <w:rPr>
                <w:rFonts w:asciiTheme="minorBidi" w:hAnsiTheme="minorBidi" w:cstheme="minorBidi"/>
              </w:rPr>
              <w:t xml:space="preserve">2.  </w:t>
            </w:r>
            <w:r w:rsidRPr="00AE42EC">
              <w:rPr>
                <w:rFonts w:asciiTheme="minorBidi" w:hAnsiTheme="minorBidi" w:cstheme="minorBidi"/>
                <w:spacing w:val="-2"/>
              </w:rPr>
              <w:t xml:space="preserve">Consutlant’s actual or intended country of registration: </w:t>
            </w:r>
            <w:r w:rsidRPr="00AE42EC">
              <w:rPr>
                <w:rFonts w:asciiTheme="minorBidi" w:hAnsiTheme="minorBidi" w:cstheme="minorBidi"/>
                <w:bCs/>
                <w:i/>
                <w:iCs/>
                <w:spacing w:val="-2"/>
              </w:rPr>
              <w:t>[insert actual or intended country of registration]</w:t>
            </w:r>
          </w:p>
        </w:tc>
      </w:tr>
      <w:tr w:rsidR="009515AC" w:rsidRPr="00AE42EC" w:rsidTr="009515AC">
        <w:trPr>
          <w:cantSplit/>
          <w:trHeight w:val="674"/>
        </w:trPr>
        <w:tc>
          <w:tcPr>
            <w:tcW w:w="9180" w:type="dxa"/>
            <w:tcBorders>
              <w:left w:val="single" w:sz="4" w:space="0" w:color="auto"/>
            </w:tcBorders>
          </w:tcPr>
          <w:p w:rsidR="009515AC" w:rsidRPr="00AE42EC" w:rsidRDefault="009515AC" w:rsidP="00A034F4">
            <w:pPr>
              <w:suppressAutoHyphens/>
              <w:spacing w:after="200"/>
              <w:rPr>
                <w:rFonts w:asciiTheme="minorBidi" w:hAnsiTheme="minorBidi" w:cstheme="minorBidi"/>
                <w:b/>
                <w:spacing w:val="-2"/>
              </w:rPr>
            </w:pPr>
            <w:r w:rsidRPr="00AE42EC">
              <w:rPr>
                <w:rFonts w:asciiTheme="minorBidi" w:hAnsiTheme="minorBidi" w:cstheme="minorBidi"/>
                <w:spacing w:val="-2"/>
              </w:rPr>
              <w:t xml:space="preserve">3.  Consutlant’s year of registration: </w:t>
            </w:r>
            <w:r w:rsidRPr="00AE42EC">
              <w:rPr>
                <w:rFonts w:asciiTheme="minorBidi" w:hAnsiTheme="minorBidi" w:cstheme="minorBidi"/>
                <w:bCs/>
                <w:i/>
                <w:iCs/>
                <w:spacing w:val="-2"/>
              </w:rPr>
              <w:t xml:space="preserve">[insert </w:t>
            </w:r>
            <w:r w:rsidRPr="00AE42EC">
              <w:rPr>
                <w:rFonts w:asciiTheme="minorBidi" w:hAnsiTheme="minorBidi" w:cstheme="minorBidi"/>
                <w:i/>
                <w:iCs/>
                <w:spacing w:val="-2"/>
              </w:rPr>
              <w:t>Consutlant’s</w:t>
            </w:r>
            <w:r w:rsidRPr="00AE42EC">
              <w:rPr>
                <w:rFonts w:asciiTheme="minorBidi" w:hAnsiTheme="minorBidi" w:cstheme="minorBidi"/>
                <w:bCs/>
                <w:i/>
                <w:iCs/>
                <w:spacing w:val="-2"/>
              </w:rPr>
              <w:t xml:space="preserve"> year of registration]</w:t>
            </w:r>
          </w:p>
        </w:tc>
      </w:tr>
      <w:tr w:rsidR="009515AC" w:rsidRPr="00AE42EC" w:rsidTr="009515AC">
        <w:trPr>
          <w:cantSplit/>
        </w:trPr>
        <w:tc>
          <w:tcPr>
            <w:tcW w:w="9180" w:type="dxa"/>
            <w:tcBorders>
              <w:left w:val="single" w:sz="4" w:space="0" w:color="auto"/>
            </w:tcBorders>
          </w:tcPr>
          <w:p w:rsidR="009515AC" w:rsidRPr="00AE42EC" w:rsidRDefault="009515AC" w:rsidP="00A034F4">
            <w:pPr>
              <w:suppressAutoHyphens/>
              <w:spacing w:after="200"/>
              <w:rPr>
                <w:rFonts w:asciiTheme="minorBidi" w:hAnsiTheme="minorBidi" w:cstheme="minorBidi"/>
                <w:spacing w:val="-2"/>
              </w:rPr>
            </w:pPr>
            <w:r w:rsidRPr="00AE42EC">
              <w:rPr>
                <w:rFonts w:asciiTheme="minorBidi" w:hAnsiTheme="minorBidi" w:cstheme="minorBidi"/>
                <w:spacing w:val="-2"/>
              </w:rPr>
              <w:t xml:space="preserve">4.  Consutlant’s  Address in country of registration: </w:t>
            </w:r>
            <w:r w:rsidRPr="00AE42EC">
              <w:rPr>
                <w:rFonts w:asciiTheme="minorBidi" w:hAnsiTheme="minorBidi" w:cstheme="minorBidi"/>
                <w:bCs/>
                <w:i/>
                <w:iCs/>
                <w:spacing w:val="-2"/>
              </w:rPr>
              <w:t xml:space="preserve">[insert </w:t>
            </w:r>
            <w:r w:rsidRPr="00AE42EC">
              <w:rPr>
                <w:rFonts w:asciiTheme="minorBidi" w:hAnsiTheme="minorBidi" w:cstheme="minorBidi"/>
                <w:i/>
                <w:iCs/>
                <w:spacing w:val="-2"/>
              </w:rPr>
              <w:t>Consutlant’s</w:t>
            </w:r>
            <w:r w:rsidRPr="00AE42EC">
              <w:rPr>
                <w:rFonts w:asciiTheme="minorBidi" w:hAnsiTheme="minorBidi" w:cstheme="minorBidi"/>
                <w:bCs/>
                <w:i/>
                <w:iCs/>
                <w:spacing w:val="-2"/>
              </w:rPr>
              <w:t xml:space="preserve"> legal address in country of registration]</w:t>
            </w:r>
          </w:p>
        </w:tc>
      </w:tr>
      <w:tr w:rsidR="009515AC" w:rsidRPr="00AE42EC" w:rsidTr="009515AC">
        <w:trPr>
          <w:cantSplit/>
        </w:trPr>
        <w:tc>
          <w:tcPr>
            <w:tcW w:w="9180" w:type="dxa"/>
          </w:tcPr>
          <w:p w:rsidR="009515AC" w:rsidRPr="00AE42EC" w:rsidRDefault="009515AC" w:rsidP="00A034F4">
            <w:pPr>
              <w:pStyle w:val="Outline"/>
              <w:suppressAutoHyphens/>
              <w:spacing w:before="0" w:after="200"/>
              <w:rPr>
                <w:rFonts w:asciiTheme="minorBidi" w:hAnsiTheme="minorBidi" w:cstheme="minorBidi"/>
                <w:spacing w:val="-2"/>
                <w:kern w:val="0"/>
              </w:rPr>
            </w:pPr>
            <w:r w:rsidRPr="00AE42EC">
              <w:rPr>
                <w:rFonts w:asciiTheme="minorBidi" w:hAnsiTheme="minorBidi" w:cstheme="minorBidi"/>
                <w:spacing w:val="-2"/>
                <w:kern w:val="0"/>
              </w:rPr>
              <w:t xml:space="preserve">5.  </w:t>
            </w:r>
            <w:r w:rsidRPr="00AE42EC">
              <w:rPr>
                <w:rFonts w:asciiTheme="minorBidi" w:hAnsiTheme="minorBidi" w:cstheme="minorBidi"/>
                <w:spacing w:val="-2"/>
              </w:rPr>
              <w:t>Consutlant’s</w:t>
            </w:r>
            <w:r w:rsidRPr="00AE42EC">
              <w:rPr>
                <w:rFonts w:asciiTheme="minorBidi" w:hAnsiTheme="minorBidi" w:cstheme="minorBidi"/>
                <w:spacing w:val="-2"/>
                <w:kern w:val="0"/>
              </w:rPr>
              <w:t xml:space="preserve"> Authorized Representative Information – for the Goods part</w:t>
            </w:r>
          </w:p>
          <w:p w:rsidR="009515AC" w:rsidRPr="00AE42EC" w:rsidRDefault="009515AC" w:rsidP="00A034F4">
            <w:pPr>
              <w:pStyle w:val="Outline1"/>
              <w:keepNext w:val="0"/>
              <w:tabs>
                <w:tab w:val="clear" w:pos="360"/>
              </w:tabs>
              <w:suppressAutoHyphens/>
              <w:spacing w:before="0" w:after="120"/>
              <w:rPr>
                <w:rFonts w:asciiTheme="minorBidi" w:hAnsiTheme="minorBidi" w:cstheme="minorBidi"/>
                <w:b/>
                <w:spacing w:val="-2"/>
                <w:kern w:val="0"/>
              </w:rPr>
            </w:pPr>
            <w:r w:rsidRPr="00AE42EC">
              <w:rPr>
                <w:rFonts w:asciiTheme="minorBidi" w:hAnsiTheme="minorBidi" w:cstheme="minorBidi"/>
                <w:spacing w:val="-2"/>
                <w:kern w:val="0"/>
              </w:rPr>
              <w:t xml:space="preserve">     Name: </w:t>
            </w:r>
            <w:r w:rsidRPr="00AE42EC">
              <w:rPr>
                <w:rFonts w:asciiTheme="minorBidi" w:hAnsiTheme="minorBidi" w:cstheme="minorBidi"/>
                <w:i/>
                <w:spacing w:val="-2"/>
                <w:kern w:val="0"/>
              </w:rPr>
              <w:t>[insert Authorized Representative’s name]</w:t>
            </w:r>
          </w:p>
          <w:p w:rsidR="009515AC" w:rsidRPr="00AE42EC" w:rsidRDefault="009515AC" w:rsidP="00A034F4">
            <w:pPr>
              <w:suppressAutoHyphens/>
              <w:spacing w:after="120"/>
              <w:rPr>
                <w:rFonts w:asciiTheme="minorBidi" w:hAnsiTheme="minorBidi" w:cstheme="minorBidi"/>
                <w:b/>
                <w:spacing w:val="-2"/>
              </w:rPr>
            </w:pPr>
            <w:r w:rsidRPr="00AE42EC">
              <w:rPr>
                <w:rFonts w:asciiTheme="minorBidi" w:hAnsiTheme="minorBidi" w:cstheme="minorBidi"/>
                <w:spacing w:val="-2"/>
              </w:rPr>
              <w:t xml:space="preserve">     Address: </w:t>
            </w:r>
            <w:r w:rsidRPr="00AE42EC">
              <w:rPr>
                <w:rFonts w:asciiTheme="minorBidi" w:hAnsiTheme="minorBidi" w:cstheme="minorBidi"/>
                <w:i/>
                <w:spacing w:val="-2"/>
              </w:rPr>
              <w:t>[insert Authorized Representative’s Address]</w:t>
            </w:r>
          </w:p>
          <w:p w:rsidR="009515AC" w:rsidRPr="00AE42EC" w:rsidRDefault="009515AC" w:rsidP="00A034F4">
            <w:pPr>
              <w:suppressAutoHyphens/>
              <w:spacing w:after="120"/>
              <w:rPr>
                <w:rFonts w:asciiTheme="minorBidi" w:hAnsiTheme="minorBidi" w:cstheme="minorBidi"/>
                <w:b/>
                <w:spacing w:val="-2"/>
              </w:rPr>
            </w:pPr>
            <w:r w:rsidRPr="00AE42EC">
              <w:rPr>
                <w:rFonts w:asciiTheme="minorBidi" w:hAnsiTheme="minorBidi" w:cstheme="minorBidi"/>
                <w:spacing w:val="-2"/>
              </w:rPr>
              <w:t xml:space="preserve">     Telephone/Fax numbers: </w:t>
            </w:r>
            <w:r w:rsidRPr="00AE42EC">
              <w:rPr>
                <w:rFonts w:asciiTheme="minorBidi" w:hAnsiTheme="minorBidi" w:cstheme="minorBidi"/>
                <w:i/>
                <w:spacing w:val="-2"/>
              </w:rPr>
              <w:t>[insert Authorized Representative’s telephone/fax numbers]</w:t>
            </w:r>
          </w:p>
          <w:p w:rsidR="009515AC" w:rsidRPr="00AE42EC" w:rsidRDefault="009515AC" w:rsidP="00A034F4">
            <w:pPr>
              <w:suppressAutoHyphens/>
              <w:spacing w:after="200"/>
              <w:rPr>
                <w:rFonts w:asciiTheme="minorBidi" w:hAnsiTheme="minorBidi" w:cstheme="minorBidi"/>
                <w:spacing w:val="-2"/>
              </w:rPr>
            </w:pPr>
            <w:r w:rsidRPr="00AE42EC">
              <w:rPr>
                <w:rFonts w:asciiTheme="minorBidi" w:hAnsiTheme="minorBidi" w:cstheme="minorBidi"/>
                <w:spacing w:val="-2"/>
              </w:rPr>
              <w:t xml:space="preserve">     Email Address: </w:t>
            </w:r>
            <w:r w:rsidRPr="00AE42EC">
              <w:rPr>
                <w:rFonts w:asciiTheme="minorBidi" w:hAnsiTheme="minorBidi" w:cstheme="minorBidi"/>
                <w:i/>
                <w:spacing w:val="-2"/>
              </w:rPr>
              <w:t>[insert Authorized Representative’s email address]</w:t>
            </w:r>
          </w:p>
        </w:tc>
      </w:tr>
      <w:tr w:rsidR="009515AC" w:rsidRPr="00AE42EC" w:rsidTr="009515AC">
        <w:tc>
          <w:tcPr>
            <w:tcW w:w="9180" w:type="dxa"/>
          </w:tcPr>
          <w:p w:rsidR="009515AC" w:rsidRPr="00AE42EC" w:rsidRDefault="009515AC" w:rsidP="009515AC">
            <w:pPr>
              <w:spacing w:before="40" w:after="120"/>
              <w:ind w:left="90"/>
              <w:rPr>
                <w:rFonts w:asciiTheme="minorBidi" w:hAnsiTheme="minorBidi" w:cstheme="minorBidi"/>
                <w:spacing w:val="-2"/>
              </w:rPr>
            </w:pPr>
            <w:r w:rsidRPr="00AE42EC">
              <w:rPr>
                <w:rFonts w:asciiTheme="minorBidi" w:hAnsiTheme="minorBidi" w:cstheme="minorBidi"/>
              </w:rPr>
              <w:t xml:space="preserve">6.  </w:t>
            </w:r>
            <w:r w:rsidRPr="00AE42EC">
              <w:rPr>
                <w:rFonts w:asciiTheme="minorBidi" w:hAnsiTheme="minorBidi" w:cstheme="minorBidi"/>
                <w:spacing w:val="-2"/>
              </w:rPr>
              <w:t>Attached are copies of original documents of</w:t>
            </w:r>
            <w:r w:rsidRPr="00AE42EC">
              <w:rPr>
                <w:rFonts w:asciiTheme="minorBidi" w:hAnsiTheme="minorBidi" w:cstheme="minorBidi"/>
                <w:i/>
                <w:spacing w:val="-2"/>
              </w:rPr>
              <w:t>[check the box(es) of the attached original documents]</w:t>
            </w:r>
          </w:p>
          <w:p w:rsidR="009515AC" w:rsidRPr="00AE42EC" w:rsidRDefault="009515AC" w:rsidP="00064089">
            <w:pPr>
              <w:pStyle w:val="ListParagraph"/>
              <w:widowControl w:val="0"/>
              <w:numPr>
                <w:ilvl w:val="0"/>
                <w:numId w:val="8"/>
              </w:numPr>
              <w:autoSpaceDE w:val="0"/>
              <w:autoSpaceDN w:val="0"/>
              <w:spacing w:before="40" w:after="120"/>
              <w:rPr>
                <w:rFonts w:asciiTheme="minorBidi" w:hAnsiTheme="minorBidi" w:cstheme="minorBidi"/>
                <w:spacing w:val="-8"/>
              </w:rPr>
            </w:pPr>
            <w:r w:rsidRPr="00AE42EC">
              <w:rPr>
                <w:rFonts w:asciiTheme="minorBidi" w:hAnsiTheme="minorBidi" w:cstheme="minorBidi"/>
                <w:spacing w:val="-2"/>
              </w:rPr>
              <w:t>Legal and financial autonomy</w:t>
            </w:r>
          </w:p>
          <w:p w:rsidR="009515AC" w:rsidRPr="00AE42EC" w:rsidRDefault="009515AC" w:rsidP="00064089">
            <w:pPr>
              <w:pStyle w:val="ListParagraph"/>
              <w:widowControl w:val="0"/>
              <w:numPr>
                <w:ilvl w:val="0"/>
                <w:numId w:val="8"/>
              </w:numPr>
              <w:autoSpaceDE w:val="0"/>
              <w:autoSpaceDN w:val="0"/>
              <w:spacing w:before="40" w:after="120"/>
              <w:rPr>
                <w:rFonts w:asciiTheme="minorBidi" w:hAnsiTheme="minorBidi" w:cstheme="minorBidi"/>
                <w:spacing w:val="-8"/>
              </w:rPr>
            </w:pPr>
            <w:r w:rsidRPr="00AE42EC">
              <w:rPr>
                <w:rFonts w:asciiTheme="minorBidi" w:hAnsiTheme="minorBidi" w:cstheme="minorBidi"/>
                <w:spacing w:val="-2"/>
              </w:rPr>
              <w:t>Operation under commercial law</w:t>
            </w:r>
          </w:p>
          <w:p w:rsidR="009515AC" w:rsidRPr="00AE42EC" w:rsidRDefault="009515AC" w:rsidP="00A034F4">
            <w:pPr>
              <w:spacing w:after="200"/>
              <w:ind w:left="342" w:hanging="342"/>
              <w:rPr>
                <w:rFonts w:asciiTheme="minorBidi" w:hAnsiTheme="minorBidi" w:cstheme="minorBidi"/>
              </w:rPr>
            </w:pPr>
            <w:r w:rsidRPr="00AE42EC">
              <w:rPr>
                <w:rFonts w:asciiTheme="minorBidi" w:hAnsiTheme="minorBidi" w:cstheme="minorBidi"/>
                <w:spacing w:val="-2"/>
              </w:rPr>
              <w:t>Included are the organizational chart, a list of Board of Directors, and the beneficial ownership.</w:t>
            </w:r>
          </w:p>
        </w:tc>
      </w:tr>
    </w:tbl>
    <w:p w:rsidR="009515AC" w:rsidRPr="00AE42EC" w:rsidRDefault="009515AC" w:rsidP="00435BE0">
      <w:pPr>
        <w:jc w:val="center"/>
        <w:rPr>
          <w:rFonts w:asciiTheme="minorBidi" w:hAnsiTheme="minorBidi" w:cstheme="minorBidi"/>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435BE0" w:rsidRPr="00AE42EC" w:rsidRDefault="00435BE0" w:rsidP="00435BE0">
      <w:pPr>
        <w:jc w:val="center"/>
        <w:rPr>
          <w:rFonts w:asciiTheme="minorBidi" w:hAnsiTheme="minorBidi" w:cstheme="minorBidi"/>
          <w:b/>
          <w:smallCaps/>
          <w:sz w:val="28"/>
        </w:rPr>
      </w:pPr>
      <w:r w:rsidRPr="00AE42EC">
        <w:rPr>
          <w:rFonts w:asciiTheme="minorBidi" w:hAnsiTheme="minorBidi" w:cstheme="minorBidi"/>
          <w:b/>
          <w:smallCaps/>
          <w:sz w:val="28"/>
        </w:rPr>
        <w:lastRenderedPageBreak/>
        <w:t xml:space="preserve">4C. Comments and Suggestions of </w:t>
      </w:r>
      <w:r w:rsidR="001D60B6" w:rsidRPr="00AE42EC">
        <w:rPr>
          <w:rFonts w:asciiTheme="minorBidi" w:hAnsiTheme="minorBidi" w:cstheme="minorBidi"/>
          <w:b/>
          <w:smallCaps/>
          <w:sz w:val="28"/>
        </w:rPr>
        <w:t>Consultants</w:t>
      </w:r>
      <w:r w:rsidRPr="00AE42EC">
        <w:rPr>
          <w:rFonts w:asciiTheme="minorBidi" w:hAnsiTheme="minorBidi" w:cstheme="minorBidi"/>
          <w:b/>
          <w:smallCaps/>
          <w:sz w:val="28"/>
        </w:rPr>
        <w:t xml:space="preserve"> on the Terms of Reference and on Data, Services, and Facilities to be Provided by the Client</w:t>
      </w:r>
    </w:p>
    <w:p w:rsidR="00435BE0" w:rsidRPr="00AE42EC" w:rsidRDefault="00435BE0" w:rsidP="00435BE0">
      <w:pPr>
        <w:pBdr>
          <w:bottom w:val="single" w:sz="12" w:space="1" w:color="auto"/>
        </w:pBdr>
        <w:rPr>
          <w:rFonts w:asciiTheme="minorBidi" w:hAnsiTheme="minorBidi" w:cstheme="minorBidi"/>
        </w:rPr>
      </w:pP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p w:rsidR="009E68F2" w:rsidRPr="00AE42EC" w:rsidRDefault="009E68F2" w:rsidP="009E68F2">
      <w:pPr>
        <w:tabs>
          <w:tab w:val="left" w:pos="1314"/>
          <w:tab w:val="left" w:pos="1854"/>
        </w:tabs>
        <w:jc w:val="both"/>
        <w:rPr>
          <w:rFonts w:asciiTheme="minorBidi" w:hAnsiTheme="minorBidi" w:cstheme="minorBidi"/>
        </w:rPr>
      </w:pPr>
      <w:r w:rsidRPr="00AE42EC">
        <w:rPr>
          <w:rFonts w:asciiTheme="minorBidi" w:hAnsiTheme="minorBidi" w:cstheme="minorBidi"/>
          <w:spacing w:val="-4"/>
        </w:rPr>
        <w:t>Comments and suggestions on the Terms of Reference that could improve the quality/effectiveness of the assignment; and on requirements for counterpart staff and facilities, which are provided by the Client, including: administrative support, office space, local transportation, equipment, data, etc.</w:t>
      </w:r>
    </w:p>
    <w:p w:rsidR="009E68F2" w:rsidRPr="00AE42EC" w:rsidRDefault="009E68F2" w:rsidP="009E68F2">
      <w:pPr>
        <w:rPr>
          <w:rFonts w:asciiTheme="minorBidi" w:hAnsiTheme="minorBidi" w:cstheme="minorBidi"/>
        </w:rPr>
      </w:pPr>
    </w:p>
    <w:p w:rsidR="009E68F2" w:rsidRPr="00AE42EC" w:rsidRDefault="009E68F2" w:rsidP="009E68F2">
      <w:pPr>
        <w:pStyle w:val="Heading4"/>
        <w:keepNext w:val="0"/>
        <w:jc w:val="center"/>
        <w:rPr>
          <w:rFonts w:asciiTheme="minorBidi" w:hAnsiTheme="minorBidi" w:cstheme="minorBidi"/>
          <w:sz w:val="28"/>
        </w:rPr>
      </w:pPr>
    </w:p>
    <w:p w:rsidR="009E68F2" w:rsidRPr="00AE42EC" w:rsidRDefault="009E68F2" w:rsidP="009E68F2">
      <w:pPr>
        <w:jc w:val="center"/>
        <w:rPr>
          <w:rFonts w:asciiTheme="minorBidi" w:hAnsiTheme="minorBidi" w:cstheme="minorBidi"/>
          <w:b/>
          <w:sz w:val="28"/>
          <w:szCs w:val="28"/>
        </w:rPr>
      </w:pPr>
      <w:r w:rsidRPr="00AE42EC">
        <w:rPr>
          <w:rFonts w:asciiTheme="minorBidi" w:hAnsiTheme="minorBidi" w:cstheme="minorBidi"/>
          <w:b/>
          <w:sz w:val="28"/>
          <w:szCs w:val="28"/>
        </w:rPr>
        <w:t>A - On the Terms of Reference</w:t>
      </w:r>
    </w:p>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rPr>
      </w:pPr>
    </w:p>
    <w:p w:rsidR="009E68F2" w:rsidRPr="00AE42EC" w:rsidRDefault="009E68F2" w:rsidP="009E68F2">
      <w:pPr>
        <w:jc w:val="both"/>
        <w:rPr>
          <w:rFonts w:asciiTheme="minorBidi" w:hAnsiTheme="minorBidi" w:cstheme="minorBidi"/>
          <w:iCs/>
          <w:color w:val="1F497D" w:themeColor="text2"/>
        </w:rPr>
      </w:pPr>
      <w:r w:rsidRPr="00AE42EC">
        <w:rPr>
          <w:rFonts w:asciiTheme="minorBidi" w:hAnsiTheme="minorBidi" w:cstheme="minorBidi"/>
          <w:iCs/>
          <w:color w:val="1F497D" w:themeColor="text2"/>
        </w:rPr>
        <w:t>{</w:t>
      </w:r>
      <w:r w:rsidRPr="00AE42EC">
        <w:rPr>
          <w:rFonts w:asciiTheme="minorBidi" w:hAnsiTheme="minorBidi" w:cstheme="minorBidi"/>
          <w:color w:val="1F497D" w:themeColor="text2"/>
        </w:rPr>
        <w:t>improvements to the Terms of Reference, if any</w:t>
      </w:r>
      <w:r w:rsidRPr="00AE42EC">
        <w:rPr>
          <w:rFonts w:asciiTheme="minorBidi" w:hAnsiTheme="minorBidi" w:cstheme="minorBidi"/>
          <w:iCs/>
          <w:color w:val="1F497D" w:themeColor="text2"/>
        </w:rPr>
        <w:t>}</w:t>
      </w:r>
    </w:p>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i/>
        </w:rPr>
      </w:pPr>
    </w:p>
    <w:p w:rsidR="009E68F2" w:rsidRPr="00AE42EC" w:rsidRDefault="009E68F2" w:rsidP="009E68F2">
      <w:pPr>
        <w:jc w:val="center"/>
        <w:rPr>
          <w:rFonts w:asciiTheme="minorBidi" w:hAnsiTheme="minorBidi" w:cstheme="minorBidi"/>
          <w:b/>
          <w:sz w:val="28"/>
          <w:szCs w:val="28"/>
        </w:rPr>
      </w:pPr>
      <w:r w:rsidRPr="00AE42EC">
        <w:rPr>
          <w:rFonts w:asciiTheme="minorBidi" w:hAnsiTheme="minorBidi" w:cstheme="minorBidi"/>
          <w:b/>
          <w:sz w:val="28"/>
          <w:szCs w:val="28"/>
        </w:rPr>
        <w:t>B - On Counterpart Staff and Facilities</w:t>
      </w:r>
    </w:p>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color w:val="1F497D" w:themeColor="text2"/>
        </w:rPr>
      </w:pPr>
      <w:r w:rsidRPr="00AE42EC">
        <w:rPr>
          <w:rFonts w:asciiTheme="minorBidi" w:hAnsiTheme="minorBidi" w:cstheme="minorBidi"/>
          <w:color w:val="1F497D" w:themeColor="text2"/>
        </w:rPr>
        <w:t>{c</w:t>
      </w:r>
      <w:r w:rsidRPr="00AE42EC">
        <w:rPr>
          <w:rFonts w:asciiTheme="minorBidi" w:hAnsiTheme="minorBidi" w:cstheme="minorBidi"/>
          <w:iCs/>
          <w:color w:val="1F497D" w:themeColor="text2"/>
        </w:rPr>
        <w:t>omments on counterpart staff and facilities to be provided by the Client. For example, administrative support, office space, local transportation, equipment, data, background reports, etc., if any</w:t>
      </w:r>
      <w:r w:rsidRPr="00AE42EC">
        <w:rPr>
          <w:rFonts w:asciiTheme="minorBidi" w:hAnsiTheme="minorBidi" w:cstheme="minorBidi"/>
          <w:color w:val="1F497D" w:themeColor="text2"/>
        </w:rPr>
        <w:t xml:space="preserve">} </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p w:rsidR="009E68F2" w:rsidRPr="00AE42EC" w:rsidRDefault="00435BE0" w:rsidP="009E68F2">
      <w:pPr>
        <w:jc w:val="center"/>
        <w:rPr>
          <w:rFonts w:asciiTheme="minorBidi" w:hAnsiTheme="minorBidi" w:cstheme="minorBidi"/>
          <w:b/>
          <w:bCs/>
          <w:smallCaps/>
          <w:sz w:val="28"/>
          <w:szCs w:val="28"/>
        </w:rPr>
      </w:pPr>
      <w:r w:rsidRPr="00AE42EC">
        <w:rPr>
          <w:rFonts w:asciiTheme="minorBidi" w:hAnsiTheme="minorBidi" w:cstheme="minorBidi"/>
        </w:rPr>
        <w:br w:type="page"/>
      </w:r>
      <w:r w:rsidRPr="00AE42EC">
        <w:rPr>
          <w:rFonts w:asciiTheme="minorBidi" w:hAnsiTheme="minorBidi" w:cstheme="minorBidi"/>
          <w:b/>
          <w:smallCaps/>
          <w:sz w:val="28"/>
        </w:rPr>
        <w:lastRenderedPageBreak/>
        <w:t xml:space="preserve">4D. </w:t>
      </w:r>
      <w:r w:rsidR="009E68F2" w:rsidRPr="00AE42EC">
        <w:rPr>
          <w:rFonts w:asciiTheme="minorBidi" w:hAnsiTheme="minorBidi" w:cstheme="minorBidi"/>
          <w:b/>
          <w:bCs/>
          <w:smallCaps/>
          <w:sz w:val="28"/>
          <w:szCs w:val="28"/>
        </w:rPr>
        <w:t>Description of Approach, Methodology, and Work Plan in Responding to the Terms of Reference</w:t>
      </w:r>
    </w:p>
    <w:p w:rsidR="00435BE0" w:rsidRPr="00AE42EC" w:rsidRDefault="00435BE0" w:rsidP="009E68F2">
      <w:pPr>
        <w:jc w:val="center"/>
        <w:rPr>
          <w:rFonts w:asciiTheme="minorBidi" w:hAnsiTheme="minorBidi" w:cstheme="minorBidi"/>
          <w:b/>
          <w:smallCaps/>
          <w:sz w:val="28"/>
        </w:rPr>
      </w:pPr>
    </w:p>
    <w:p w:rsidR="00435BE0" w:rsidRPr="00AE42EC" w:rsidRDefault="00435BE0" w:rsidP="00435BE0">
      <w:pPr>
        <w:pBdr>
          <w:bottom w:val="single" w:sz="12" w:space="1" w:color="auto"/>
        </w:pBdr>
        <w:rPr>
          <w:rFonts w:asciiTheme="minorBidi" w:hAnsiTheme="minorBidi" w:cstheme="minorBidi"/>
          <w:b/>
          <w:sz w:val="28"/>
        </w:rPr>
      </w:pPr>
    </w:p>
    <w:p w:rsidR="00435BE0" w:rsidRPr="00AE42EC" w:rsidRDefault="00435BE0" w:rsidP="00435BE0">
      <w:pPr>
        <w:jc w:val="center"/>
        <w:rPr>
          <w:rFonts w:asciiTheme="minorBidi" w:hAnsiTheme="minorBidi" w:cstheme="minorBidi"/>
        </w:rPr>
      </w:pPr>
    </w:p>
    <w:p w:rsidR="00435BE0" w:rsidRPr="00AE42EC" w:rsidRDefault="00435BE0" w:rsidP="00435BE0">
      <w:pPr>
        <w:jc w:val="center"/>
        <w:rPr>
          <w:rFonts w:asciiTheme="minorBidi" w:hAnsiTheme="minorBidi" w:cstheme="minorBidi"/>
        </w:rPr>
      </w:pPr>
    </w:p>
    <w:p w:rsidR="009E68F2" w:rsidRPr="00AE42EC" w:rsidRDefault="009E68F2" w:rsidP="009E68F2">
      <w:pPr>
        <w:tabs>
          <w:tab w:val="left" w:pos="1314"/>
          <w:tab w:val="left" w:pos="1854"/>
        </w:tabs>
        <w:jc w:val="both"/>
        <w:rPr>
          <w:rFonts w:asciiTheme="minorBidi" w:hAnsiTheme="minorBidi" w:cstheme="minorBidi"/>
        </w:rPr>
      </w:pPr>
      <w:r w:rsidRPr="00AE42EC">
        <w:rPr>
          <w:rFonts w:asciiTheme="minorBidi" w:hAnsiTheme="minorBidi" w:cstheme="minorBidi"/>
        </w:rPr>
        <w:t>A description of the approach, methodology and work plan for performing the assignment, including a detailed description of the proposed methodology and staffing for training, if the Terms of Reference specify training as a specific component of the assignment.</w:t>
      </w:r>
    </w:p>
    <w:p w:rsidR="009E68F2" w:rsidRPr="00AE42EC" w:rsidRDefault="009E68F2" w:rsidP="009E68F2">
      <w:pPr>
        <w:rPr>
          <w:rFonts w:asciiTheme="minorBidi" w:hAnsiTheme="minorBidi" w:cstheme="minorBidi"/>
        </w:rPr>
      </w:pPr>
    </w:p>
    <w:p w:rsidR="009E68F2" w:rsidRPr="00AE42EC" w:rsidRDefault="009E68F2" w:rsidP="009E68F2">
      <w:pPr>
        <w:pStyle w:val="BodyText"/>
        <w:tabs>
          <w:tab w:val="left" w:pos="-720"/>
          <w:tab w:val="left" w:pos="1080"/>
        </w:tabs>
        <w:rPr>
          <w:rFonts w:asciiTheme="minorBidi" w:hAnsiTheme="minorBidi" w:cstheme="minorBidi"/>
          <w:iCs/>
          <w:color w:val="1F497D" w:themeColor="text2"/>
        </w:rPr>
      </w:pPr>
      <w:r w:rsidRPr="00AE42EC">
        <w:rPr>
          <w:rFonts w:asciiTheme="minorBidi" w:hAnsiTheme="minorBidi" w:cstheme="minorBidi"/>
          <w:color w:val="1F497D" w:themeColor="text2"/>
        </w:rPr>
        <w:t xml:space="preserve">{Suggested structure of your </w:t>
      </w:r>
      <w:r w:rsidRPr="00AE42EC">
        <w:rPr>
          <w:rFonts w:asciiTheme="minorBidi" w:hAnsiTheme="minorBidi" w:cstheme="minorBidi"/>
          <w:iCs/>
          <w:color w:val="1F497D" w:themeColor="text2"/>
        </w:rPr>
        <w:t>Technical Proposal}:</w:t>
      </w:r>
    </w:p>
    <w:p w:rsidR="009E68F2" w:rsidRPr="00AE42EC" w:rsidRDefault="009E68F2" w:rsidP="009E68F2">
      <w:pPr>
        <w:pStyle w:val="BodyTextIndent"/>
        <w:tabs>
          <w:tab w:val="left" w:pos="1080"/>
        </w:tabs>
        <w:spacing w:line="120" w:lineRule="exact"/>
        <w:rPr>
          <w:rFonts w:asciiTheme="minorBidi" w:hAnsiTheme="minorBidi" w:cstheme="minorBidi"/>
          <w:iCs/>
          <w:color w:val="1F497D" w:themeColor="text2"/>
          <w:szCs w:val="24"/>
        </w:rPr>
      </w:pPr>
    </w:p>
    <w:p w:rsidR="009E68F2" w:rsidRPr="00AE42EC" w:rsidRDefault="009E68F2" w:rsidP="00064089">
      <w:pPr>
        <w:numPr>
          <w:ilvl w:val="0"/>
          <w:numId w:val="5"/>
        </w:numPr>
        <w:jc w:val="both"/>
        <w:rPr>
          <w:rFonts w:asciiTheme="minorBidi" w:hAnsiTheme="minorBidi" w:cstheme="minorBidi"/>
          <w:iCs/>
          <w:color w:val="1F497D" w:themeColor="text2"/>
        </w:rPr>
      </w:pPr>
      <w:r w:rsidRPr="00AE42EC">
        <w:rPr>
          <w:rFonts w:asciiTheme="minorBidi" w:hAnsiTheme="minorBidi" w:cstheme="minorBidi"/>
          <w:iCs/>
          <w:color w:val="1F497D" w:themeColor="text2"/>
        </w:rPr>
        <w:t xml:space="preserve">Technical Approach and Methodology </w:t>
      </w:r>
    </w:p>
    <w:p w:rsidR="009E68F2" w:rsidRPr="00AE42EC" w:rsidRDefault="009E68F2" w:rsidP="00064089">
      <w:pPr>
        <w:numPr>
          <w:ilvl w:val="0"/>
          <w:numId w:val="5"/>
        </w:numPr>
        <w:jc w:val="both"/>
        <w:rPr>
          <w:rFonts w:asciiTheme="minorBidi" w:hAnsiTheme="minorBidi" w:cstheme="minorBidi"/>
          <w:iCs/>
          <w:color w:val="1F497D" w:themeColor="text2"/>
        </w:rPr>
      </w:pPr>
      <w:r w:rsidRPr="00AE42EC">
        <w:rPr>
          <w:rFonts w:asciiTheme="minorBidi" w:hAnsiTheme="minorBidi" w:cstheme="minorBidi"/>
          <w:iCs/>
          <w:color w:val="1F497D" w:themeColor="text2"/>
        </w:rPr>
        <w:t>Work Plan</w:t>
      </w:r>
    </w:p>
    <w:p w:rsidR="009E68F2" w:rsidRPr="00AE42EC" w:rsidRDefault="009E68F2" w:rsidP="00064089">
      <w:pPr>
        <w:numPr>
          <w:ilvl w:val="0"/>
          <w:numId w:val="5"/>
        </w:numPr>
        <w:jc w:val="both"/>
        <w:rPr>
          <w:rFonts w:asciiTheme="minorBidi" w:hAnsiTheme="minorBidi" w:cstheme="minorBidi"/>
          <w:iCs/>
          <w:color w:val="1F497D" w:themeColor="text2"/>
        </w:rPr>
      </w:pPr>
      <w:r w:rsidRPr="00AE42EC">
        <w:rPr>
          <w:rFonts w:asciiTheme="minorBidi" w:hAnsiTheme="minorBidi" w:cstheme="minorBidi"/>
          <w:iCs/>
          <w:color w:val="1F497D" w:themeColor="text2"/>
        </w:rPr>
        <w:t>Organization and Staffing}</w:t>
      </w:r>
    </w:p>
    <w:p w:rsidR="009E68F2" w:rsidRPr="00AE42EC" w:rsidRDefault="009E68F2" w:rsidP="009E68F2">
      <w:pPr>
        <w:pStyle w:val="BodyTextIndent"/>
        <w:tabs>
          <w:tab w:val="left" w:pos="1080"/>
        </w:tabs>
        <w:rPr>
          <w:rFonts w:asciiTheme="minorBidi" w:hAnsiTheme="minorBidi" w:cstheme="minorBidi"/>
          <w:i/>
          <w:iCs/>
        </w:rPr>
      </w:pPr>
    </w:p>
    <w:p w:rsidR="009E68F2" w:rsidRPr="00AE42EC" w:rsidRDefault="009E68F2" w:rsidP="009E68F2">
      <w:pPr>
        <w:pStyle w:val="BodyText"/>
        <w:tabs>
          <w:tab w:val="left" w:pos="720"/>
        </w:tabs>
        <w:ind w:left="720" w:hanging="720"/>
        <w:rPr>
          <w:rFonts w:asciiTheme="minorBidi" w:hAnsiTheme="minorBidi" w:cstheme="minorBidi"/>
          <w:iCs/>
          <w:color w:val="1F497D" w:themeColor="text2"/>
        </w:rPr>
      </w:pPr>
      <w:r w:rsidRPr="00AE42EC">
        <w:rPr>
          <w:rFonts w:asciiTheme="minorBidi" w:hAnsiTheme="minorBidi" w:cstheme="minorBidi"/>
          <w:iCs/>
        </w:rPr>
        <w:t>a)</w:t>
      </w:r>
      <w:r w:rsidRPr="00AE42EC">
        <w:rPr>
          <w:rFonts w:asciiTheme="minorBidi" w:hAnsiTheme="minorBidi" w:cstheme="minorBidi"/>
          <w:iCs/>
        </w:rPr>
        <w:tab/>
      </w:r>
      <w:r w:rsidRPr="00AE42EC">
        <w:rPr>
          <w:rFonts w:asciiTheme="minorBidi" w:hAnsiTheme="minorBidi" w:cstheme="minorBidi"/>
          <w:b/>
          <w:i/>
          <w:iCs/>
          <w:u w:val="single"/>
        </w:rPr>
        <w:t>Technical Approach and Methodology.</w:t>
      </w:r>
      <w:r w:rsidRPr="00AE42EC">
        <w:rPr>
          <w:rFonts w:asciiTheme="minorBidi" w:hAnsiTheme="minorBidi" w:cstheme="minorBidi"/>
          <w:iCs/>
          <w:color w:val="1F497D" w:themeColor="text2"/>
        </w:rPr>
        <w:t xml:space="preserve">{Please explain your understanding of the objectives of the assignment as outlined in the Terms of Reference (TORs), the technical approach, and the methodology you would adopt for implementing the tasks to deliver the expected output(s), and the degree of detail of such output. </w:t>
      </w:r>
      <w:r w:rsidRPr="00AE42EC">
        <w:rPr>
          <w:rFonts w:asciiTheme="minorBidi" w:hAnsiTheme="minorBidi" w:cstheme="minorBidi"/>
          <w:iCs/>
          <w:color w:val="1F497D" w:themeColor="text2"/>
          <w:u w:val="single"/>
        </w:rPr>
        <w:t>Please do not repeat/copy the TORs in here.</w:t>
      </w:r>
      <w:r w:rsidRPr="00AE42EC">
        <w:rPr>
          <w:rFonts w:asciiTheme="minorBidi" w:hAnsiTheme="minorBidi" w:cstheme="minorBidi"/>
          <w:iCs/>
          <w:color w:val="1F497D" w:themeColor="text2"/>
        </w:rPr>
        <w:t>}</w:t>
      </w:r>
    </w:p>
    <w:p w:rsidR="009E68F2" w:rsidRPr="00AE42EC" w:rsidRDefault="009E68F2" w:rsidP="009E68F2">
      <w:pPr>
        <w:pStyle w:val="BodyTextIndent"/>
        <w:tabs>
          <w:tab w:val="left" w:pos="720"/>
        </w:tabs>
        <w:spacing w:line="120" w:lineRule="exact"/>
        <w:ind w:left="720"/>
        <w:rPr>
          <w:rFonts w:asciiTheme="minorBidi" w:hAnsiTheme="minorBidi" w:cstheme="minorBidi"/>
          <w:i/>
          <w:iCs/>
        </w:rPr>
      </w:pPr>
    </w:p>
    <w:p w:rsidR="009E68F2" w:rsidRPr="00AE42EC" w:rsidRDefault="009E68F2" w:rsidP="009E68F2">
      <w:pPr>
        <w:pStyle w:val="BodyText"/>
        <w:tabs>
          <w:tab w:val="left" w:pos="-720"/>
          <w:tab w:val="left" w:pos="720"/>
        </w:tabs>
        <w:ind w:left="720" w:hanging="720"/>
        <w:rPr>
          <w:rFonts w:asciiTheme="minorBidi" w:hAnsiTheme="minorBidi" w:cstheme="minorBidi"/>
          <w:iCs/>
        </w:rPr>
      </w:pPr>
      <w:r w:rsidRPr="00AE42EC">
        <w:rPr>
          <w:rFonts w:asciiTheme="minorBidi" w:hAnsiTheme="minorBidi" w:cstheme="minorBidi"/>
          <w:iCs/>
        </w:rPr>
        <w:t>b)</w:t>
      </w:r>
      <w:r w:rsidRPr="00AE42EC">
        <w:rPr>
          <w:rFonts w:asciiTheme="minorBidi" w:hAnsiTheme="minorBidi" w:cstheme="minorBidi"/>
          <w:iCs/>
        </w:rPr>
        <w:tab/>
      </w:r>
      <w:r w:rsidRPr="00AE42EC">
        <w:rPr>
          <w:rFonts w:asciiTheme="minorBidi" w:hAnsiTheme="minorBidi" w:cstheme="minorBidi"/>
          <w:b/>
          <w:i/>
          <w:iCs/>
          <w:u w:val="single"/>
        </w:rPr>
        <w:t>Work Plan.</w:t>
      </w:r>
      <w:r w:rsidRPr="00AE42EC">
        <w:rPr>
          <w:rFonts w:asciiTheme="minorBidi" w:hAnsiTheme="minorBidi" w:cstheme="minorBidi"/>
          <w:iCs/>
          <w:color w:val="1F497D" w:themeColor="text2"/>
        </w:rPr>
        <w:t>{Please outline the plan for the implementation of the main activities/tasks of the assignment, their content and duration, phasing and interrelations, milestones (including interim approvals by the Client), and tentative delivery dates of the reports. The proposed work plan should be consistent with the technical approach and methodology, showing your understanding of the TOR and ability to translate them into a feasible working plan. A list of the final documents (including reports) to be delivered as final output(s) should be included here. The work plan should be consistent with the Work Schedule Form.}</w:t>
      </w:r>
    </w:p>
    <w:p w:rsidR="009E68F2" w:rsidRPr="00AE42EC" w:rsidRDefault="009E68F2" w:rsidP="009E68F2">
      <w:pPr>
        <w:pStyle w:val="BodyTextIndent"/>
        <w:tabs>
          <w:tab w:val="left" w:pos="720"/>
        </w:tabs>
        <w:spacing w:line="120" w:lineRule="exact"/>
        <w:ind w:left="720"/>
        <w:rPr>
          <w:rFonts w:asciiTheme="minorBidi" w:hAnsiTheme="minorBidi" w:cstheme="minorBidi"/>
          <w:iCs/>
        </w:rPr>
      </w:pPr>
    </w:p>
    <w:p w:rsidR="009E68F2" w:rsidRPr="00AE42EC" w:rsidRDefault="009E68F2" w:rsidP="009E68F2">
      <w:pPr>
        <w:tabs>
          <w:tab w:val="left" w:pos="-720"/>
          <w:tab w:val="left" w:pos="720"/>
        </w:tabs>
        <w:ind w:left="720" w:hanging="720"/>
        <w:jc w:val="both"/>
        <w:rPr>
          <w:rFonts w:asciiTheme="minorBidi" w:hAnsiTheme="minorBidi" w:cstheme="minorBidi"/>
          <w:color w:val="1F497D" w:themeColor="text2"/>
        </w:rPr>
      </w:pPr>
      <w:r w:rsidRPr="00AE42EC">
        <w:rPr>
          <w:rFonts w:asciiTheme="minorBidi" w:hAnsiTheme="minorBidi" w:cstheme="minorBidi"/>
          <w:iCs/>
        </w:rPr>
        <w:t>c)</w:t>
      </w:r>
      <w:r w:rsidRPr="00AE42EC">
        <w:rPr>
          <w:rFonts w:asciiTheme="minorBidi" w:hAnsiTheme="minorBidi" w:cstheme="minorBidi"/>
          <w:iCs/>
        </w:rPr>
        <w:tab/>
      </w:r>
      <w:r w:rsidRPr="00AE42EC">
        <w:rPr>
          <w:rFonts w:asciiTheme="minorBidi" w:hAnsiTheme="minorBidi" w:cstheme="minorBidi"/>
          <w:b/>
          <w:i/>
          <w:iCs/>
          <w:u w:val="single"/>
        </w:rPr>
        <w:t>Organization and Staffing.</w:t>
      </w:r>
      <w:r w:rsidRPr="00AE42EC">
        <w:rPr>
          <w:rFonts w:asciiTheme="minorBidi" w:hAnsiTheme="minorBidi" w:cstheme="minorBidi"/>
          <w:iCs/>
          <w:color w:val="1F497D" w:themeColor="text2"/>
        </w:rPr>
        <w:t>{Please describe the structure and composition of your team, including the list of the Key Experts, Non-Key Experts and relevant technical and administrative support staff.</w:t>
      </w:r>
      <w:r w:rsidRPr="00AE42EC">
        <w:rPr>
          <w:rFonts w:asciiTheme="minorBidi" w:hAnsiTheme="minorBidi" w:cstheme="minorBidi"/>
          <w:color w:val="1F497D" w:themeColor="text2"/>
        </w:rPr>
        <w:t>}</w:t>
      </w:r>
    </w:p>
    <w:p w:rsidR="00435BE0" w:rsidRPr="00AE42EC" w:rsidRDefault="00435BE0" w:rsidP="00435BE0">
      <w:pPr>
        <w:jc w:val="center"/>
        <w:rPr>
          <w:rFonts w:asciiTheme="minorBidi" w:hAnsiTheme="minorBidi" w:cstheme="minorBidi"/>
        </w:rPr>
      </w:pPr>
    </w:p>
    <w:p w:rsidR="00435BE0" w:rsidRPr="00AE42EC" w:rsidRDefault="00435BE0" w:rsidP="00435BE0">
      <w:pPr>
        <w:jc w:val="center"/>
        <w:rPr>
          <w:rFonts w:asciiTheme="minorBidi" w:hAnsiTheme="minorBidi" w:cstheme="minorBidi"/>
        </w:rPr>
        <w:sectPr w:rsidR="00435BE0" w:rsidRPr="00AE42EC">
          <w:headerReference w:type="even" r:id="rId15"/>
          <w:headerReference w:type="default" r:id="rId16"/>
          <w:headerReference w:type="first" r:id="rId17"/>
          <w:pgSz w:w="11909" w:h="16834" w:code="9"/>
          <w:pgMar w:top="1440" w:right="1440" w:bottom="1440" w:left="1440" w:header="720" w:footer="720" w:gutter="0"/>
          <w:cols w:space="720"/>
        </w:sectPr>
      </w:pPr>
    </w:p>
    <w:p w:rsidR="00435BE0" w:rsidRPr="00AE42EC" w:rsidRDefault="00435BE0" w:rsidP="00435BE0">
      <w:pPr>
        <w:rPr>
          <w:rFonts w:asciiTheme="minorBidi" w:hAnsiTheme="minorBidi" w:cstheme="minorBidi"/>
          <w:b/>
          <w:smallCaps/>
          <w:sz w:val="28"/>
        </w:rPr>
      </w:pPr>
      <w:r w:rsidRPr="00AE42EC">
        <w:rPr>
          <w:rFonts w:asciiTheme="minorBidi" w:hAnsiTheme="minorBidi" w:cstheme="minorBidi"/>
          <w:b/>
          <w:smallCaps/>
          <w:sz w:val="28"/>
        </w:rPr>
        <w:lastRenderedPageBreak/>
        <w:t>4E. TEAM COMPOSITION AND TASK ASSIGNMENTS</w:t>
      </w:r>
    </w:p>
    <w:p w:rsidR="00435BE0" w:rsidRPr="00AE42EC" w:rsidRDefault="00435BE0" w:rsidP="00435BE0">
      <w:pPr>
        <w:jc w:val="center"/>
        <w:rPr>
          <w:rFonts w:asciiTheme="minorBidi" w:hAnsiTheme="minorBidi" w:cstheme="minorBidi"/>
        </w:rPr>
      </w:pPr>
    </w:p>
    <w:tbl>
      <w:tblPr>
        <w:tblW w:w="0" w:type="auto"/>
        <w:tblInd w:w="19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320"/>
        <w:gridCol w:w="3780"/>
        <w:gridCol w:w="11"/>
        <w:gridCol w:w="5209"/>
      </w:tblGrid>
      <w:tr w:rsidR="00435BE0" w:rsidRPr="00AE42EC" w:rsidTr="00140F8A">
        <w:tc>
          <w:tcPr>
            <w:tcW w:w="4320" w:type="dxa"/>
            <w:tcBorders>
              <w:top w:val="double" w:sz="6" w:space="0" w:color="auto"/>
              <w:bottom w:val="nil"/>
              <w:right w:val="single" w:sz="4" w:space="0" w:color="auto"/>
            </w:tcBorders>
          </w:tcPr>
          <w:p w:rsidR="00435BE0" w:rsidRPr="00AE42EC" w:rsidRDefault="00435BE0" w:rsidP="0069141B">
            <w:pPr>
              <w:spacing w:after="120"/>
              <w:jc w:val="both"/>
              <w:rPr>
                <w:rFonts w:asciiTheme="minorBidi" w:hAnsiTheme="minorBidi" w:cstheme="minorBidi"/>
              </w:rPr>
            </w:pPr>
            <w:r w:rsidRPr="00AE42EC">
              <w:rPr>
                <w:rFonts w:asciiTheme="minorBidi" w:hAnsiTheme="minorBidi" w:cstheme="minorBidi"/>
                <w:b/>
              </w:rPr>
              <w:t xml:space="preserve">1.  </w:t>
            </w:r>
            <w:r w:rsidR="0069141B" w:rsidRPr="00AE42EC">
              <w:rPr>
                <w:rFonts w:asciiTheme="minorBidi" w:hAnsiTheme="minorBidi" w:cstheme="minorBidi"/>
                <w:b/>
              </w:rPr>
              <w:t>Key Experts</w:t>
            </w:r>
          </w:p>
        </w:tc>
        <w:tc>
          <w:tcPr>
            <w:tcW w:w="3780" w:type="dxa"/>
            <w:tcBorders>
              <w:top w:val="double" w:sz="6" w:space="0" w:color="auto"/>
              <w:bottom w:val="nil"/>
              <w:right w:val="single" w:sz="4" w:space="0" w:color="auto"/>
            </w:tcBorders>
          </w:tcPr>
          <w:p w:rsidR="00435BE0" w:rsidRPr="00AE42EC" w:rsidRDefault="00435BE0" w:rsidP="00140F8A">
            <w:pPr>
              <w:spacing w:after="120"/>
              <w:jc w:val="both"/>
              <w:rPr>
                <w:rFonts w:asciiTheme="minorBidi" w:hAnsiTheme="minorBidi" w:cstheme="minorBidi"/>
              </w:rPr>
            </w:pPr>
          </w:p>
        </w:tc>
        <w:tc>
          <w:tcPr>
            <w:tcW w:w="5220" w:type="dxa"/>
            <w:gridSpan w:val="2"/>
            <w:tcBorders>
              <w:top w:val="double" w:sz="6" w:space="0" w:color="auto"/>
              <w:left w:val="single" w:sz="4" w:space="0" w:color="auto"/>
              <w:bottom w:val="nil"/>
            </w:tcBorders>
          </w:tcPr>
          <w:p w:rsidR="00435BE0" w:rsidRPr="00AE42EC" w:rsidRDefault="00435BE0" w:rsidP="00140F8A">
            <w:pPr>
              <w:spacing w:after="120"/>
              <w:jc w:val="both"/>
              <w:rPr>
                <w:rFonts w:asciiTheme="minorBidi" w:hAnsiTheme="minorBidi" w:cstheme="minorBidi"/>
              </w:rPr>
            </w:pPr>
          </w:p>
        </w:tc>
      </w:tr>
      <w:tr w:rsidR="00435BE0" w:rsidRPr="00AE42EC" w:rsidTr="00140F8A">
        <w:tc>
          <w:tcPr>
            <w:tcW w:w="4320" w:type="dxa"/>
            <w:tcBorders>
              <w:top w:val="nil"/>
              <w:left w:val="single" w:sz="6" w:space="0" w:color="auto"/>
              <w:bottom w:val="single" w:sz="6" w:space="0" w:color="auto"/>
              <w:right w:val="single" w:sz="4" w:space="0" w:color="auto"/>
            </w:tcBorders>
          </w:tcPr>
          <w:p w:rsidR="00435BE0" w:rsidRPr="00AE42EC" w:rsidRDefault="00435BE0" w:rsidP="00140F8A">
            <w:pPr>
              <w:rPr>
                <w:rFonts w:asciiTheme="minorBidi" w:hAnsiTheme="minorBidi" w:cstheme="minorBidi"/>
              </w:rPr>
            </w:pPr>
            <w:r w:rsidRPr="00AE42EC">
              <w:rPr>
                <w:rFonts w:asciiTheme="minorBidi" w:hAnsiTheme="minorBidi" w:cstheme="minorBidi"/>
              </w:rPr>
              <w:t>Name</w:t>
            </w:r>
          </w:p>
        </w:tc>
        <w:tc>
          <w:tcPr>
            <w:tcW w:w="3780" w:type="dxa"/>
            <w:tcBorders>
              <w:top w:val="nil"/>
              <w:left w:val="single" w:sz="4" w:space="0" w:color="auto"/>
              <w:bottom w:val="single" w:sz="6" w:space="0" w:color="auto"/>
              <w:right w:val="single" w:sz="4" w:space="0" w:color="auto"/>
            </w:tcBorders>
          </w:tcPr>
          <w:p w:rsidR="00435BE0" w:rsidRPr="00AE42EC" w:rsidRDefault="00435BE0" w:rsidP="00140F8A">
            <w:pPr>
              <w:jc w:val="center"/>
              <w:rPr>
                <w:rFonts w:asciiTheme="minorBidi" w:hAnsiTheme="minorBidi" w:cstheme="minorBidi"/>
              </w:rPr>
            </w:pPr>
            <w:r w:rsidRPr="00AE42EC">
              <w:rPr>
                <w:rFonts w:asciiTheme="minorBidi" w:hAnsiTheme="minorBidi" w:cstheme="minorBidi"/>
              </w:rPr>
              <w:t>Position</w:t>
            </w:r>
          </w:p>
        </w:tc>
        <w:tc>
          <w:tcPr>
            <w:tcW w:w="5220" w:type="dxa"/>
            <w:gridSpan w:val="2"/>
            <w:tcBorders>
              <w:top w:val="nil"/>
              <w:left w:val="single" w:sz="4" w:space="0" w:color="auto"/>
              <w:bottom w:val="single" w:sz="6" w:space="0" w:color="auto"/>
              <w:right w:val="single" w:sz="6" w:space="0" w:color="auto"/>
            </w:tcBorders>
          </w:tcPr>
          <w:p w:rsidR="00435BE0" w:rsidRPr="00AE42EC" w:rsidRDefault="00435BE0" w:rsidP="00140F8A">
            <w:pPr>
              <w:jc w:val="center"/>
              <w:rPr>
                <w:rFonts w:asciiTheme="minorBidi" w:hAnsiTheme="minorBidi" w:cstheme="minorBidi"/>
              </w:rPr>
            </w:pPr>
            <w:r w:rsidRPr="00AE42EC">
              <w:rPr>
                <w:rFonts w:asciiTheme="minorBidi" w:hAnsiTheme="minorBidi" w:cstheme="minorBidi"/>
              </w:rPr>
              <w:t>Task</w:t>
            </w:r>
          </w:p>
        </w:tc>
      </w:tr>
      <w:tr w:rsidR="00435BE0" w:rsidRPr="00AE42EC" w:rsidTr="00140F8A">
        <w:tc>
          <w:tcPr>
            <w:tcW w:w="4320" w:type="dxa"/>
            <w:tcBorders>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gridSpan w:val="2"/>
            <w:tcBorders>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209" w:type="dxa"/>
            <w:tcBorders>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r w:rsidR="00435BE0" w:rsidRPr="00AE42EC" w:rsidTr="00140F8A">
        <w:tc>
          <w:tcPr>
            <w:tcW w:w="432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gridSpan w:val="2"/>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209"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r w:rsidR="00435BE0" w:rsidRPr="00AE42EC" w:rsidTr="00140F8A">
        <w:tc>
          <w:tcPr>
            <w:tcW w:w="432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gridSpan w:val="2"/>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209"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r w:rsidR="00435BE0" w:rsidRPr="00AE42EC" w:rsidTr="00140F8A">
        <w:tc>
          <w:tcPr>
            <w:tcW w:w="432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gridSpan w:val="2"/>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209"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r w:rsidR="00435BE0" w:rsidRPr="00AE42EC" w:rsidTr="00140F8A">
        <w:tc>
          <w:tcPr>
            <w:tcW w:w="432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gridSpan w:val="2"/>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209"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bl>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tbl>
      <w:tblPr>
        <w:tblW w:w="0" w:type="auto"/>
        <w:tblInd w:w="19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340"/>
        <w:gridCol w:w="3791"/>
        <w:gridCol w:w="5189"/>
      </w:tblGrid>
      <w:tr w:rsidR="00435BE0" w:rsidRPr="00AE42EC" w:rsidTr="00140F8A">
        <w:tc>
          <w:tcPr>
            <w:tcW w:w="13320" w:type="dxa"/>
            <w:gridSpan w:val="3"/>
          </w:tcPr>
          <w:p w:rsidR="00435BE0" w:rsidRPr="00AE42EC" w:rsidRDefault="00435BE0" w:rsidP="0069141B">
            <w:pPr>
              <w:rPr>
                <w:rFonts w:asciiTheme="minorBidi" w:hAnsiTheme="minorBidi" w:cstheme="minorBidi"/>
                <w:b/>
              </w:rPr>
            </w:pPr>
            <w:r w:rsidRPr="00AE42EC">
              <w:rPr>
                <w:rFonts w:asciiTheme="minorBidi" w:hAnsiTheme="minorBidi" w:cstheme="minorBidi"/>
                <w:b/>
              </w:rPr>
              <w:t xml:space="preserve">2.  </w:t>
            </w:r>
            <w:r w:rsidR="0069141B" w:rsidRPr="00AE42EC">
              <w:rPr>
                <w:rFonts w:asciiTheme="minorBidi" w:hAnsiTheme="minorBidi" w:cstheme="minorBidi"/>
                <w:b/>
              </w:rPr>
              <w:t>Non-Key Experts</w:t>
            </w:r>
            <w:r w:rsidRPr="00AE42EC">
              <w:rPr>
                <w:rFonts w:asciiTheme="minorBidi" w:hAnsiTheme="minorBidi" w:cstheme="minorBidi"/>
                <w:b/>
              </w:rPr>
              <w:t>, if any</w:t>
            </w:r>
          </w:p>
        </w:tc>
      </w:tr>
      <w:tr w:rsidR="00435BE0" w:rsidRPr="00AE42EC" w:rsidTr="00140F8A">
        <w:tc>
          <w:tcPr>
            <w:tcW w:w="434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jc w:val="center"/>
              <w:rPr>
                <w:rFonts w:asciiTheme="minorBidi" w:hAnsiTheme="minorBidi" w:cstheme="minorBidi"/>
              </w:rPr>
            </w:pPr>
            <w:r w:rsidRPr="00AE42EC">
              <w:rPr>
                <w:rFonts w:asciiTheme="minorBidi" w:hAnsiTheme="minorBidi" w:cstheme="minorBidi"/>
              </w:rPr>
              <w:t>Name</w:t>
            </w:r>
          </w:p>
        </w:tc>
        <w:tc>
          <w:tcPr>
            <w:tcW w:w="3791"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jc w:val="center"/>
              <w:rPr>
                <w:rFonts w:asciiTheme="minorBidi" w:hAnsiTheme="minorBidi" w:cstheme="minorBidi"/>
              </w:rPr>
            </w:pPr>
            <w:r w:rsidRPr="00AE42EC">
              <w:rPr>
                <w:rFonts w:asciiTheme="minorBidi" w:hAnsiTheme="minorBidi" w:cstheme="minorBidi"/>
              </w:rPr>
              <w:t>Position</w:t>
            </w:r>
          </w:p>
        </w:tc>
        <w:tc>
          <w:tcPr>
            <w:tcW w:w="5189"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jc w:val="center"/>
              <w:rPr>
                <w:rFonts w:asciiTheme="minorBidi" w:hAnsiTheme="minorBidi" w:cstheme="minorBidi"/>
              </w:rPr>
            </w:pPr>
            <w:r w:rsidRPr="00AE42EC">
              <w:rPr>
                <w:rFonts w:asciiTheme="minorBidi" w:hAnsiTheme="minorBidi" w:cstheme="minorBidi"/>
              </w:rPr>
              <w:t>Task</w:t>
            </w:r>
          </w:p>
        </w:tc>
      </w:tr>
      <w:tr w:rsidR="00435BE0" w:rsidRPr="00AE42EC" w:rsidTr="00140F8A">
        <w:tc>
          <w:tcPr>
            <w:tcW w:w="4340" w:type="dxa"/>
            <w:tcBorders>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tcBorders>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189" w:type="dxa"/>
            <w:tcBorders>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r w:rsidR="00435BE0" w:rsidRPr="00AE42EC" w:rsidTr="00140F8A">
        <w:tc>
          <w:tcPr>
            <w:tcW w:w="434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189"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r w:rsidR="00435BE0" w:rsidRPr="00AE42EC" w:rsidTr="00140F8A">
        <w:tc>
          <w:tcPr>
            <w:tcW w:w="434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189"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r w:rsidR="00435BE0" w:rsidRPr="00AE42EC" w:rsidTr="00140F8A">
        <w:tc>
          <w:tcPr>
            <w:tcW w:w="434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189"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bl>
    <w:p w:rsidR="00435BE0" w:rsidRPr="00AE42EC" w:rsidRDefault="00435BE0" w:rsidP="00435BE0">
      <w:pPr>
        <w:rPr>
          <w:rFonts w:asciiTheme="minorBidi" w:hAnsiTheme="minorBidi" w:cstheme="minorBidi"/>
          <w:b/>
          <w:sz w:val="28"/>
        </w:rPr>
        <w:sectPr w:rsidR="00435BE0" w:rsidRPr="00AE42EC">
          <w:headerReference w:type="even" r:id="rId18"/>
          <w:pgSz w:w="16834" w:h="11909" w:orient="landscape" w:code="9"/>
          <w:pgMar w:top="1440" w:right="1440" w:bottom="1440" w:left="1440" w:header="720" w:footer="720" w:gutter="0"/>
          <w:cols w:space="720"/>
        </w:sectPr>
      </w:pPr>
    </w:p>
    <w:p w:rsidR="00435BE0" w:rsidRPr="00AE42EC" w:rsidRDefault="00435BE0" w:rsidP="00435BE0">
      <w:pPr>
        <w:jc w:val="center"/>
        <w:rPr>
          <w:rFonts w:asciiTheme="minorBidi" w:hAnsiTheme="minorBidi" w:cstheme="minorBidi"/>
          <w:b/>
          <w:smallCaps/>
          <w:sz w:val="28"/>
        </w:rPr>
      </w:pPr>
      <w:r w:rsidRPr="00AE42EC">
        <w:rPr>
          <w:rFonts w:asciiTheme="minorBidi" w:hAnsiTheme="minorBidi" w:cstheme="minorBidi"/>
          <w:b/>
          <w:smallCaps/>
          <w:sz w:val="28"/>
        </w:rPr>
        <w:lastRenderedPageBreak/>
        <w:t>4F. FORMAT OF CURRICULUM VITAE (CV) FOR PROPOSED PROFESSIONAL STAFF</w:t>
      </w:r>
    </w:p>
    <w:p w:rsidR="00435BE0" w:rsidRPr="00AE42EC" w:rsidRDefault="00435BE0" w:rsidP="00435BE0">
      <w:pPr>
        <w:jc w:val="center"/>
        <w:rPr>
          <w:rFonts w:asciiTheme="minorBidi" w:hAnsiTheme="minorBidi" w:cstheme="minorBidi"/>
          <w:b/>
          <w:smallCaps/>
          <w:sz w:val="28"/>
        </w:rPr>
      </w:pPr>
    </w:p>
    <w:p w:rsidR="009E68F2" w:rsidRPr="00AE42EC" w:rsidRDefault="009E68F2" w:rsidP="009E68F2">
      <w:pPr>
        <w:rPr>
          <w:rFonts w:asciiTheme="minorBidi" w:hAnsiTheme="minorBidi" w:cstheme="minorBid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75"/>
        <w:gridCol w:w="5444"/>
      </w:tblGrid>
      <w:tr w:rsidR="009E68F2" w:rsidRPr="00AE42EC" w:rsidTr="0069141B">
        <w:tc>
          <w:tcPr>
            <w:tcW w:w="3618" w:type="dxa"/>
          </w:tcPr>
          <w:p w:rsidR="009E68F2" w:rsidRPr="00AE42EC" w:rsidRDefault="009E68F2" w:rsidP="0069141B">
            <w:pPr>
              <w:rPr>
                <w:rFonts w:asciiTheme="minorBidi" w:hAnsiTheme="minorBidi" w:cstheme="minorBidi"/>
              </w:rPr>
            </w:pPr>
            <w:r w:rsidRPr="00AE42EC">
              <w:rPr>
                <w:rFonts w:asciiTheme="minorBidi" w:hAnsiTheme="minorBidi" w:cstheme="minorBidi"/>
                <w:b/>
                <w:sz w:val="22"/>
                <w:szCs w:val="22"/>
              </w:rPr>
              <w:t>Position Title and No.</w:t>
            </w:r>
          </w:p>
        </w:tc>
        <w:tc>
          <w:tcPr>
            <w:tcW w:w="5598" w:type="dxa"/>
          </w:tcPr>
          <w:p w:rsidR="009E68F2" w:rsidRPr="00AE42EC" w:rsidRDefault="009E68F2" w:rsidP="0069141B">
            <w:pPr>
              <w:rPr>
                <w:rFonts w:asciiTheme="minorBidi" w:hAnsiTheme="minorBidi" w:cstheme="minorBidi"/>
                <w:color w:val="1F497D" w:themeColor="text2"/>
                <w:sz w:val="20"/>
              </w:rPr>
            </w:pPr>
            <w:r w:rsidRPr="00AE42EC">
              <w:rPr>
                <w:rFonts w:asciiTheme="minorBidi" w:hAnsiTheme="minorBidi" w:cstheme="minorBidi"/>
                <w:color w:val="1F497D" w:themeColor="text2"/>
                <w:sz w:val="20"/>
              </w:rPr>
              <w:t>{e.g., K-1, TEAM LEADER}</w:t>
            </w:r>
          </w:p>
        </w:tc>
      </w:tr>
      <w:tr w:rsidR="009E68F2" w:rsidRPr="00AE42EC" w:rsidTr="0069141B">
        <w:tc>
          <w:tcPr>
            <w:tcW w:w="3618" w:type="dxa"/>
          </w:tcPr>
          <w:p w:rsidR="009E68F2" w:rsidRPr="00AE42EC" w:rsidRDefault="009E68F2" w:rsidP="0069141B">
            <w:pPr>
              <w:rPr>
                <w:rFonts w:asciiTheme="minorBidi" w:hAnsiTheme="minorBidi" w:cstheme="minorBidi"/>
              </w:rPr>
            </w:pPr>
            <w:r w:rsidRPr="00AE42EC">
              <w:rPr>
                <w:rFonts w:asciiTheme="minorBidi" w:hAnsiTheme="minorBidi" w:cstheme="minorBidi"/>
                <w:b/>
                <w:sz w:val="22"/>
                <w:szCs w:val="22"/>
              </w:rPr>
              <w:t>Name of Expert:</w:t>
            </w:r>
          </w:p>
        </w:tc>
        <w:tc>
          <w:tcPr>
            <w:tcW w:w="5598" w:type="dxa"/>
          </w:tcPr>
          <w:p w:rsidR="009E68F2" w:rsidRPr="00AE42EC" w:rsidRDefault="009E68F2" w:rsidP="0069141B">
            <w:pPr>
              <w:rPr>
                <w:rFonts w:asciiTheme="minorBidi" w:hAnsiTheme="minorBidi" w:cstheme="minorBidi"/>
                <w:color w:val="1F497D" w:themeColor="text2"/>
                <w:sz w:val="20"/>
              </w:rPr>
            </w:pPr>
            <w:r w:rsidRPr="00AE42EC">
              <w:rPr>
                <w:rFonts w:asciiTheme="minorBidi" w:hAnsiTheme="minorBidi" w:cstheme="minorBidi"/>
                <w:color w:val="1F497D" w:themeColor="text2"/>
                <w:sz w:val="20"/>
              </w:rPr>
              <w:t>{Insert full name}</w:t>
            </w:r>
          </w:p>
        </w:tc>
      </w:tr>
      <w:tr w:rsidR="009E68F2" w:rsidRPr="00AE42EC" w:rsidTr="0069141B">
        <w:tc>
          <w:tcPr>
            <w:tcW w:w="3618" w:type="dxa"/>
          </w:tcPr>
          <w:p w:rsidR="009E68F2" w:rsidRPr="00AE42EC" w:rsidRDefault="009E68F2" w:rsidP="0069141B">
            <w:pPr>
              <w:rPr>
                <w:rFonts w:asciiTheme="minorBidi" w:hAnsiTheme="minorBidi" w:cstheme="minorBidi"/>
              </w:rPr>
            </w:pPr>
            <w:r w:rsidRPr="00AE42EC">
              <w:rPr>
                <w:rFonts w:asciiTheme="minorBidi" w:hAnsiTheme="minorBidi" w:cstheme="minorBidi"/>
                <w:b/>
                <w:sz w:val="22"/>
                <w:szCs w:val="22"/>
              </w:rPr>
              <w:t>Date of Birth:</w:t>
            </w:r>
          </w:p>
        </w:tc>
        <w:tc>
          <w:tcPr>
            <w:tcW w:w="5598" w:type="dxa"/>
          </w:tcPr>
          <w:p w:rsidR="009E68F2" w:rsidRPr="00AE42EC" w:rsidRDefault="009E68F2" w:rsidP="0069141B">
            <w:pPr>
              <w:rPr>
                <w:rFonts w:asciiTheme="minorBidi" w:hAnsiTheme="minorBidi" w:cstheme="minorBidi"/>
                <w:color w:val="1F497D" w:themeColor="text2"/>
                <w:sz w:val="20"/>
              </w:rPr>
            </w:pPr>
            <w:r w:rsidRPr="00AE42EC">
              <w:rPr>
                <w:rFonts w:asciiTheme="minorBidi" w:hAnsiTheme="minorBidi" w:cstheme="minorBidi"/>
                <w:color w:val="1F497D" w:themeColor="text2"/>
                <w:sz w:val="20"/>
              </w:rPr>
              <w:t>{day/month/year}</w:t>
            </w:r>
          </w:p>
        </w:tc>
      </w:tr>
      <w:tr w:rsidR="009E68F2" w:rsidRPr="00AE42EC" w:rsidTr="0069141B">
        <w:tc>
          <w:tcPr>
            <w:tcW w:w="3618" w:type="dxa"/>
          </w:tcPr>
          <w:p w:rsidR="009E68F2" w:rsidRPr="00AE42EC" w:rsidRDefault="009E68F2" w:rsidP="0069141B">
            <w:pPr>
              <w:rPr>
                <w:rFonts w:asciiTheme="minorBidi" w:hAnsiTheme="minorBidi" w:cstheme="minorBidi"/>
              </w:rPr>
            </w:pPr>
            <w:r w:rsidRPr="00AE42EC">
              <w:rPr>
                <w:rFonts w:asciiTheme="minorBidi" w:hAnsiTheme="minorBidi" w:cstheme="minorBidi"/>
                <w:b/>
                <w:sz w:val="22"/>
                <w:szCs w:val="22"/>
              </w:rPr>
              <w:t>Country of Citizenship/Residence</w:t>
            </w:r>
          </w:p>
        </w:tc>
        <w:tc>
          <w:tcPr>
            <w:tcW w:w="5598" w:type="dxa"/>
          </w:tcPr>
          <w:p w:rsidR="009E68F2" w:rsidRPr="00AE42EC" w:rsidRDefault="009E68F2" w:rsidP="0069141B">
            <w:pPr>
              <w:rPr>
                <w:rFonts w:asciiTheme="minorBidi" w:hAnsiTheme="minorBidi" w:cstheme="minorBidi"/>
              </w:rPr>
            </w:pPr>
          </w:p>
        </w:tc>
      </w:tr>
    </w:tbl>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color w:val="1F497D" w:themeColor="text2"/>
          <w:sz w:val="18"/>
        </w:rPr>
      </w:pPr>
      <w:r w:rsidRPr="00AE42EC">
        <w:rPr>
          <w:rFonts w:asciiTheme="minorBidi" w:hAnsiTheme="minorBidi" w:cstheme="minorBidi"/>
          <w:b/>
        </w:rPr>
        <w:t xml:space="preserve">Education: </w:t>
      </w:r>
      <w:r w:rsidRPr="00AE42EC">
        <w:rPr>
          <w:rFonts w:asciiTheme="minorBidi" w:hAnsiTheme="minorBidi" w:cstheme="minorBidi"/>
          <w:color w:val="1F497D" w:themeColor="text2"/>
        </w:rPr>
        <w:t>{List college/university or other specialized education, giving names of educational institutions, dates attended, degree(s)/diploma(s) obtained}</w:t>
      </w:r>
    </w:p>
    <w:p w:rsidR="009E68F2" w:rsidRPr="00AE42EC" w:rsidRDefault="009E68F2" w:rsidP="009E68F2">
      <w:pPr>
        <w:rPr>
          <w:rFonts w:asciiTheme="minorBidi" w:hAnsiTheme="minorBidi" w:cstheme="minorBidi"/>
          <w:b/>
        </w:rPr>
      </w:pPr>
      <w:r w:rsidRPr="00AE42EC">
        <w:rPr>
          <w:rFonts w:asciiTheme="minorBidi" w:hAnsiTheme="minorBidi" w:cstheme="minorBidi"/>
          <w:b/>
        </w:rPr>
        <w:t>________________________________________________________________________</w:t>
      </w:r>
    </w:p>
    <w:p w:rsidR="009E68F2" w:rsidRPr="00AE42EC" w:rsidRDefault="009E68F2" w:rsidP="009E68F2">
      <w:pPr>
        <w:rPr>
          <w:rFonts w:asciiTheme="minorBidi" w:hAnsiTheme="minorBidi" w:cstheme="minorBidi"/>
          <w:b/>
        </w:rPr>
      </w:pPr>
      <w:r w:rsidRPr="00AE42EC">
        <w:rPr>
          <w:rFonts w:asciiTheme="minorBidi" w:hAnsiTheme="minorBidi" w:cstheme="minorBidi"/>
          <w:b/>
        </w:rPr>
        <w:t>________________________________________________________________________</w:t>
      </w:r>
    </w:p>
    <w:p w:rsidR="009E68F2" w:rsidRPr="00AE42EC" w:rsidRDefault="009E68F2" w:rsidP="009E68F2">
      <w:pPr>
        <w:rPr>
          <w:rFonts w:asciiTheme="minorBidi" w:hAnsiTheme="minorBidi" w:cstheme="minorBidi"/>
          <w:b/>
        </w:rPr>
      </w:pPr>
    </w:p>
    <w:p w:rsidR="009E68F2" w:rsidRPr="00AE42EC" w:rsidRDefault="009E68F2" w:rsidP="009E68F2">
      <w:pPr>
        <w:rPr>
          <w:rFonts w:asciiTheme="minorBidi" w:hAnsiTheme="minorBidi" w:cstheme="minorBidi"/>
          <w:sz w:val="18"/>
        </w:rPr>
      </w:pPr>
      <w:r w:rsidRPr="00AE42EC">
        <w:rPr>
          <w:rFonts w:asciiTheme="minorBidi" w:hAnsiTheme="minorBidi" w:cstheme="minorBidi"/>
          <w:b/>
        </w:rPr>
        <w:t xml:space="preserve">Employment record relevant to the assignment: </w:t>
      </w:r>
      <w:r w:rsidRPr="00AE42EC">
        <w:rPr>
          <w:rFonts w:asciiTheme="minorBidi" w:hAnsiTheme="minorBidi" w:cstheme="minorBidi"/>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rsidR="009E68F2" w:rsidRPr="00AE42EC" w:rsidRDefault="009E68F2" w:rsidP="009E68F2">
      <w:pPr>
        <w:rPr>
          <w:rFonts w:asciiTheme="minorBidi" w:hAnsiTheme="minorBidi" w:cstheme="minorBidi"/>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4"/>
        <w:gridCol w:w="3258"/>
        <w:gridCol w:w="2237"/>
        <w:gridCol w:w="2260"/>
      </w:tblGrid>
      <w:tr w:rsidR="009E68F2" w:rsidRPr="00AE42EC" w:rsidTr="0069141B">
        <w:tc>
          <w:tcPr>
            <w:tcW w:w="1278" w:type="dxa"/>
          </w:tcPr>
          <w:p w:rsidR="009E68F2" w:rsidRPr="00AE42EC" w:rsidRDefault="009E68F2" w:rsidP="0069141B">
            <w:pPr>
              <w:rPr>
                <w:rFonts w:asciiTheme="minorBidi" w:hAnsiTheme="minorBidi" w:cstheme="minorBidi"/>
                <w:b/>
              </w:rPr>
            </w:pPr>
            <w:r w:rsidRPr="00AE42EC">
              <w:rPr>
                <w:rFonts w:asciiTheme="minorBidi" w:hAnsiTheme="minorBidi" w:cstheme="minorBidi"/>
                <w:b/>
                <w:sz w:val="22"/>
                <w:szCs w:val="22"/>
              </w:rPr>
              <w:t>Period</w:t>
            </w:r>
          </w:p>
        </w:tc>
        <w:tc>
          <w:tcPr>
            <w:tcW w:w="3330" w:type="dxa"/>
          </w:tcPr>
          <w:p w:rsidR="009E68F2" w:rsidRPr="00AE42EC" w:rsidRDefault="009E68F2" w:rsidP="0069141B">
            <w:pPr>
              <w:rPr>
                <w:rFonts w:asciiTheme="minorBidi" w:hAnsiTheme="minorBidi" w:cstheme="minorBidi"/>
                <w:b/>
              </w:rPr>
            </w:pPr>
            <w:r w:rsidRPr="00AE42EC">
              <w:rPr>
                <w:rFonts w:asciiTheme="minorBidi" w:hAnsiTheme="minorBidi" w:cstheme="minorBidi"/>
                <w:b/>
                <w:sz w:val="22"/>
                <w:szCs w:val="22"/>
              </w:rPr>
              <w:t>Employing organization and your title/position. Contact infor for references</w:t>
            </w:r>
          </w:p>
        </w:tc>
        <w:tc>
          <w:tcPr>
            <w:tcW w:w="2304" w:type="dxa"/>
          </w:tcPr>
          <w:p w:rsidR="009E68F2" w:rsidRPr="00AE42EC" w:rsidRDefault="009E68F2" w:rsidP="0069141B">
            <w:pPr>
              <w:rPr>
                <w:rFonts w:asciiTheme="minorBidi" w:hAnsiTheme="minorBidi" w:cstheme="minorBidi"/>
                <w:b/>
              </w:rPr>
            </w:pPr>
            <w:r w:rsidRPr="00AE42EC">
              <w:rPr>
                <w:rFonts w:asciiTheme="minorBidi" w:hAnsiTheme="minorBidi" w:cstheme="minorBidi"/>
                <w:b/>
                <w:sz w:val="22"/>
                <w:szCs w:val="22"/>
              </w:rPr>
              <w:t xml:space="preserve">Country </w:t>
            </w:r>
          </w:p>
        </w:tc>
        <w:tc>
          <w:tcPr>
            <w:tcW w:w="2304" w:type="dxa"/>
          </w:tcPr>
          <w:p w:rsidR="009E68F2" w:rsidRPr="00AE42EC" w:rsidRDefault="009E68F2" w:rsidP="0069141B">
            <w:pPr>
              <w:rPr>
                <w:rFonts w:asciiTheme="minorBidi" w:hAnsiTheme="minorBidi" w:cstheme="minorBidi"/>
                <w:b/>
              </w:rPr>
            </w:pPr>
            <w:r w:rsidRPr="00AE42EC">
              <w:rPr>
                <w:rFonts w:asciiTheme="minorBidi" w:hAnsiTheme="minorBidi" w:cstheme="minorBidi"/>
                <w:b/>
                <w:sz w:val="22"/>
                <w:szCs w:val="22"/>
              </w:rPr>
              <w:t>Summary of activities performed relevant to the Assignment</w:t>
            </w:r>
          </w:p>
        </w:tc>
      </w:tr>
      <w:tr w:rsidR="009E68F2" w:rsidRPr="00AE42EC" w:rsidTr="0069141B">
        <w:tc>
          <w:tcPr>
            <w:tcW w:w="1278" w:type="dxa"/>
          </w:tcPr>
          <w:p w:rsidR="009E68F2" w:rsidRPr="00AE42EC" w:rsidRDefault="009E68F2" w:rsidP="0069141B">
            <w:pPr>
              <w:rPr>
                <w:rFonts w:asciiTheme="minorBidi" w:hAnsiTheme="minorBidi" w:cstheme="minorBidi"/>
                <w:color w:val="1F497D" w:themeColor="text2"/>
              </w:rPr>
            </w:pPr>
            <w:r w:rsidRPr="00AE42EC">
              <w:rPr>
                <w:rFonts w:asciiTheme="minorBidi" w:hAnsiTheme="minorBidi" w:cstheme="minorBidi"/>
                <w:color w:val="1F497D" w:themeColor="text2"/>
                <w:sz w:val="22"/>
                <w:szCs w:val="22"/>
              </w:rPr>
              <w:t>[e.g., May 2005-present]</w:t>
            </w:r>
          </w:p>
        </w:tc>
        <w:tc>
          <w:tcPr>
            <w:tcW w:w="3330" w:type="dxa"/>
          </w:tcPr>
          <w:p w:rsidR="009E68F2" w:rsidRPr="00AE42EC" w:rsidRDefault="009E68F2" w:rsidP="0069141B">
            <w:pPr>
              <w:rPr>
                <w:rFonts w:asciiTheme="minorBidi" w:hAnsiTheme="minorBidi" w:cstheme="minorBidi"/>
                <w:color w:val="1F497D" w:themeColor="text2"/>
              </w:rPr>
            </w:pPr>
            <w:r w:rsidRPr="00AE42EC">
              <w:rPr>
                <w:rFonts w:asciiTheme="minorBidi" w:hAnsiTheme="minorBidi" w:cstheme="minorBidi"/>
                <w:color w:val="1F497D" w:themeColor="text2"/>
                <w:sz w:val="22"/>
                <w:szCs w:val="22"/>
              </w:rPr>
              <w:t>[e.g., Ministry of ……, advisor/consultant to…</w:t>
            </w:r>
          </w:p>
          <w:p w:rsidR="009E68F2" w:rsidRPr="00AE42EC" w:rsidRDefault="009E68F2" w:rsidP="0069141B">
            <w:pPr>
              <w:rPr>
                <w:rFonts w:asciiTheme="minorBidi" w:hAnsiTheme="minorBidi" w:cstheme="minorBidi"/>
                <w:color w:val="1F497D" w:themeColor="text2"/>
              </w:rPr>
            </w:pPr>
          </w:p>
          <w:p w:rsidR="009E68F2" w:rsidRPr="00AE42EC" w:rsidRDefault="009E68F2" w:rsidP="0069141B">
            <w:pPr>
              <w:rPr>
                <w:rFonts w:asciiTheme="minorBidi" w:hAnsiTheme="minorBidi" w:cstheme="minorBidi"/>
                <w:color w:val="1F497D" w:themeColor="text2"/>
              </w:rPr>
            </w:pPr>
            <w:r w:rsidRPr="00AE42EC">
              <w:rPr>
                <w:rFonts w:asciiTheme="minorBidi" w:hAnsiTheme="minorBidi" w:cstheme="minorBidi"/>
                <w:color w:val="1F497D" w:themeColor="text2"/>
                <w:sz w:val="22"/>
                <w:szCs w:val="22"/>
              </w:rPr>
              <w:t>For references: Tel…………/e-mail……; Mr. Hbbbbb, deputy minister]</w:t>
            </w:r>
          </w:p>
        </w:tc>
        <w:tc>
          <w:tcPr>
            <w:tcW w:w="2304" w:type="dxa"/>
          </w:tcPr>
          <w:p w:rsidR="009E68F2" w:rsidRPr="00AE42EC" w:rsidRDefault="009E68F2" w:rsidP="0069141B">
            <w:pPr>
              <w:rPr>
                <w:rFonts w:asciiTheme="minorBidi" w:hAnsiTheme="minorBidi" w:cstheme="minorBidi"/>
                <w:b/>
              </w:rPr>
            </w:pPr>
          </w:p>
        </w:tc>
        <w:tc>
          <w:tcPr>
            <w:tcW w:w="2304" w:type="dxa"/>
          </w:tcPr>
          <w:p w:rsidR="009E68F2" w:rsidRPr="00AE42EC" w:rsidRDefault="009E68F2" w:rsidP="0069141B">
            <w:pPr>
              <w:rPr>
                <w:rFonts w:asciiTheme="minorBidi" w:hAnsiTheme="minorBidi" w:cstheme="minorBidi"/>
                <w:b/>
              </w:rPr>
            </w:pPr>
          </w:p>
        </w:tc>
      </w:tr>
      <w:tr w:rsidR="009E68F2" w:rsidRPr="00AE42EC" w:rsidTr="0069141B">
        <w:tc>
          <w:tcPr>
            <w:tcW w:w="1278" w:type="dxa"/>
          </w:tcPr>
          <w:p w:rsidR="009E68F2" w:rsidRPr="00AE42EC" w:rsidRDefault="009E68F2" w:rsidP="0069141B">
            <w:pPr>
              <w:rPr>
                <w:rFonts w:asciiTheme="minorBidi" w:hAnsiTheme="minorBidi" w:cstheme="minorBidi"/>
                <w:b/>
              </w:rPr>
            </w:pPr>
          </w:p>
        </w:tc>
        <w:tc>
          <w:tcPr>
            <w:tcW w:w="3330" w:type="dxa"/>
          </w:tcPr>
          <w:p w:rsidR="009E68F2" w:rsidRPr="00AE42EC" w:rsidRDefault="009E68F2" w:rsidP="0069141B">
            <w:pPr>
              <w:rPr>
                <w:rFonts w:asciiTheme="minorBidi" w:hAnsiTheme="minorBidi" w:cstheme="minorBidi"/>
                <w:b/>
              </w:rPr>
            </w:pPr>
          </w:p>
        </w:tc>
        <w:tc>
          <w:tcPr>
            <w:tcW w:w="2304" w:type="dxa"/>
          </w:tcPr>
          <w:p w:rsidR="009E68F2" w:rsidRPr="00AE42EC" w:rsidRDefault="009E68F2" w:rsidP="0069141B">
            <w:pPr>
              <w:rPr>
                <w:rFonts w:asciiTheme="minorBidi" w:hAnsiTheme="minorBidi" w:cstheme="minorBidi"/>
                <w:b/>
              </w:rPr>
            </w:pPr>
          </w:p>
        </w:tc>
        <w:tc>
          <w:tcPr>
            <w:tcW w:w="2304" w:type="dxa"/>
          </w:tcPr>
          <w:p w:rsidR="009E68F2" w:rsidRPr="00AE42EC" w:rsidRDefault="009E68F2" w:rsidP="0069141B">
            <w:pPr>
              <w:rPr>
                <w:rFonts w:asciiTheme="minorBidi" w:hAnsiTheme="minorBidi" w:cstheme="minorBidi"/>
                <w:b/>
              </w:rPr>
            </w:pPr>
          </w:p>
        </w:tc>
      </w:tr>
      <w:tr w:rsidR="009E68F2" w:rsidRPr="00AE42EC" w:rsidTr="0069141B">
        <w:tc>
          <w:tcPr>
            <w:tcW w:w="1278" w:type="dxa"/>
          </w:tcPr>
          <w:p w:rsidR="009E68F2" w:rsidRPr="00AE42EC" w:rsidRDefault="009E68F2" w:rsidP="0069141B">
            <w:pPr>
              <w:rPr>
                <w:rFonts w:asciiTheme="minorBidi" w:hAnsiTheme="minorBidi" w:cstheme="minorBidi"/>
                <w:b/>
              </w:rPr>
            </w:pPr>
          </w:p>
        </w:tc>
        <w:tc>
          <w:tcPr>
            <w:tcW w:w="3330" w:type="dxa"/>
          </w:tcPr>
          <w:p w:rsidR="009E68F2" w:rsidRPr="00AE42EC" w:rsidRDefault="009E68F2" w:rsidP="0069141B">
            <w:pPr>
              <w:rPr>
                <w:rFonts w:asciiTheme="minorBidi" w:hAnsiTheme="minorBidi" w:cstheme="minorBidi"/>
                <w:b/>
              </w:rPr>
            </w:pPr>
          </w:p>
        </w:tc>
        <w:tc>
          <w:tcPr>
            <w:tcW w:w="2304" w:type="dxa"/>
          </w:tcPr>
          <w:p w:rsidR="009E68F2" w:rsidRPr="00AE42EC" w:rsidRDefault="009E68F2" w:rsidP="0069141B">
            <w:pPr>
              <w:rPr>
                <w:rFonts w:asciiTheme="minorBidi" w:hAnsiTheme="minorBidi" w:cstheme="minorBidi"/>
                <w:b/>
              </w:rPr>
            </w:pPr>
          </w:p>
        </w:tc>
        <w:tc>
          <w:tcPr>
            <w:tcW w:w="2304" w:type="dxa"/>
          </w:tcPr>
          <w:p w:rsidR="009E68F2" w:rsidRPr="00AE42EC" w:rsidRDefault="009E68F2" w:rsidP="0069141B">
            <w:pPr>
              <w:rPr>
                <w:rFonts w:asciiTheme="minorBidi" w:hAnsiTheme="minorBidi" w:cstheme="minorBidi"/>
                <w:b/>
              </w:rPr>
            </w:pPr>
          </w:p>
        </w:tc>
      </w:tr>
    </w:tbl>
    <w:p w:rsidR="009E68F2" w:rsidRPr="00AE42EC" w:rsidRDefault="009E68F2" w:rsidP="009E68F2">
      <w:pPr>
        <w:rPr>
          <w:rFonts w:asciiTheme="minorBidi" w:hAnsiTheme="minorBidi" w:cstheme="minorBidi"/>
          <w:b/>
        </w:rPr>
      </w:pPr>
    </w:p>
    <w:p w:rsidR="009E68F2" w:rsidRPr="00AE42EC" w:rsidRDefault="009E68F2" w:rsidP="009E68F2">
      <w:pPr>
        <w:rPr>
          <w:rFonts w:asciiTheme="minorBidi" w:hAnsiTheme="minorBidi" w:cstheme="minorBidi"/>
          <w:b/>
        </w:rPr>
      </w:pPr>
      <w:r w:rsidRPr="00AE42EC">
        <w:rPr>
          <w:rFonts w:asciiTheme="minorBidi" w:hAnsiTheme="minorBidi" w:cstheme="minorBidi"/>
          <w:b/>
        </w:rPr>
        <w:t>Membership in Professional Associations and Publications: ______________________________________________________________________</w:t>
      </w:r>
    </w:p>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b/>
        </w:rPr>
      </w:pPr>
      <w:r w:rsidRPr="00AE42EC">
        <w:rPr>
          <w:rFonts w:asciiTheme="minorBidi" w:hAnsiTheme="minorBidi" w:cstheme="minorBidi"/>
          <w:b/>
        </w:rPr>
        <w:t>Language Skills (indicate only languages in which you can work): ______________</w:t>
      </w:r>
    </w:p>
    <w:p w:rsidR="009E68F2" w:rsidRPr="00AE42EC" w:rsidRDefault="009E68F2" w:rsidP="009E68F2">
      <w:pPr>
        <w:rPr>
          <w:rFonts w:asciiTheme="minorBidi" w:hAnsiTheme="minorBidi" w:cstheme="minorBidi"/>
        </w:rPr>
      </w:pPr>
      <w:r w:rsidRPr="00AE42EC">
        <w:rPr>
          <w:rFonts w:asciiTheme="minorBidi" w:hAnsiTheme="minorBidi" w:cstheme="minorBidi"/>
          <w:b/>
        </w:rPr>
        <w:t>______________________________________________________________________</w:t>
      </w:r>
    </w:p>
    <w:p w:rsidR="009E68F2" w:rsidRPr="00AE42EC" w:rsidRDefault="009E68F2" w:rsidP="009E68F2">
      <w:pPr>
        <w:rPr>
          <w:rFonts w:asciiTheme="minorBidi" w:hAnsiTheme="minorBidi" w:cstheme="minorBidi"/>
          <w:sz w:val="18"/>
        </w:rPr>
      </w:pPr>
    </w:p>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b/>
        </w:rPr>
      </w:pPr>
    </w:p>
    <w:p w:rsidR="009E68F2" w:rsidRPr="00AE42EC" w:rsidRDefault="009E68F2" w:rsidP="009E68F2">
      <w:pPr>
        <w:rPr>
          <w:rFonts w:asciiTheme="minorBidi" w:hAnsiTheme="minorBidi" w:cstheme="minorBidi"/>
          <w:b/>
        </w:rPr>
      </w:pPr>
    </w:p>
    <w:p w:rsidR="009E68F2" w:rsidRPr="00AE42EC" w:rsidRDefault="009E68F2" w:rsidP="009E68F2">
      <w:pPr>
        <w:rPr>
          <w:rFonts w:asciiTheme="minorBidi" w:hAnsiTheme="minorBidi" w:cstheme="minorBidi"/>
          <w:b/>
        </w:rPr>
      </w:pPr>
      <w:r w:rsidRPr="00AE42EC">
        <w:rPr>
          <w:rFonts w:asciiTheme="minorBidi" w:hAnsiTheme="minorBidi" w:cstheme="minorBidi"/>
          <w:b/>
        </w:rPr>
        <w:br w:type="page"/>
      </w:r>
    </w:p>
    <w:p w:rsidR="009E68F2" w:rsidRPr="00AE42EC" w:rsidRDefault="009E68F2" w:rsidP="009E68F2">
      <w:pPr>
        <w:rPr>
          <w:rFonts w:asciiTheme="minorBidi" w:hAnsiTheme="minorBidi" w:cstheme="minorBidi"/>
          <w:b/>
        </w:rPr>
      </w:pPr>
      <w:r w:rsidRPr="00AE42EC">
        <w:rPr>
          <w:rFonts w:asciiTheme="minorBidi" w:hAnsiTheme="minorBidi" w:cstheme="minorBidi"/>
          <w:b/>
        </w:rPr>
        <w:lastRenderedPageBreak/>
        <w:t>Adequacy for the Assignment:</w:t>
      </w:r>
    </w:p>
    <w:p w:rsidR="009E68F2" w:rsidRPr="00AE42EC" w:rsidRDefault="009E68F2" w:rsidP="009E68F2">
      <w:pPr>
        <w:rPr>
          <w:rFonts w:asciiTheme="minorBidi" w:hAnsiTheme="minorBidi" w:cstheme="minorBid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95"/>
        <w:gridCol w:w="4524"/>
      </w:tblGrid>
      <w:tr w:rsidR="009E68F2" w:rsidRPr="00AE42EC" w:rsidTr="0069141B">
        <w:tc>
          <w:tcPr>
            <w:tcW w:w="4595" w:type="dxa"/>
          </w:tcPr>
          <w:p w:rsidR="009E68F2" w:rsidRPr="00AE42EC" w:rsidRDefault="009E68F2" w:rsidP="0069141B">
            <w:pPr>
              <w:rPr>
                <w:rFonts w:asciiTheme="minorBidi" w:hAnsiTheme="minorBidi" w:cstheme="minorBidi"/>
                <w:b/>
              </w:rPr>
            </w:pPr>
            <w:r w:rsidRPr="00AE42EC">
              <w:rPr>
                <w:rFonts w:asciiTheme="minorBidi" w:hAnsiTheme="minorBidi" w:cstheme="minorBidi"/>
                <w:b/>
              </w:rPr>
              <w:t xml:space="preserve">Detailed Tasks Assigned on Consultant’s Team of Experts: </w:t>
            </w:r>
          </w:p>
          <w:p w:rsidR="009E68F2" w:rsidRPr="00AE42EC" w:rsidRDefault="009E68F2" w:rsidP="0069141B">
            <w:pPr>
              <w:keepLines/>
              <w:spacing w:after="120"/>
              <w:ind w:left="431"/>
              <w:outlineLvl w:val="0"/>
              <w:rPr>
                <w:rFonts w:asciiTheme="minorBidi" w:hAnsiTheme="minorBidi" w:cstheme="minorBidi"/>
                <w:b/>
              </w:rPr>
            </w:pPr>
          </w:p>
        </w:tc>
        <w:tc>
          <w:tcPr>
            <w:tcW w:w="4621" w:type="dxa"/>
          </w:tcPr>
          <w:p w:rsidR="009E68F2" w:rsidRPr="00AE42EC" w:rsidRDefault="009E68F2" w:rsidP="0069141B">
            <w:pPr>
              <w:rPr>
                <w:rFonts w:asciiTheme="minorBidi" w:hAnsiTheme="minorBidi" w:cstheme="minorBidi"/>
                <w:b/>
              </w:rPr>
            </w:pPr>
            <w:r w:rsidRPr="00AE42EC">
              <w:rPr>
                <w:rFonts w:asciiTheme="minorBidi" w:hAnsiTheme="minorBidi" w:cstheme="minorBidi"/>
                <w:b/>
              </w:rPr>
              <w:t>Reference to Prior Work/Assignments that Best Illustrates Capability to Handle the Assigned Tasks</w:t>
            </w:r>
          </w:p>
        </w:tc>
      </w:tr>
      <w:tr w:rsidR="009E68F2" w:rsidRPr="00AE42EC" w:rsidTr="0069141B">
        <w:trPr>
          <w:trHeight w:val="70"/>
        </w:trPr>
        <w:tc>
          <w:tcPr>
            <w:tcW w:w="4595" w:type="dxa"/>
          </w:tcPr>
          <w:p w:rsidR="009E68F2" w:rsidRPr="00AE42EC" w:rsidRDefault="009E68F2" w:rsidP="0069141B">
            <w:pPr>
              <w:rPr>
                <w:rFonts w:asciiTheme="minorBidi" w:hAnsiTheme="minorBidi" w:cstheme="minorBidi"/>
                <w:b/>
              </w:rPr>
            </w:pPr>
            <w:r w:rsidRPr="00AE42EC">
              <w:rPr>
                <w:rFonts w:asciiTheme="minorBidi" w:hAnsiTheme="minorBidi" w:cstheme="minorBidi"/>
                <w:b/>
              </w:rPr>
              <w:t>{List all deliverables/tasks as in TECH- 5 in which the  Expert will be involved)</w:t>
            </w:r>
          </w:p>
          <w:p w:rsidR="009E68F2" w:rsidRPr="00AE42EC" w:rsidRDefault="009E68F2" w:rsidP="0069141B">
            <w:pPr>
              <w:keepLines/>
              <w:spacing w:after="120"/>
              <w:ind w:left="431"/>
              <w:outlineLvl w:val="0"/>
              <w:rPr>
                <w:rFonts w:asciiTheme="minorBidi" w:hAnsiTheme="minorBidi" w:cstheme="minorBidi"/>
                <w:b/>
              </w:rPr>
            </w:pPr>
          </w:p>
          <w:p w:rsidR="009E68F2" w:rsidRPr="00AE42EC" w:rsidRDefault="009E68F2" w:rsidP="0069141B">
            <w:pPr>
              <w:keepLines/>
              <w:spacing w:after="120"/>
              <w:ind w:left="431"/>
              <w:outlineLvl w:val="0"/>
              <w:rPr>
                <w:rFonts w:asciiTheme="minorBidi" w:hAnsiTheme="minorBidi" w:cstheme="minorBidi"/>
                <w:b/>
              </w:rPr>
            </w:pPr>
          </w:p>
          <w:p w:rsidR="009E68F2" w:rsidRPr="00AE42EC" w:rsidRDefault="009E68F2" w:rsidP="0069141B">
            <w:pPr>
              <w:keepLines/>
              <w:spacing w:after="120"/>
              <w:ind w:left="431"/>
              <w:outlineLvl w:val="0"/>
              <w:rPr>
                <w:rFonts w:asciiTheme="minorBidi" w:hAnsiTheme="minorBidi" w:cstheme="minorBidi"/>
                <w:b/>
              </w:rPr>
            </w:pPr>
          </w:p>
          <w:p w:rsidR="009E68F2" w:rsidRPr="00AE42EC" w:rsidRDefault="009E68F2" w:rsidP="0069141B">
            <w:pPr>
              <w:keepLines/>
              <w:spacing w:after="120"/>
              <w:outlineLvl w:val="0"/>
              <w:rPr>
                <w:rFonts w:asciiTheme="minorBidi" w:hAnsiTheme="minorBidi" w:cstheme="minorBidi"/>
                <w:b/>
              </w:rPr>
            </w:pPr>
          </w:p>
        </w:tc>
        <w:tc>
          <w:tcPr>
            <w:tcW w:w="4621" w:type="dxa"/>
          </w:tcPr>
          <w:p w:rsidR="009E68F2" w:rsidRPr="00AE42EC" w:rsidRDefault="009E68F2" w:rsidP="0069141B">
            <w:pPr>
              <w:keepLines/>
              <w:spacing w:after="120"/>
              <w:outlineLvl w:val="0"/>
              <w:rPr>
                <w:rFonts w:asciiTheme="minorBidi" w:hAnsiTheme="minorBidi" w:cstheme="minorBidi"/>
                <w:b/>
              </w:rPr>
            </w:pPr>
          </w:p>
          <w:p w:rsidR="009E68F2" w:rsidRPr="00AE42EC" w:rsidRDefault="009E68F2" w:rsidP="0069141B">
            <w:pPr>
              <w:keepLines/>
              <w:spacing w:after="120"/>
              <w:outlineLvl w:val="0"/>
              <w:rPr>
                <w:rFonts w:asciiTheme="minorBidi" w:hAnsiTheme="minorBidi" w:cstheme="minorBidi"/>
                <w:b/>
              </w:rPr>
            </w:pPr>
          </w:p>
          <w:p w:rsidR="009E68F2" w:rsidRPr="00AE42EC" w:rsidRDefault="009E68F2" w:rsidP="0069141B">
            <w:pPr>
              <w:keepLines/>
              <w:spacing w:after="120"/>
              <w:outlineLvl w:val="0"/>
              <w:rPr>
                <w:rFonts w:asciiTheme="minorBidi" w:hAnsiTheme="minorBidi" w:cstheme="minorBidi"/>
                <w:b/>
              </w:rPr>
            </w:pPr>
          </w:p>
        </w:tc>
      </w:tr>
      <w:tr w:rsidR="009E68F2" w:rsidRPr="00AE42EC" w:rsidTr="0069141B">
        <w:tc>
          <w:tcPr>
            <w:tcW w:w="4595" w:type="dxa"/>
          </w:tcPr>
          <w:p w:rsidR="009E68F2" w:rsidRPr="00AE42EC" w:rsidRDefault="009E68F2" w:rsidP="0069141B">
            <w:pPr>
              <w:keepLines/>
              <w:spacing w:after="120"/>
              <w:ind w:left="431"/>
              <w:outlineLvl w:val="0"/>
              <w:rPr>
                <w:rFonts w:asciiTheme="minorBidi" w:hAnsiTheme="minorBidi" w:cstheme="minorBidi"/>
                <w:b/>
                <w:sz w:val="18"/>
              </w:rPr>
            </w:pPr>
          </w:p>
        </w:tc>
        <w:tc>
          <w:tcPr>
            <w:tcW w:w="4621" w:type="dxa"/>
          </w:tcPr>
          <w:p w:rsidR="009E68F2" w:rsidRPr="00AE42EC" w:rsidRDefault="009E68F2" w:rsidP="0069141B">
            <w:pPr>
              <w:keepLines/>
              <w:spacing w:after="120"/>
              <w:outlineLvl w:val="0"/>
              <w:rPr>
                <w:rFonts w:asciiTheme="minorBidi" w:hAnsiTheme="minorBidi" w:cstheme="minorBidi"/>
                <w:b/>
              </w:rPr>
            </w:pPr>
          </w:p>
        </w:tc>
      </w:tr>
      <w:tr w:rsidR="009E68F2" w:rsidRPr="00AE42EC" w:rsidTr="0069141B">
        <w:tc>
          <w:tcPr>
            <w:tcW w:w="4595" w:type="dxa"/>
          </w:tcPr>
          <w:p w:rsidR="009E68F2" w:rsidRPr="00AE42EC" w:rsidRDefault="009E68F2" w:rsidP="0069141B">
            <w:pPr>
              <w:keepLines/>
              <w:spacing w:after="120"/>
              <w:ind w:left="431"/>
              <w:outlineLvl w:val="0"/>
              <w:rPr>
                <w:rFonts w:asciiTheme="minorBidi" w:hAnsiTheme="minorBidi" w:cstheme="minorBidi"/>
                <w:b/>
                <w:sz w:val="18"/>
              </w:rPr>
            </w:pPr>
          </w:p>
        </w:tc>
        <w:tc>
          <w:tcPr>
            <w:tcW w:w="4621" w:type="dxa"/>
          </w:tcPr>
          <w:p w:rsidR="009E68F2" w:rsidRPr="00AE42EC" w:rsidRDefault="009E68F2" w:rsidP="0069141B">
            <w:pPr>
              <w:keepLines/>
              <w:spacing w:after="120"/>
              <w:outlineLvl w:val="0"/>
              <w:rPr>
                <w:rFonts w:asciiTheme="minorBidi" w:hAnsiTheme="minorBidi" w:cstheme="minorBidi"/>
                <w:b/>
              </w:rPr>
            </w:pPr>
          </w:p>
        </w:tc>
      </w:tr>
    </w:tbl>
    <w:p w:rsidR="009E68F2" w:rsidRPr="00AE42EC" w:rsidRDefault="009E68F2" w:rsidP="009E68F2">
      <w:pPr>
        <w:rPr>
          <w:rFonts w:asciiTheme="minorBidi" w:hAnsiTheme="minorBidi" w:cstheme="minorBidi"/>
        </w:rPr>
      </w:pPr>
      <w:r w:rsidRPr="00AE42EC">
        <w:rPr>
          <w:rFonts w:asciiTheme="minorBidi" w:hAnsiTheme="minorBidi" w:cstheme="minorBidi"/>
        </w:rPr>
        <w:tab/>
      </w:r>
    </w:p>
    <w:p w:rsidR="009E68F2" w:rsidRPr="00AE42EC" w:rsidRDefault="009E68F2" w:rsidP="009E68F2">
      <w:pPr>
        <w:rPr>
          <w:rFonts w:asciiTheme="minorBidi" w:hAnsiTheme="minorBidi" w:cstheme="minorBidi"/>
          <w:sz w:val="18"/>
        </w:rPr>
      </w:pPr>
    </w:p>
    <w:p w:rsidR="009E68F2" w:rsidRPr="00AE42EC" w:rsidRDefault="009E68F2" w:rsidP="009E68F2">
      <w:pPr>
        <w:rPr>
          <w:rFonts w:asciiTheme="minorBidi" w:hAnsiTheme="minorBidi" w:cstheme="minorBidi"/>
          <w:b/>
          <w:lang w:val="fr-FR"/>
        </w:rPr>
      </w:pPr>
      <w:r w:rsidRPr="00AE42EC">
        <w:rPr>
          <w:rFonts w:asciiTheme="minorBidi" w:hAnsiTheme="minorBidi" w:cstheme="minorBidi"/>
          <w:b/>
          <w:lang w:val="fr-FR"/>
        </w:rPr>
        <w:t xml:space="preserve">Expert’s contact information: </w:t>
      </w:r>
      <w:r w:rsidRPr="00AE42EC">
        <w:rPr>
          <w:rFonts w:asciiTheme="minorBidi" w:hAnsiTheme="minorBidi" w:cstheme="minorBidi"/>
          <w:sz w:val="18"/>
          <w:lang w:val="fr-FR"/>
        </w:rPr>
        <w:t>(e-mail…………………., phone……………)</w:t>
      </w:r>
    </w:p>
    <w:p w:rsidR="009E68F2" w:rsidRPr="00AE42EC" w:rsidRDefault="009E68F2" w:rsidP="009E68F2">
      <w:pPr>
        <w:rPr>
          <w:rFonts w:asciiTheme="minorBidi" w:hAnsiTheme="minorBidi" w:cstheme="minorBidi"/>
          <w:lang w:val="fr-FR"/>
        </w:rPr>
      </w:pPr>
    </w:p>
    <w:p w:rsidR="009E68F2" w:rsidRPr="00AE42EC" w:rsidRDefault="009E68F2" w:rsidP="009E68F2">
      <w:pPr>
        <w:rPr>
          <w:rFonts w:asciiTheme="minorBidi" w:hAnsiTheme="minorBidi" w:cstheme="minorBidi"/>
        </w:rPr>
      </w:pPr>
      <w:r w:rsidRPr="00AE42EC">
        <w:rPr>
          <w:rFonts w:asciiTheme="minorBidi" w:hAnsiTheme="minorBidi" w:cstheme="minorBidi"/>
        </w:rPr>
        <w:t>Certification:</w:t>
      </w:r>
    </w:p>
    <w:p w:rsidR="009E68F2" w:rsidRPr="00AE42EC" w:rsidRDefault="009E68F2" w:rsidP="009E68F2">
      <w:pPr>
        <w:jc w:val="both"/>
        <w:rPr>
          <w:rFonts w:asciiTheme="minorBidi" w:hAnsiTheme="minorBidi" w:cstheme="minorBidi"/>
        </w:rPr>
      </w:pPr>
      <w:r w:rsidRPr="00AE42EC">
        <w:rPr>
          <w:rFonts w:asciiTheme="minorBidi" w:hAnsiTheme="minorBidi" w:cstheme="minorBidi"/>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 </w:t>
      </w:r>
    </w:p>
    <w:p w:rsidR="009E68F2" w:rsidRPr="00AE42EC" w:rsidRDefault="009E68F2" w:rsidP="009E68F2">
      <w:pPr>
        <w:jc w:val="both"/>
        <w:rPr>
          <w:rFonts w:asciiTheme="minorBidi" w:hAnsiTheme="minorBidi" w:cstheme="minorBidi"/>
        </w:rPr>
      </w:pPr>
    </w:p>
    <w:p w:rsidR="009E68F2" w:rsidRPr="00AE42EC" w:rsidRDefault="009E68F2" w:rsidP="009E68F2">
      <w:pPr>
        <w:rPr>
          <w:rFonts w:asciiTheme="minorBidi" w:hAnsiTheme="minorBidi" w:cstheme="minorBidi"/>
          <w:sz w:val="20"/>
        </w:rPr>
      </w:pP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sz w:val="20"/>
        </w:rPr>
        <w:t>{day/month/year}</w:t>
      </w:r>
    </w:p>
    <w:p w:rsidR="009E68F2" w:rsidRPr="00AE42EC" w:rsidRDefault="00064089" w:rsidP="009E68F2">
      <w:pPr>
        <w:rPr>
          <w:rFonts w:asciiTheme="minorBidi" w:hAnsiTheme="minorBidi" w:cstheme="minorBidi"/>
          <w:sz w:val="18"/>
        </w:rPr>
      </w:pPr>
      <w:r>
        <w:rPr>
          <w:rFonts w:asciiTheme="minorBidi" w:hAnsiTheme="minorBidi" w:cstheme="minorBidi"/>
          <w:sz w:val="18"/>
        </w:rPr>
        <w:pict>
          <v:rect id="_x0000_i1026" style="width:0;height:1.5pt" o:hralign="center" o:hrstd="t" o:hr="t" fillcolor="#a0a0a0" stroked="f"/>
        </w:pict>
      </w:r>
    </w:p>
    <w:p w:rsidR="009E68F2" w:rsidRPr="00AE42EC" w:rsidRDefault="009E68F2" w:rsidP="009E68F2">
      <w:pPr>
        <w:rPr>
          <w:rFonts w:asciiTheme="minorBidi" w:hAnsiTheme="minorBidi" w:cstheme="minorBidi"/>
          <w:sz w:val="18"/>
        </w:rPr>
      </w:pPr>
      <w:r w:rsidRPr="00AE42EC">
        <w:rPr>
          <w:rFonts w:asciiTheme="minorBidi" w:hAnsiTheme="minorBidi" w:cstheme="minorBidi"/>
          <w:sz w:val="18"/>
        </w:rPr>
        <w:t xml:space="preserve">Name of Expert </w:t>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t xml:space="preserve"> Signature </w:t>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t>Date</w:t>
      </w:r>
    </w:p>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rPr>
      </w:pP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sz w:val="20"/>
        </w:rPr>
        <w:t>{day/month/year}</w:t>
      </w:r>
    </w:p>
    <w:p w:rsidR="009E68F2" w:rsidRPr="00AE42EC" w:rsidRDefault="00064089" w:rsidP="009E68F2">
      <w:pPr>
        <w:rPr>
          <w:rFonts w:asciiTheme="minorBidi" w:hAnsiTheme="minorBidi" w:cstheme="minorBidi"/>
          <w:sz w:val="18"/>
        </w:rPr>
      </w:pPr>
      <w:r>
        <w:rPr>
          <w:rFonts w:asciiTheme="minorBidi" w:hAnsiTheme="minorBidi" w:cstheme="minorBidi"/>
          <w:sz w:val="18"/>
        </w:rPr>
        <w:pict>
          <v:rect id="_x0000_i1027" style="width:0;height:1.5pt" o:hralign="center" o:hrstd="t" o:hr="t" fillcolor="#a0a0a0" stroked="f"/>
        </w:pict>
      </w:r>
    </w:p>
    <w:p w:rsidR="009E68F2" w:rsidRPr="00AE42EC" w:rsidRDefault="009E68F2" w:rsidP="009E68F2">
      <w:pPr>
        <w:rPr>
          <w:rFonts w:asciiTheme="minorBidi" w:hAnsiTheme="minorBidi" w:cstheme="minorBidi"/>
          <w:sz w:val="18"/>
        </w:rPr>
      </w:pPr>
      <w:r w:rsidRPr="00AE42EC">
        <w:rPr>
          <w:rFonts w:asciiTheme="minorBidi" w:hAnsiTheme="minorBidi" w:cstheme="minorBidi"/>
          <w:sz w:val="18"/>
        </w:rPr>
        <w:t xml:space="preserve">Name of authorized </w:t>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t>Signature</w:t>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t>Date</w:t>
      </w:r>
    </w:p>
    <w:p w:rsidR="009E68F2" w:rsidRPr="00AE42EC" w:rsidRDefault="009E68F2" w:rsidP="009E68F2">
      <w:pPr>
        <w:rPr>
          <w:rFonts w:asciiTheme="minorBidi" w:hAnsiTheme="minorBidi" w:cstheme="minorBidi"/>
          <w:sz w:val="18"/>
        </w:rPr>
      </w:pPr>
      <w:r w:rsidRPr="00AE42EC">
        <w:rPr>
          <w:rFonts w:asciiTheme="minorBidi" w:hAnsiTheme="minorBidi" w:cstheme="minorBidi"/>
          <w:sz w:val="18"/>
        </w:rPr>
        <w:t xml:space="preserve">Representative of the Consultant </w:t>
      </w:r>
    </w:p>
    <w:p w:rsidR="009E68F2" w:rsidRPr="00AE42EC" w:rsidRDefault="009E68F2" w:rsidP="009E68F2">
      <w:pPr>
        <w:rPr>
          <w:rFonts w:asciiTheme="minorBidi" w:hAnsiTheme="minorBidi" w:cstheme="minorBidi"/>
          <w:sz w:val="18"/>
        </w:rPr>
      </w:pPr>
      <w:r w:rsidRPr="00AE42EC">
        <w:rPr>
          <w:rFonts w:asciiTheme="minorBidi" w:hAnsiTheme="minorBidi" w:cstheme="minorBidi"/>
          <w:sz w:val="18"/>
        </w:rPr>
        <w:t>(the same who signs the Proposal)</w:t>
      </w:r>
      <w:r w:rsidRPr="00AE42EC">
        <w:rPr>
          <w:rFonts w:asciiTheme="minorBidi" w:hAnsiTheme="minorBidi" w:cstheme="minorBidi"/>
          <w:sz w:val="18"/>
        </w:rPr>
        <w:tab/>
      </w:r>
    </w:p>
    <w:p w:rsidR="00435BE0" w:rsidRPr="00AE42EC" w:rsidRDefault="00435BE0" w:rsidP="00435BE0">
      <w:pPr>
        <w:rPr>
          <w:rFonts w:asciiTheme="minorBidi" w:hAnsiTheme="minorBidi" w:cstheme="minorBidi"/>
          <w:b/>
          <w:sz w:val="28"/>
        </w:rPr>
      </w:pPr>
    </w:p>
    <w:p w:rsidR="00435BE0" w:rsidRPr="00AE42EC" w:rsidRDefault="00435BE0" w:rsidP="00435BE0">
      <w:pPr>
        <w:rPr>
          <w:rFonts w:asciiTheme="minorBidi" w:hAnsiTheme="minorBidi" w:cstheme="minorBidi"/>
          <w:b/>
          <w:sz w:val="28"/>
        </w:rPr>
      </w:pPr>
    </w:p>
    <w:p w:rsidR="00435BE0" w:rsidRPr="00AE42EC" w:rsidRDefault="00435BE0" w:rsidP="00435BE0">
      <w:pPr>
        <w:rPr>
          <w:rFonts w:asciiTheme="minorBidi" w:hAnsiTheme="minorBidi" w:cstheme="minorBidi"/>
          <w:b/>
          <w:sz w:val="28"/>
        </w:rPr>
      </w:pPr>
    </w:p>
    <w:p w:rsidR="00435BE0" w:rsidRPr="00AE42EC" w:rsidRDefault="00435BE0" w:rsidP="00435BE0">
      <w:pPr>
        <w:jc w:val="center"/>
        <w:rPr>
          <w:rFonts w:asciiTheme="minorBidi" w:hAnsiTheme="minorBidi" w:cstheme="minorBidi"/>
          <w:b/>
          <w:sz w:val="28"/>
        </w:rPr>
      </w:pPr>
    </w:p>
    <w:p w:rsidR="00435BE0" w:rsidRPr="00AE42EC" w:rsidRDefault="00435BE0" w:rsidP="00435BE0">
      <w:pPr>
        <w:jc w:val="center"/>
        <w:rPr>
          <w:rFonts w:asciiTheme="minorBidi" w:hAnsiTheme="minorBidi" w:cstheme="minorBidi"/>
          <w:b/>
          <w:sz w:val="28"/>
        </w:rPr>
        <w:sectPr w:rsidR="00435BE0" w:rsidRPr="00AE42EC">
          <w:headerReference w:type="even" r:id="rId19"/>
          <w:headerReference w:type="default" r:id="rId20"/>
          <w:pgSz w:w="11909" w:h="16834" w:code="9"/>
          <w:pgMar w:top="1440" w:right="1440" w:bottom="1440" w:left="1440" w:header="720" w:footer="720" w:gutter="0"/>
          <w:cols w:space="720"/>
        </w:sectPr>
      </w:pPr>
    </w:p>
    <w:p w:rsidR="00435BE0" w:rsidRPr="00AE42EC" w:rsidRDefault="00435BE0" w:rsidP="00435BE0">
      <w:pPr>
        <w:jc w:val="both"/>
        <w:rPr>
          <w:rFonts w:asciiTheme="minorBidi" w:hAnsiTheme="minorBidi" w:cstheme="minorBidi"/>
          <w:b/>
          <w:sz w:val="28"/>
        </w:rPr>
      </w:pPr>
      <w:r w:rsidRPr="00AE42EC">
        <w:rPr>
          <w:rFonts w:asciiTheme="minorBidi" w:hAnsiTheme="minorBidi" w:cstheme="minorBidi"/>
          <w:b/>
          <w:sz w:val="28"/>
        </w:rPr>
        <w:lastRenderedPageBreak/>
        <w:t>4G. TIME</w:t>
      </w:r>
      <w:r w:rsidRPr="00AE42EC">
        <w:rPr>
          <w:rFonts w:asciiTheme="minorBidi" w:hAnsiTheme="minorBidi" w:cstheme="minorBidi"/>
          <w:b/>
          <w:smallCaps/>
          <w:sz w:val="28"/>
        </w:rPr>
        <w:t xml:space="preserve"> SCHEDULE FOR PROFESSIONAL PERSONNEL</w:t>
      </w:r>
    </w:p>
    <w:p w:rsidR="00435BE0" w:rsidRPr="00AE42EC" w:rsidRDefault="00435BE0" w:rsidP="00435BE0">
      <w:pPr>
        <w:spacing w:before="160"/>
        <w:rPr>
          <w:rFonts w:asciiTheme="minorBidi" w:hAnsiTheme="minorBidi" w:cstheme="minorBidi"/>
        </w:rPr>
      </w:pPr>
    </w:p>
    <w:tbl>
      <w:tblPr>
        <w:tblW w:w="0" w:type="auto"/>
        <w:tblInd w:w="72" w:type="dxa"/>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2025"/>
        <w:gridCol w:w="1530"/>
        <w:gridCol w:w="1826"/>
        <w:gridCol w:w="504"/>
        <w:gridCol w:w="504"/>
        <w:gridCol w:w="504"/>
        <w:gridCol w:w="504"/>
        <w:gridCol w:w="504"/>
        <w:gridCol w:w="504"/>
        <w:gridCol w:w="504"/>
        <w:gridCol w:w="451"/>
        <w:gridCol w:w="4005"/>
      </w:tblGrid>
      <w:tr w:rsidR="00435BE0" w:rsidRPr="00AE42EC" w:rsidTr="00140F8A">
        <w:tc>
          <w:tcPr>
            <w:tcW w:w="2025" w:type="dxa"/>
            <w:tcBorders>
              <w:top w:val="single" w:sz="6" w:space="0" w:color="auto"/>
              <w:left w:val="single" w:sz="6" w:space="0" w:color="auto"/>
              <w:bottom w:val="single" w:sz="6" w:space="0" w:color="auto"/>
            </w:tcBorders>
          </w:tcPr>
          <w:p w:rsidR="00435BE0" w:rsidRPr="00AE42EC" w:rsidRDefault="00435BE0" w:rsidP="00140F8A">
            <w:pPr>
              <w:rPr>
                <w:rFonts w:asciiTheme="minorBidi" w:hAnsiTheme="minorBidi" w:cstheme="minorBidi"/>
                <w:sz w:val="20"/>
              </w:rPr>
            </w:pPr>
          </w:p>
        </w:tc>
        <w:tc>
          <w:tcPr>
            <w:tcW w:w="1530" w:type="dxa"/>
            <w:tcBorders>
              <w:top w:val="single" w:sz="6" w:space="0" w:color="auto"/>
              <w:bottom w:val="single" w:sz="6" w:space="0" w:color="auto"/>
            </w:tcBorders>
          </w:tcPr>
          <w:p w:rsidR="00435BE0" w:rsidRPr="00AE42EC" w:rsidRDefault="00435BE0" w:rsidP="00140F8A">
            <w:pPr>
              <w:rPr>
                <w:rFonts w:asciiTheme="minorBidi" w:hAnsiTheme="minorBidi" w:cstheme="minorBidi"/>
                <w:sz w:val="20"/>
              </w:rPr>
            </w:pPr>
          </w:p>
        </w:tc>
        <w:tc>
          <w:tcPr>
            <w:tcW w:w="1826" w:type="dxa"/>
            <w:tcBorders>
              <w:top w:val="single" w:sz="6" w:space="0" w:color="auto"/>
              <w:right w:val="single" w:sz="6" w:space="0" w:color="auto"/>
            </w:tcBorders>
          </w:tcPr>
          <w:p w:rsidR="00435BE0" w:rsidRPr="00AE42EC" w:rsidRDefault="00435BE0" w:rsidP="00140F8A">
            <w:pPr>
              <w:rPr>
                <w:rFonts w:asciiTheme="minorBidi" w:hAnsiTheme="minorBidi" w:cstheme="minorBidi"/>
                <w:sz w:val="20"/>
              </w:rPr>
            </w:pPr>
          </w:p>
        </w:tc>
        <w:tc>
          <w:tcPr>
            <w:tcW w:w="7984" w:type="dxa"/>
            <w:gridSpan w:val="9"/>
            <w:tcBorders>
              <w:top w:val="single" w:sz="6" w:space="0" w:color="auto"/>
              <w:bottom w:val="single" w:sz="6" w:space="0" w:color="auto"/>
              <w:right w:val="single" w:sz="6" w:space="0" w:color="auto"/>
            </w:tcBorders>
          </w:tcPr>
          <w:p w:rsidR="00435BE0" w:rsidRPr="00AE42EC" w:rsidRDefault="009515AC" w:rsidP="00140F8A">
            <w:pPr>
              <w:jc w:val="center"/>
              <w:rPr>
                <w:rFonts w:asciiTheme="minorBidi" w:hAnsiTheme="minorBidi" w:cstheme="minorBidi"/>
                <w:sz w:val="20"/>
              </w:rPr>
            </w:pPr>
            <w:r w:rsidRPr="00AE42EC">
              <w:rPr>
                <w:rFonts w:asciiTheme="minorBidi" w:hAnsiTheme="minorBidi" w:cstheme="minorBidi"/>
                <w:sz w:val="20"/>
              </w:rPr>
              <w:t>Months</w:t>
            </w:r>
            <w:r w:rsidR="00435BE0" w:rsidRPr="00AE42EC">
              <w:rPr>
                <w:rFonts w:asciiTheme="minorBidi" w:hAnsiTheme="minorBidi" w:cstheme="minorBidi"/>
                <w:sz w:val="20"/>
              </w:rPr>
              <w:t xml:space="preserve"> (in the Form of a Bar Chart)</w:t>
            </w:r>
          </w:p>
        </w:tc>
      </w:tr>
      <w:tr w:rsidR="0069141B" w:rsidRPr="00AE42EC" w:rsidTr="0069141B">
        <w:tc>
          <w:tcPr>
            <w:tcW w:w="2025" w:type="dxa"/>
            <w:tcBorders>
              <w:left w:val="single" w:sz="6" w:space="0" w:color="auto"/>
              <w:bottom w:val="single" w:sz="6" w:space="0" w:color="auto"/>
              <w:right w:val="single" w:sz="6" w:space="0" w:color="auto"/>
            </w:tcBorders>
          </w:tcPr>
          <w:p w:rsidR="0069141B" w:rsidRPr="00AE42EC" w:rsidRDefault="0069141B" w:rsidP="00140F8A">
            <w:pPr>
              <w:jc w:val="center"/>
              <w:rPr>
                <w:rFonts w:asciiTheme="minorBidi" w:hAnsiTheme="minorBidi" w:cstheme="minorBidi"/>
                <w:sz w:val="20"/>
              </w:rPr>
            </w:pPr>
            <w:r w:rsidRPr="00AE42EC">
              <w:rPr>
                <w:rFonts w:asciiTheme="minorBidi" w:hAnsiTheme="minorBidi" w:cstheme="minorBidi"/>
                <w:sz w:val="20"/>
              </w:rPr>
              <w:t>Name</w:t>
            </w:r>
          </w:p>
        </w:tc>
        <w:tc>
          <w:tcPr>
            <w:tcW w:w="1530" w:type="dxa"/>
            <w:tcBorders>
              <w:bottom w:val="single" w:sz="6" w:space="0" w:color="auto"/>
            </w:tcBorders>
          </w:tcPr>
          <w:p w:rsidR="0069141B" w:rsidRPr="00AE42EC" w:rsidRDefault="0069141B" w:rsidP="00140F8A">
            <w:pPr>
              <w:jc w:val="center"/>
              <w:rPr>
                <w:rFonts w:asciiTheme="minorBidi" w:hAnsiTheme="minorBidi" w:cstheme="minorBidi"/>
                <w:sz w:val="20"/>
              </w:rPr>
            </w:pPr>
            <w:r w:rsidRPr="00AE42EC">
              <w:rPr>
                <w:rFonts w:asciiTheme="minorBidi" w:hAnsiTheme="minorBidi" w:cstheme="minorBidi"/>
                <w:sz w:val="20"/>
              </w:rPr>
              <w:t>Position</w:t>
            </w:r>
          </w:p>
        </w:tc>
        <w:tc>
          <w:tcPr>
            <w:tcW w:w="1826" w:type="dxa"/>
            <w:tcBorders>
              <w:top w:val="single" w:sz="6" w:space="0" w:color="auto"/>
              <w:left w:val="single" w:sz="6" w:space="0" w:color="auto"/>
              <w:bottom w:val="single" w:sz="6" w:space="0" w:color="auto"/>
              <w:right w:val="single" w:sz="6" w:space="0" w:color="auto"/>
            </w:tcBorders>
          </w:tcPr>
          <w:p w:rsidR="0069141B" w:rsidRPr="00AE42EC" w:rsidRDefault="0069141B" w:rsidP="00140F8A">
            <w:pPr>
              <w:jc w:val="center"/>
              <w:rPr>
                <w:rFonts w:asciiTheme="minorBidi" w:hAnsiTheme="minorBidi" w:cstheme="minorBidi"/>
                <w:sz w:val="20"/>
              </w:rPr>
            </w:pPr>
            <w:r w:rsidRPr="00AE42EC">
              <w:rPr>
                <w:rFonts w:asciiTheme="minorBidi" w:hAnsiTheme="minorBidi" w:cstheme="minorBidi"/>
                <w:sz w:val="20"/>
              </w:rPr>
              <w:t>Reports Due/Activities</w:t>
            </w:r>
          </w:p>
        </w:tc>
        <w:tc>
          <w:tcPr>
            <w:tcW w:w="504" w:type="dxa"/>
            <w:tcBorders>
              <w:bottom w:val="single" w:sz="6" w:space="0" w:color="auto"/>
            </w:tcBorders>
          </w:tcPr>
          <w:p w:rsidR="0069141B" w:rsidRPr="00AE42EC" w:rsidRDefault="0069141B" w:rsidP="00140F8A">
            <w:pPr>
              <w:jc w:val="center"/>
              <w:rPr>
                <w:rFonts w:asciiTheme="minorBidi" w:hAnsiTheme="minorBidi" w:cstheme="minorBidi"/>
                <w:sz w:val="20"/>
              </w:rPr>
            </w:pPr>
            <w:r w:rsidRPr="00AE42EC">
              <w:rPr>
                <w:rFonts w:asciiTheme="minorBidi" w:hAnsiTheme="minorBidi" w:cstheme="minorBidi"/>
                <w:sz w:val="20"/>
              </w:rPr>
              <w:t>1</w:t>
            </w:r>
          </w:p>
        </w:tc>
        <w:tc>
          <w:tcPr>
            <w:tcW w:w="504" w:type="dxa"/>
            <w:tcBorders>
              <w:left w:val="single" w:sz="6" w:space="0" w:color="auto"/>
              <w:bottom w:val="single" w:sz="6" w:space="0" w:color="auto"/>
              <w:right w:val="single" w:sz="6" w:space="0" w:color="auto"/>
            </w:tcBorders>
          </w:tcPr>
          <w:p w:rsidR="0069141B" w:rsidRPr="00AE42EC" w:rsidRDefault="0069141B" w:rsidP="00140F8A">
            <w:pPr>
              <w:jc w:val="center"/>
              <w:rPr>
                <w:rFonts w:asciiTheme="minorBidi" w:hAnsiTheme="minorBidi" w:cstheme="minorBidi"/>
                <w:sz w:val="20"/>
              </w:rPr>
            </w:pPr>
            <w:r w:rsidRPr="00AE42EC">
              <w:rPr>
                <w:rFonts w:asciiTheme="minorBidi" w:hAnsiTheme="minorBidi" w:cstheme="minorBidi"/>
                <w:sz w:val="20"/>
              </w:rPr>
              <w:t>2</w:t>
            </w:r>
          </w:p>
        </w:tc>
        <w:tc>
          <w:tcPr>
            <w:tcW w:w="504" w:type="dxa"/>
            <w:tcBorders>
              <w:bottom w:val="single" w:sz="6" w:space="0" w:color="auto"/>
            </w:tcBorders>
          </w:tcPr>
          <w:p w:rsidR="0069141B" w:rsidRPr="00AE42EC" w:rsidRDefault="0069141B" w:rsidP="00140F8A">
            <w:pPr>
              <w:jc w:val="center"/>
              <w:rPr>
                <w:rFonts w:asciiTheme="minorBidi" w:hAnsiTheme="minorBidi" w:cstheme="minorBidi"/>
                <w:sz w:val="20"/>
              </w:rPr>
            </w:pPr>
            <w:r w:rsidRPr="00AE42EC">
              <w:rPr>
                <w:rFonts w:asciiTheme="minorBidi" w:hAnsiTheme="minorBidi" w:cstheme="minorBidi"/>
                <w:sz w:val="20"/>
              </w:rPr>
              <w:t>3</w:t>
            </w:r>
          </w:p>
        </w:tc>
        <w:tc>
          <w:tcPr>
            <w:tcW w:w="504" w:type="dxa"/>
            <w:tcBorders>
              <w:left w:val="single" w:sz="6" w:space="0" w:color="auto"/>
              <w:bottom w:val="single" w:sz="6" w:space="0" w:color="auto"/>
              <w:right w:val="single" w:sz="6" w:space="0" w:color="auto"/>
            </w:tcBorders>
          </w:tcPr>
          <w:p w:rsidR="0069141B" w:rsidRPr="00AE42EC" w:rsidRDefault="0069141B" w:rsidP="00140F8A">
            <w:pPr>
              <w:jc w:val="center"/>
              <w:rPr>
                <w:rFonts w:asciiTheme="minorBidi" w:hAnsiTheme="minorBidi" w:cstheme="minorBidi"/>
                <w:sz w:val="20"/>
              </w:rPr>
            </w:pPr>
            <w:r w:rsidRPr="00AE42EC">
              <w:rPr>
                <w:rFonts w:asciiTheme="minorBidi" w:hAnsiTheme="minorBidi" w:cstheme="minorBidi"/>
                <w:sz w:val="20"/>
              </w:rPr>
              <w:t>4</w:t>
            </w:r>
          </w:p>
        </w:tc>
        <w:tc>
          <w:tcPr>
            <w:tcW w:w="504" w:type="dxa"/>
            <w:tcBorders>
              <w:bottom w:val="single" w:sz="6" w:space="0" w:color="auto"/>
            </w:tcBorders>
          </w:tcPr>
          <w:p w:rsidR="0069141B" w:rsidRPr="00AE42EC" w:rsidRDefault="0069141B" w:rsidP="00140F8A">
            <w:pPr>
              <w:jc w:val="center"/>
              <w:rPr>
                <w:rFonts w:asciiTheme="minorBidi" w:hAnsiTheme="minorBidi" w:cstheme="minorBidi"/>
                <w:sz w:val="20"/>
              </w:rPr>
            </w:pPr>
          </w:p>
        </w:tc>
        <w:tc>
          <w:tcPr>
            <w:tcW w:w="504" w:type="dxa"/>
            <w:tcBorders>
              <w:left w:val="single" w:sz="6" w:space="0" w:color="auto"/>
              <w:bottom w:val="single" w:sz="6" w:space="0" w:color="auto"/>
              <w:right w:val="single" w:sz="6" w:space="0" w:color="auto"/>
            </w:tcBorders>
          </w:tcPr>
          <w:p w:rsidR="0069141B" w:rsidRPr="00AE42EC" w:rsidRDefault="0069141B" w:rsidP="00140F8A">
            <w:pPr>
              <w:jc w:val="center"/>
              <w:rPr>
                <w:rFonts w:asciiTheme="minorBidi" w:hAnsiTheme="minorBidi" w:cstheme="minorBidi"/>
                <w:sz w:val="20"/>
              </w:rPr>
            </w:pPr>
          </w:p>
        </w:tc>
        <w:tc>
          <w:tcPr>
            <w:tcW w:w="504" w:type="dxa"/>
            <w:tcBorders>
              <w:bottom w:val="single" w:sz="6" w:space="0" w:color="auto"/>
            </w:tcBorders>
          </w:tcPr>
          <w:p w:rsidR="0069141B" w:rsidRPr="00AE42EC" w:rsidRDefault="0069141B" w:rsidP="00140F8A">
            <w:pPr>
              <w:jc w:val="center"/>
              <w:rPr>
                <w:rFonts w:asciiTheme="minorBidi" w:hAnsiTheme="minorBidi" w:cstheme="minorBidi"/>
                <w:sz w:val="20"/>
              </w:rPr>
            </w:pPr>
          </w:p>
        </w:tc>
        <w:tc>
          <w:tcPr>
            <w:tcW w:w="451" w:type="dxa"/>
            <w:tcBorders>
              <w:left w:val="single" w:sz="6" w:space="0" w:color="auto"/>
              <w:bottom w:val="single" w:sz="6" w:space="0" w:color="auto"/>
              <w:right w:val="single" w:sz="6" w:space="0" w:color="auto"/>
            </w:tcBorders>
          </w:tcPr>
          <w:p w:rsidR="0069141B" w:rsidRPr="00AE42EC" w:rsidRDefault="0069141B" w:rsidP="00140F8A">
            <w:pPr>
              <w:jc w:val="center"/>
              <w:rPr>
                <w:rFonts w:asciiTheme="minorBidi" w:hAnsiTheme="minorBidi" w:cstheme="minorBidi"/>
                <w:sz w:val="20"/>
              </w:rPr>
            </w:pPr>
          </w:p>
        </w:tc>
        <w:tc>
          <w:tcPr>
            <w:tcW w:w="4005" w:type="dxa"/>
            <w:tcBorders>
              <w:bottom w:val="single" w:sz="6" w:space="0" w:color="auto"/>
              <w:right w:val="single" w:sz="6" w:space="0" w:color="auto"/>
            </w:tcBorders>
          </w:tcPr>
          <w:p w:rsidR="0069141B" w:rsidRPr="00AE42EC" w:rsidRDefault="0069141B" w:rsidP="0069141B">
            <w:pPr>
              <w:jc w:val="center"/>
              <w:rPr>
                <w:rFonts w:asciiTheme="minorBidi" w:hAnsiTheme="minorBidi" w:cstheme="minorBidi"/>
                <w:sz w:val="20"/>
              </w:rPr>
            </w:pPr>
            <w:r w:rsidRPr="00AE42EC">
              <w:rPr>
                <w:rFonts w:asciiTheme="minorBidi" w:hAnsiTheme="minorBidi" w:cstheme="minorBidi"/>
                <w:sz w:val="20"/>
              </w:rPr>
              <w:t>Number of Weeks</w:t>
            </w:r>
          </w:p>
        </w:tc>
      </w:tr>
      <w:tr w:rsidR="0069141B" w:rsidRPr="00AE42EC" w:rsidTr="0069141B">
        <w:tc>
          <w:tcPr>
            <w:tcW w:w="2025"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tc>
        <w:tc>
          <w:tcPr>
            <w:tcW w:w="1530" w:type="dxa"/>
          </w:tcPr>
          <w:p w:rsidR="0069141B" w:rsidRPr="00AE42EC" w:rsidRDefault="0069141B" w:rsidP="00140F8A">
            <w:pPr>
              <w:rPr>
                <w:rFonts w:asciiTheme="minorBidi" w:hAnsiTheme="minorBidi" w:cstheme="minorBidi"/>
                <w:sz w:val="20"/>
              </w:rPr>
            </w:pPr>
          </w:p>
        </w:tc>
        <w:tc>
          <w:tcPr>
            <w:tcW w:w="1826"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451" w:type="dxa"/>
            <w:vMerge w:val="restart"/>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4005" w:type="dxa"/>
            <w:tcBorders>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jc w:val="right"/>
              <w:rPr>
                <w:rFonts w:asciiTheme="minorBidi" w:hAnsiTheme="minorBidi" w:cstheme="minorBidi"/>
                <w:sz w:val="20"/>
              </w:rPr>
            </w:pPr>
            <w:r w:rsidRPr="00AE42EC">
              <w:rPr>
                <w:rFonts w:asciiTheme="minorBidi" w:hAnsiTheme="minorBidi" w:cstheme="minorBidi"/>
                <w:sz w:val="20"/>
              </w:rPr>
              <w:t>Subtotal (1)</w:t>
            </w:r>
          </w:p>
        </w:tc>
      </w:tr>
      <w:tr w:rsidR="0069141B" w:rsidRPr="00AE42EC" w:rsidTr="0069141B">
        <w:tc>
          <w:tcPr>
            <w:tcW w:w="2025"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tc>
        <w:tc>
          <w:tcPr>
            <w:tcW w:w="1530" w:type="dxa"/>
          </w:tcPr>
          <w:p w:rsidR="0069141B" w:rsidRPr="00AE42EC" w:rsidRDefault="0069141B" w:rsidP="00140F8A">
            <w:pPr>
              <w:rPr>
                <w:rFonts w:asciiTheme="minorBidi" w:hAnsiTheme="minorBidi" w:cstheme="minorBidi"/>
                <w:sz w:val="20"/>
              </w:rPr>
            </w:pPr>
          </w:p>
        </w:tc>
        <w:tc>
          <w:tcPr>
            <w:tcW w:w="1826"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451" w:type="dxa"/>
            <w:vMerge/>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4005" w:type="dxa"/>
            <w:tcBorders>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jc w:val="right"/>
              <w:rPr>
                <w:rFonts w:asciiTheme="minorBidi" w:hAnsiTheme="minorBidi" w:cstheme="minorBidi"/>
                <w:sz w:val="20"/>
              </w:rPr>
            </w:pPr>
            <w:r w:rsidRPr="00AE42EC">
              <w:rPr>
                <w:rFonts w:asciiTheme="minorBidi" w:hAnsiTheme="minorBidi" w:cstheme="minorBidi"/>
                <w:sz w:val="20"/>
              </w:rPr>
              <w:t>Subtotal (2)</w:t>
            </w:r>
          </w:p>
        </w:tc>
      </w:tr>
      <w:tr w:rsidR="0069141B" w:rsidRPr="00AE42EC" w:rsidTr="0069141B">
        <w:tc>
          <w:tcPr>
            <w:tcW w:w="2025"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tc>
        <w:tc>
          <w:tcPr>
            <w:tcW w:w="1530" w:type="dxa"/>
          </w:tcPr>
          <w:p w:rsidR="0069141B" w:rsidRPr="00AE42EC" w:rsidRDefault="0069141B" w:rsidP="00140F8A">
            <w:pPr>
              <w:rPr>
                <w:rFonts w:asciiTheme="minorBidi" w:hAnsiTheme="minorBidi" w:cstheme="minorBidi"/>
                <w:sz w:val="20"/>
              </w:rPr>
            </w:pPr>
          </w:p>
        </w:tc>
        <w:tc>
          <w:tcPr>
            <w:tcW w:w="1826"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451" w:type="dxa"/>
            <w:vMerge/>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4005" w:type="dxa"/>
            <w:tcBorders>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jc w:val="right"/>
              <w:rPr>
                <w:rFonts w:asciiTheme="minorBidi" w:hAnsiTheme="minorBidi" w:cstheme="minorBidi"/>
                <w:sz w:val="20"/>
              </w:rPr>
            </w:pPr>
            <w:r w:rsidRPr="00AE42EC">
              <w:rPr>
                <w:rFonts w:asciiTheme="minorBidi" w:hAnsiTheme="minorBidi" w:cstheme="minorBidi"/>
                <w:sz w:val="20"/>
              </w:rPr>
              <w:t>Subtotal (3)</w:t>
            </w:r>
          </w:p>
        </w:tc>
      </w:tr>
      <w:tr w:rsidR="0069141B" w:rsidRPr="00AE42EC" w:rsidTr="0069141B">
        <w:tc>
          <w:tcPr>
            <w:tcW w:w="2025"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tc>
        <w:tc>
          <w:tcPr>
            <w:tcW w:w="1530" w:type="dxa"/>
          </w:tcPr>
          <w:p w:rsidR="0069141B" w:rsidRPr="00AE42EC" w:rsidRDefault="0069141B" w:rsidP="00140F8A">
            <w:pPr>
              <w:rPr>
                <w:rFonts w:asciiTheme="minorBidi" w:hAnsiTheme="minorBidi" w:cstheme="minorBidi"/>
                <w:sz w:val="20"/>
              </w:rPr>
            </w:pPr>
          </w:p>
        </w:tc>
        <w:tc>
          <w:tcPr>
            <w:tcW w:w="1826"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451" w:type="dxa"/>
            <w:vMerge/>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4005" w:type="dxa"/>
            <w:tcBorders>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jc w:val="right"/>
              <w:rPr>
                <w:rFonts w:asciiTheme="minorBidi" w:hAnsiTheme="minorBidi" w:cstheme="minorBidi"/>
                <w:sz w:val="20"/>
              </w:rPr>
            </w:pPr>
            <w:r w:rsidRPr="00AE42EC">
              <w:rPr>
                <w:rFonts w:asciiTheme="minorBidi" w:hAnsiTheme="minorBidi" w:cstheme="minorBidi"/>
                <w:sz w:val="20"/>
              </w:rPr>
              <w:t>Subtotal (4)</w:t>
            </w:r>
          </w:p>
        </w:tc>
      </w:tr>
      <w:tr w:rsidR="0069141B" w:rsidRPr="00AE42EC" w:rsidTr="0069141B">
        <w:tc>
          <w:tcPr>
            <w:tcW w:w="2025" w:type="dxa"/>
            <w:tcBorders>
              <w:left w:val="single" w:sz="6" w:space="0" w:color="auto"/>
              <w:bottom w:val="single" w:sz="6" w:space="0" w:color="auto"/>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tc>
        <w:tc>
          <w:tcPr>
            <w:tcW w:w="1530" w:type="dxa"/>
            <w:tcBorders>
              <w:bottom w:val="single" w:sz="6" w:space="0" w:color="auto"/>
            </w:tcBorders>
          </w:tcPr>
          <w:p w:rsidR="0069141B" w:rsidRPr="00AE42EC" w:rsidRDefault="0069141B" w:rsidP="00140F8A">
            <w:pPr>
              <w:rPr>
                <w:rFonts w:asciiTheme="minorBidi" w:hAnsiTheme="minorBidi" w:cstheme="minorBidi"/>
                <w:sz w:val="20"/>
              </w:rPr>
            </w:pPr>
          </w:p>
        </w:tc>
        <w:tc>
          <w:tcPr>
            <w:tcW w:w="1826" w:type="dxa"/>
            <w:tcBorders>
              <w:left w:val="single" w:sz="6" w:space="0" w:color="auto"/>
              <w:bottom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Borders>
              <w:bottom w:val="single" w:sz="6" w:space="0" w:color="auto"/>
            </w:tcBorders>
          </w:tcPr>
          <w:p w:rsidR="0069141B" w:rsidRPr="00AE42EC" w:rsidRDefault="0069141B" w:rsidP="00140F8A">
            <w:pPr>
              <w:rPr>
                <w:rFonts w:asciiTheme="minorBidi" w:hAnsiTheme="minorBidi" w:cstheme="minorBidi"/>
                <w:sz w:val="20"/>
              </w:rPr>
            </w:pPr>
          </w:p>
        </w:tc>
        <w:tc>
          <w:tcPr>
            <w:tcW w:w="504" w:type="dxa"/>
            <w:tcBorders>
              <w:left w:val="single" w:sz="6" w:space="0" w:color="auto"/>
              <w:bottom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Borders>
              <w:bottom w:val="single" w:sz="6" w:space="0" w:color="auto"/>
            </w:tcBorders>
          </w:tcPr>
          <w:p w:rsidR="0069141B" w:rsidRPr="00AE42EC" w:rsidRDefault="0069141B" w:rsidP="00140F8A">
            <w:pPr>
              <w:rPr>
                <w:rFonts w:asciiTheme="minorBidi" w:hAnsiTheme="minorBidi" w:cstheme="minorBidi"/>
                <w:sz w:val="20"/>
              </w:rPr>
            </w:pPr>
          </w:p>
        </w:tc>
        <w:tc>
          <w:tcPr>
            <w:tcW w:w="504" w:type="dxa"/>
            <w:tcBorders>
              <w:left w:val="single" w:sz="6" w:space="0" w:color="auto"/>
              <w:bottom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Borders>
              <w:bottom w:val="single" w:sz="6" w:space="0" w:color="auto"/>
            </w:tcBorders>
          </w:tcPr>
          <w:p w:rsidR="0069141B" w:rsidRPr="00AE42EC" w:rsidRDefault="0069141B" w:rsidP="00140F8A">
            <w:pPr>
              <w:rPr>
                <w:rFonts w:asciiTheme="minorBidi" w:hAnsiTheme="minorBidi" w:cstheme="minorBidi"/>
                <w:sz w:val="20"/>
              </w:rPr>
            </w:pPr>
          </w:p>
        </w:tc>
        <w:tc>
          <w:tcPr>
            <w:tcW w:w="504" w:type="dxa"/>
            <w:tcBorders>
              <w:left w:val="single" w:sz="6" w:space="0" w:color="auto"/>
              <w:bottom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Borders>
              <w:bottom w:val="single" w:sz="6" w:space="0" w:color="auto"/>
            </w:tcBorders>
          </w:tcPr>
          <w:p w:rsidR="0069141B" w:rsidRPr="00AE42EC" w:rsidRDefault="0069141B" w:rsidP="00140F8A">
            <w:pPr>
              <w:rPr>
                <w:rFonts w:asciiTheme="minorBidi" w:hAnsiTheme="minorBidi" w:cstheme="minorBidi"/>
                <w:sz w:val="20"/>
              </w:rPr>
            </w:pPr>
          </w:p>
        </w:tc>
        <w:tc>
          <w:tcPr>
            <w:tcW w:w="451" w:type="dxa"/>
            <w:vMerge/>
            <w:tcBorders>
              <w:left w:val="single" w:sz="6" w:space="0" w:color="auto"/>
              <w:bottom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4005" w:type="dxa"/>
            <w:tcBorders>
              <w:bottom w:val="single" w:sz="6" w:space="0" w:color="auto"/>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tc>
      </w:tr>
    </w:tbl>
    <w:p w:rsidR="00435BE0" w:rsidRPr="00AE42EC" w:rsidRDefault="00435BE0" w:rsidP="00435BE0">
      <w:pPr>
        <w:tabs>
          <w:tab w:val="left" w:pos="2700"/>
          <w:tab w:val="left" w:pos="3690"/>
          <w:tab w:val="left" w:pos="4590"/>
          <w:tab w:val="left" w:pos="5760"/>
          <w:tab w:val="left" w:pos="7200"/>
        </w:tabs>
        <w:spacing w:before="160"/>
        <w:rPr>
          <w:rFonts w:asciiTheme="minorBidi" w:hAnsiTheme="minorBidi" w:cstheme="minorBidi"/>
        </w:rPr>
      </w:pPr>
      <w:r w:rsidRPr="00AE42EC">
        <w:rPr>
          <w:rFonts w:asciiTheme="minorBidi" w:hAnsiTheme="minorBidi" w:cstheme="minorBidi"/>
        </w:rPr>
        <w:t>Full-time:</w:t>
      </w:r>
      <w:r w:rsidRPr="00AE42EC">
        <w:rPr>
          <w:rFonts w:asciiTheme="minorBidi" w:hAnsiTheme="minorBidi" w:cstheme="minorBidi"/>
        </w:rPr>
        <w:tab/>
        <w:t>{</w:t>
      </w:r>
      <w:r w:rsidRPr="00AE42EC">
        <w:rPr>
          <w:rFonts w:asciiTheme="minorBidi" w:hAnsiTheme="minorBidi" w:cstheme="minorBidi"/>
          <w:u w:val="single"/>
        </w:rPr>
        <w:t>key}</w:t>
      </w:r>
      <w:r w:rsidRPr="00AE42EC">
        <w:rPr>
          <w:rFonts w:asciiTheme="minorBidi" w:hAnsiTheme="minorBidi" w:cstheme="minorBidi"/>
        </w:rPr>
        <w:tab/>
      </w:r>
      <w:r w:rsidRPr="00AE42EC">
        <w:rPr>
          <w:rFonts w:asciiTheme="minorBidi" w:hAnsiTheme="minorBidi" w:cstheme="minorBidi"/>
        </w:rPr>
        <w:tab/>
        <w:t>Part-time:</w:t>
      </w:r>
      <w:r w:rsidRPr="00AE42EC">
        <w:rPr>
          <w:rFonts w:asciiTheme="minorBidi" w:hAnsiTheme="minorBidi" w:cstheme="minorBidi"/>
        </w:rPr>
        <w:tab/>
      </w:r>
      <w:r w:rsidRPr="00AE42EC">
        <w:rPr>
          <w:rFonts w:asciiTheme="minorBidi" w:hAnsiTheme="minorBidi" w:cstheme="minorBidi"/>
          <w:u w:val="single"/>
        </w:rPr>
        <w:t>{key}</w:t>
      </w:r>
    </w:p>
    <w:p w:rsidR="00435BE0" w:rsidRPr="00AE42EC" w:rsidRDefault="00435BE0" w:rsidP="00435BE0">
      <w:pPr>
        <w:tabs>
          <w:tab w:val="left" w:pos="2700"/>
          <w:tab w:val="left" w:pos="3690"/>
          <w:tab w:val="left" w:pos="3870"/>
          <w:tab w:val="left" w:pos="4590"/>
          <w:tab w:val="left" w:pos="5760"/>
          <w:tab w:val="left" w:pos="7200"/>
        </w:tabs>
        <w:rPr>
          <w:rFonts w:asciiTheme="minorBidi" w:hAnsiTheme="minorBidi" w:cstheme="minorBidi"/>
          <w:u w:val="single"/>
        </w:rPr>
      </w:pPr>
      <w:r w:rsidRPr="00AE42EC">
        <w:rPr>
          <w:rFonts w:asciiTheme="minorBidi" w:hAnsiTheme="minorBidi" w:cstheme="minorBidi"/>
        </w:rPr>
        <w:t>Reports Due:</w:t>
      </w:r>
      <w:r w:rsidRPr="00AE42EC">
        <w:rPr>
          <w:rFonts w:asciiTheme="minorBidi" w:hAnsiTheme="minorBidi" w:cstheme="minorBidi"/>
        </w:rPr>
        <w:tab/>
      </w:r>
      <w:r w:rsidRPr="00AE42EC">
        <w:rPr>
          <w:rFonts w:asciiTheme="minorBidi" w:hAnsiTheme="minorBidi" w:cstheme="minorBidi"/>
          <w:u w:val="single"/>
        </w:rPr>
        <w:t>{key}</w:t>
      </w:r>
    </w:p>
    <w:p w:rsidR="00435BE0" w:rsidRPr="00AE42EC" w:rsidRDefault="00435BE0" w:rsidP="00435BE0">
      <w:pPr>
        <w:tabs>
          <w:tab w:val="left" w:pos="2700"/>
          <w:tab w:val="left" w:pos="3690"/>
          <w:tab w:val="left" w:pos="4590"/>
          <w:tab w:val="left" w:pos="5760"/>
          <w:tab w:val="left" w:pos="7200"/>
        </w:tabs>
        <w:rPr>
          <w:rFonts w:asciiTheme="minorBidi" w:hAnsiTheme="minorBidi" w:cstheme="minorBidi"/>
        </w:rPr>
      </w:pPr>
      <w:r w:rsidRPr="00AE42EC">
        <w:rPr>
          <w:rFonts w:asciiTheme="minorBidi" w:hAnsiTheme="minorBidi" w:cstheme="minorBidi"/>
        </w:rPr>
        <w:t>Activities Duration:</w:t>
      </w:r>
      <w:r w:rsidRPr="00AE42EC">
        <w:rPr>
          <w:rFonts w:asciiTheme="minorBidi" w:hAnsiTheme="minorBidi" w:cstheme="minorBidi"/>
        </w:rPr>
        <w:tab/>
      </w:r>
      <w:r w:rsidRPr="00AE42EC">
        <w:rPr>
          <w:rFonts w:asciiTheme="minorBidi" w:hAnsiTheme="minorBidi" w:cstheme="minorBidi"/>
          <w:u w:val="single"/>
        </w:rPr>
        <w:t>{key}</w:t>
      </w:r>
    </w:p>
    <w:p w:rsidR="00435BE0" w:rsidRPr="00AE42EC" w:rsidRDefault="00435BE0" w:rsidP="00435BE0">
      <w:pPr>
        <w:tabs>
          <w:tab w:val="right" w:pos="8640"/>
        </w:tabs>
        <w:spacing w:before="40"/>
        <w:rPr>
          <w:rFonts w:asciiTheme="minorBidi" w:hAnsiTheme="minorBidi" w:cstheme="minorBidi"/>
          <w:sz w:val="22"/>
        </w:rPr>
      </w:pPr>
    </w:p>
    <w:p w:rsidR="00435BE0" w:rsidRPr="00AE42EC" w:rsidRDefault="00435BE0" w:rsidP="00435BE0">
      <w:pPr>
        <w:tabs>
          <w:tab w:val="right" w:pos="8640"/>
        </w:tabs>
        <w:spacing w:before="40"/>
        <w:rPr>
          <w:rFonts w:asciiTheme="minorBidi" w:hAnsiTheme="minorBidi" w:cstheme="minorBidi"/>
          <w:sz w:val="22"/>
        </w:rPr>
      </w:pPr>
      <w:r w:rsidRPr="00AE42EC">
        <w:rPr>
          <w:rFonts w:asciiTheme="minorBidi" w:hAnsiTheme="minorBidi" w:cstheme="minorBidi"/>
          <w:sz w:val="22"/>
        </w:rPr>
        <w:t>Signature:</w:t>
      </w:r>
      <w:r w:rsidRPr="00AE42EC">
        <w:rPr>
          <w:rFonts w:asciiTheme="minorBidi" w:hAnsiTheme="minorBidi" w:cstheme="minorBidi"/>
          <w:sz w:val="22"/>
          <w:u w:val="single"/>
        </w:rPr>
        <w:tab/>
      </w:r>
    </w:p>
    <w:p w:rsidR="00435BE0" w:rsidRPr="00AE42EC" w:rsidRDefault="00435BE0" w:rsidP="00435BE0">
      <w:pPr>
        <w:tabs>
          <w:tab w:val="right" w:pos="8640"/>
        </w:tabs>
        <w:rPr>
          <w:rFonts w:asciiTheme="minorBidi" w:hAnsiTheme="minorBidi" w:cstheme="minorBidi"/>
          <w:sz w:val="22"/>
        </w:rPr>
      </w:pPr>
      <w:r w:rsidRPr="00AE42EC">
        <w:rPr>
          <w:rFonts w:asciiTheme="minorBidi" w:hAnsiTheme="minorBidi" w:cstheme="minorBidi"/>
          <w:sz w:val="22"/>
        </w:rPr>
        <w:t>{Authorised representative}</w:t>
      </w:r>
    </w:p>
    <w:p w:rsidR="00435BE0" w:rsidRPr="00AE42EC" w:rsidRDefault="00435BE0" w:rsidP="00435BE0">
      <w:pPr>
        <w:tabs>
          <w:tab w:val="right" w:pos="8640"/>
        </w:tabs>
        <w:rPr>
          <w:rFonts w:asciiTheme="minorBidi" w:hAnsiTheme="minorBidi" w:cstheme="minorBidi"/>
          <w:sz w:val="22"/>
        </w:rPr>
      </w:pPr>
      <w:r w:rsidRPr="00AE42EC">
        <w:rPr>
          <w:rFonts w:asciiTheme="minorBidi" w:hAnsiTheme="minorBidi" w:cstheme="minorBidi"/>
          <w:sz w:val="22"/>
        </w:rPr>
        <w:t>Full Name:</w:t>
      </w:r>
      <w:r w:rsidRPr="00AE42EC">
        <w:rPr>
          <w:rFonts w:asciiTheme="minorBidi" w:hAnsiTheme="minorBidi" w:cstheme="minorBidi"/>
          <w:sz w:val="22"/>
          <w:u w:val="single"/>
        </w:rPr>
        <w:tab/>
      </w:r>
    </w:p>
    <w:p w:rsidR="00435BE0" w:rsidRPr="00AE42EC" w:rsidRDefault="00435BE0" w:rsidP="00435BE0">
      <w:pPr>
        <w:tabs>
          <w:tab w:val="right" w:pos="8640"/>
        </w:tabs>
        <w:spacing w:before="240"/>
        <w:rPr>
          <w:rFonts w:asciiTheme="minorBidi" w:hAnsiTheme="minorBidi" w:cstheme="minorBidi"/>
          <w:sz w:val="22"/>
        </w:rPr>
      </w:pPr>
      <w:r w:rsidRPr="00AE42EC">
        <w:rPr>
          <w:rFonts w:asciiTheme="minorBidi" w:hAnsiTheme="minorBidi" w:cstheme="minorBidi"/>
          <w:sz w:val="22"/>
        </w:rPr>
        <w:t>Title:</w:t>
      </w:r>
      <w:r w:rsidRPr="00AE42EC">
        <w:rPr>
          <w:rFonts w:asciiTheme="minorBidi" w:hAnsiTheme="minorBidi" w:cstheme="minorBidi"/>
          <w:sz w:val="22"/>
          <w:u w:val="single"/>
        </w:rPr>
        <w:tab/>
      </w:r>
    </w:p>
    <w:p w:rsidR="00435BE0" w:rsidRPr="00AE42EC" w:rsidRDefault="00435BE0" w:rsidP="00435BE0">
      <w:pPr>
        <w:tabs>
          <w:tab w:val="right" w:pos="8640"/>
        </w:tabs>
        <w:spacing w:before="240"/>
        <w:rPr>
          <w:rFonts w:asciiTheme="minorBidi" w:hAnsiTheme="minorBidi" w:cstheme="minorBidi"/>
          <w:sz w:val="22"/>
        </w:rPr>
      </w:pPr>
      <w:r w:rsidRPr="00AE42EC">
        <w:rPr>
          <w:rFonts w:asciiTheme="minorBidi" w:hAnsiTheme="minorBidi" w:cstheme="minorBidi"/>
          <w:sz w:val="22"/>
        </w:rPr>
        <w:t>Address</w:t>
      </w:r>
      <w:r w:rsidRPr="00AE42EC">
        <w:rPr>
          <w:rFonts w:asciiTheme="minorBidi" w:hAnsiTheme="minorBidi" w:cstheme="minorBidi"/>
          <w:b/>
          <w:sz w:val="22"/>
        </w:rPr>
        <w:t>:</w:t>
      </w:r>
      <w:r w:rsidRPr="00AE42EC">
        <w:rPr>
          <w:rFonts w:asciiTheme="minorBidi" w:hAnsiTheme="minorBidi" w:cstheme="minorBidi"/>
          <w:sz w:val="22"/>
          <w:u w:val="single"/>
        </w:rPr>
        <w:t xml:space="preserve"> </w:t>
      </w:r>
      <w:r w:rsidRPr="00AE42EC">
        <w:rPr>
          <w:rFonts w:asciiTheme="minorBidi" w:hAnsiTheme="minorBidi" w:cstheme="minorBidi"/>
          <w:sz w:val="22"/>
          <w:u w:val="single"/>
        </w:rPr>
        <w:tab/>
      </w:r>
    </w:p>
    <w:p w:rsidR="00435BE0" w:rsidRPr="00AE42EC" w:rsidRDefault="00435BE0" w:rsidP="00435BE0">
      <w:pPr>
        <w:tabs>
          <w:tab w:val="left" w:pos="8280"/>
        </w:tabs>
        <w:ind w:left="4320"/>
        <w:rPr>
          <w:rFonts w:asciiTheme="minorBidi" w:hAnsiTheme="minorBidi" w:cstheme="minorBidi"/>
          <w:sz w:val="22"/>
          <w:u w:val="single"/>
        </w:rPr>
        <w:sectPr w:rsidR="00435BE0" w:rsidRPr="00AE42EC">
          <w:pgSz w:w="16834" w:h="11909" w:orient="landscape" w:code="9"/>
          <w:pgMar w:top="1440" w:right="1440" w:bottom="1440" w:left="1440" w:header="720" w:footer="720" w:gutter="0"/>
          <w:cols w:space="720"/>
        </w:sectPr>
      </w:pPr>
    </w:p>
    <w:tbl>
      <w:tblPr>
        <w:tblpPr w:leftFromText="180" w:rightFromText="180" w:vertAnchor="text" w:horzAnchor="page" w:tblpX="1799" w:tblpY="786"/>
        <w:tblW w:w="0" w:type="auto"/>
        <w:tblLayout w:type="fixed"/>
        <w:tblCellMar>
          <w:left w:w="72" w:type="dxa"/>
          <w:right w:w="72" w:type="dxa"/>
        </w:tblCellMar>
        <w:tblLook w:val="0000" w:firstRow="0" w:lastRow="0" w:firstColumn="0" w:lastColumn="0" w:noHBand="0" w:noVBand="0"/>
      </w:tblPr>
      <w:tblGrid>
        <w:gridCol w:w="5645"/>
        <w:gridCol w:w="615"/>
        <w:gridCol w:w="615"/>
        <w:gridCol w:w="615"/>
        <w:gridCol w:w="615"/>
        <w:gridCol w:w="615"/>
        <w:gridCol w:w="615"/>
        <w:gridCol w:w="615"/>
        <w:gridCol w:w="562"/>
      </w:tblGrid>
      <w:tr w:rsidR="0069141B" w:rsidRPr="00AE42EC" w:rsidTr="0069141B">
        <w:tc>
          <w:tcPr>
            <w:tcW w:w="10512" w:type="dxa"/>
            <w:gridSpan w:val="9"/>
            <w:tcBorders>
              <w:bottom w:val="single" w:sz="6" w:space="0" w:color="auto"/>
            </w:tcBorders>
          </w:tcPr>
          <w:p w:rsidR="0069141B" w:rsidRPr="00AE42EC" w:rsidRDefault="0069141B" w:rsidP="0069141B">
            <w:pPr>
              <w:rPr>
                <w:rFonts w:asciiTheme="minorBidi" w:hAnsiTheme="minorBidi" w:cstheme="minorBidi"/>
              </w:rPr>
            </w:pPr>
            <w:r w:rsidRPr="00AE42EC">
              <w:rPr>
                <w:rFonts w:asciiTheme="minorBidi" w:hAnsiTheme="minorBidi" w:cstheme="minorBidi"/>
                <w:b/>
              </w:rPr>
              <w:lastRenderedPageBreak/>
              <w:t>A. Field Investigation and Study Items</w:t>
            </w:r>
            <w:r w:rsidRPr="00AE42EC">
              <w:rPr>
                <w:rFonts w:asciiTheme="minorBidi" w:hAnsiTheme="minorBidi" w:cstheme="minorBidi"/>
                <w:b/>
              </w:rPr>
              <w:br/>
            </w: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20"/>
              </w:rPr>
            </w:pPr>
          </w:p>
        </w:tc>
        <w:tc>
          <w:tcPr>
            <w:tcW w:w="4867" w:type="dxa"/>
            <w:gridSpan w:val="8"/>
            <w:tcBorders>
              <w:top w:val="single" w:sz="6" w:space="0" w:color="auto"/>
              <w:left w:val="single" w:sz="6" w:space="0" w:color="auto"/>
              <w:bottom w:val="single" w:sz="6" w:space="0" w:color="auto"/>
              <w:right w:val="single" w:sz="6" w:space="0" w:color="auto"/>
            </w:tcBorders>
          </w:tcPr>
          <w:p w:rsidR="0069141B" w:rsidRPr="00AE42EC" w:rsidRDefault="0069141B" w:rsidP="009515AC">
            <w:pPr>
              <w:jc w:val="center"/>
              <w:rPr>
                <w:rFonts w:asciiTheme="minorBidi" w:hAnsiTheme="minorBidi" w:cstheme="minorBidi"/>
                <w:b/>
                <w:i/>
                <w:sz w:val="20"/>
              </w:rPr>
            </w:pPr>
            <w:r w:rsidRPr="00AE42EC">
              <w:rPr>
                <w:rFonts w:asciiTheme="minorBidi" w:hAnsiTheme="minorBidi" w:cstheme="minorBidi"/>
                <w:b/>
                <w:i/>
                <w:sz w:val="20"/>
              </w:rPr>
              <w:t xml:space="preserve">[1st, 2nd, etc. are </w:t>
            </w:r>
            <w:r w:rsidR="009515AC" w:rsidRPr="00AE42EC">
              <w:rPr>
                <w:rFonts w:asciiTheme="minorBidi" w:hAnsiTheme="minorBidi" w:cstheme="minorBidi"/>
                <w:b/>
                <w:i/>
                <w:sz w:val="20"/>
              </w:rPr>
              <w:t>months</w:t>
            </w:r>
            <w:r w:rsidRPr="00AE42EC">
              <w:rPr>
                <w:rFonts w:asciiTheme="minorBidi" w:hAnsiTheme="minorBidi" w:cstheme="minorBidi"/>
                <w:b/>
                <w:i/>
                <w:sz w:val="20"/>
              </w:rPr>
              <w:t xml:space="preserve"> from the start of assignment.]</w:t>
            </w:r>
          </w:p>
          <w:p w:rsidR="0069141B" w:rsidRPr="00AE42EC" w:rsidRDefault="0069141B" w:rsidP="0069141B">
            <w:pPr>
              <w:jc w:val="center"/>
              <w:rPr>
                <w:rFonts w:asciiTheme="minorBidi" w:hAnsiTheme="minorBidi" w:cstheme="minorBidi"/>
                <w:b/>
                <w:i/>
                <w:sz w:val="20"/>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jc w:val="center"/>
              <w:rPr>
                <w:rFonts w:asciiTheme="minorBidi" w:hAnsiTheme="minorBidi" w:cstheme="minorBidi"/>
                <w:sz w:val="22"/>
              </w:rPr>
            </w:pPr>
          </w:p>
        </w:tc>
        <w:tc>
          <w:tcPr>
            <w:tcW w:w="615" w:type="dxa"/>
            <w:tcBorders>
              <w:left w:val="single" w:sz="6" w:space="0" w:color="auto"/>
              <w:right w:val="single" w:sz="6" w:space="0" w:color="auto"/>
            </w:tcBorders>
          </w:tcPr>
          <w:p w:rsidR="0069141B" w:rsidRPr="00AE42EC" w:rsidRDefault="0069141B" w:rsidP="0069141B">
            <w:pPr>
              <w:jc w:val="center"/>
              <w:rPr>
                <w:rFonts w:asciiTheme="minorBidi" w:hAnsiTheme="minorBidi" w:cstheme="minorBidi"/>
                <w:sz w:val="22"/>
              </w:rPr>
            </w:pPr>
          </w:p>
          <w:p w:rsidR="0069141B" w:rsidRPr="00AE42EC" w:rsidRDefault="0069141B" w:rsidP="0069141B">
            <w:pPr>
              <w:jc w:val="center"/>
              <w:rPr>
                <w:rFonts w:asciiTheme="minorBidi" w:hAnsiTheme="minorBidi" w:cstheme="minorBidi"/>
                <w:sz w:val="22"/>
              </w:rPr>
            </w:pPr>
            <w:r w:rsidRPr="00AE42EC">
              <w:rPr>
                <w:rFonts w:asciiTheme="minorBidi" w:hAnsiTheme="minorBidi" w:cstheme="minorBidi"/>
                <w:sz w:val="22"/>
              </w:rPr>
              <w:t>1st</w:t>
            </w:r>
          </w:p>
        </w:tc>
        <w:tc>
          <w:tcPr>
            <w:tcW w:w="615" w:type="dxa"/>
            <w:tcBorders>
              <w:left w:val="single" w:sz="6" w:space="0" w:color="auto"/>
              <w:right w:val="single" w:sz="6" w:space="0" w:color="auto"/>
            </w:tcBorders>
          </w:tcPr>
          <w:p w:rsidR="0069141B" w:rsidRPr="00AE42EC" w:rsidRDefault="0069141B" w:rsidP="0069141B">
            <w:pPr>
              <w:jc w:val="center"/>
              <w:rPr>
                <w:rFonts w:asciiTheme="minorBidi" w:hAnsiTheme="minorBidi" w:cstheme="minorBidi"/>
                <w:sz w:val="22"/>
              </w:rPr>
            </w:pPr>
          </w:p>
          <w:p w:rsidR="0069141B" w:rsidRPr="00AE42EC" w:rsidRDefault="0069141B" w:rsidP="0069141B">
            <w:pPr>
              <w:jc w:val="center"/>
              <w:rPr>
                <w:rFonts w:asciiTheme="minorBidi" w:hAnsiTheme="minorBidi" w:cstheme="minorBidi"/>
                <w:sz w:val="22"/>
              </w:rPr>
            </w:pPr>
            <w:r w:rsidRPr="00AE42EC">
              <w:rPr>
                <w:rFonts w:asciiTheme="minorBidi" w:hAnsiTheme="minorBidi" w:cstheme="minorBidi"/>
                <w:sz w:val="22"/>
              </w:rPr>
              <w:t>2nd</w:t>
            </w:r>
          </w:p>
        </w:tc>
        <w:tc>
          <w:tcPr>
            <w:tcW w:w="615" w:type="dxa"/>
            <w:tcBorders>
              <w:left w:val="single" w:sz="6" w:space="0" w:color="auto"/>
              <w:right w:val="single" w:sz="6" w:space="0" w:color="auto"/>
            </w:tcBorders>
          </w:tcPr>
          <w:p w:rsidR="0069141B" w:rsidRPr="00AE42EC" w:rsidRDefault="0069141B" w:rsidP="0069141B">
            <w:pPr>
              <w:jc w:val="center"/>
              <w:rPr>
                <w:rFonts w:asciiTheme="minorBidi" w:hAnsiTheme="minorBidi" w:cstheme="minorBidi"/>
                <w:sz w:val="22"/>
              </w:rPr>
            </w:pPr>
          </w:p>
          <w:p w:rsidR="0069141B" w:rsidRPr="00AE42EC" w:rsidRDefault="0069141B" w:rsidP="0069141B">
            <w:pPr>
              <w:jc w:val="center"/>
              <w:rPr>
                <w:rFonts w:asciiTheme="minorBidi" w:hAnsiTheme="minorBidi" w:cstheme="minorBidi"/>
                <w:sz w:val="22"/>
              </w:rPr>
            </w:pPr>
            <w:r w:rsidRPr="00AE42EC">
              <w:rPr>
                <w:rFonts w:asciiTheme="minorBidi" w:hAnsiTheme="minorBidi" w:cstheme="minorBidi"/>
                <w:sz w:val="22"/>
              </w:rPr>
              <w:t>3rd</w:t>
            </w:r>
          </w:p>
        </w:tc>
        <w:tc>
          <w:tcPr>
            <w:tcW w:w="615" w:type="dxa"/>
            <w:tcBorders>
              <w:left w:val="single" w:sz="6" w:space="0" w:color="auto"/>
              <w:right w:val="single" w:sz="6" w:space="0" w:color="auto"/>
            </w:tcBorders>
          </w:tcPr>
          <w:p w:rsidR="0069141B" w:rsidRPr="00AE42EC" w:rsidRDefault="0069141B" w:rsidP="0069141B">
            <w:pPr>
              <w:jc w:val="center"/>
              <w:rPr>
                <w:rFonts w:asciiTheme="minorBidi" w:hAnsiTheme="minorBidi" w:cstheme="minorBidi"/>
                <w:sz w:val="22"/>
              </w:rPr>
            </w:pPr>
          </w:p>
          <w:p w:rsidR="0069141B" w:rsidRPr="00AE42EC" w:rsidRDefault="0069141B" w:rsidP="0069141B">
            <w:pPr>
              <w:jc w:val="center"/>
              <w:rPr>
                <w:rFonts w:asciiTheme="minorBidi" w:hAnsiTheme="minorBidi" w:cstheme="minorBidi"/>
                <w:sz w:val="22"/>
              </w:rPr>
            </w:pPr>
            <w:r w:rsidRPr="00AE42EC">
              <w:rPr>
                <w:rFonts w:asciiTheme="minorBidi" w:hAnsiTheme="minorBidi" w:cstheme="minorBidi"/>
                <w:sz w:val="22"/>
              </w:rPr>
              <w:t>4th</w:t>
            </w:r>
          </w:p>
        </w:tc>
        <w:tc>
          <w:tcPr>
            <w:tcW w:w="615" w:type="dxa"/>
            <w:tcBorders>
              <w:left w:val="single" w:sz="6" w:space="0" w:color="auto"/>
              <w:right w:val="single" w:sz="6" w:space="0" w:color="auto"/>
            </w:tcBorders>
          </w:tcPr>
          <w:p w:rsidR="0069141B" w:rsidRPr="00AE42EC" w:rsidRDefault="009515AC" w:rsidP="0069141B">
            <w:pPr>
              <w:jc w:val="center"/>
              <w:rPr>
                <w:rFonts w:asciiTheme="minorBidi" w:hAnsiTheme="minorBidi" w:cstheme="minorBidi"/>
                <w:sz w:val="22"/>
              </w:rPr>
            </w:pPr>
            <w:r w:rsidRPr="00AE42EC">
              <w:rPr>
                <w:rFonts w:asciiTheme="minorBidi" w:hAnsiTheme="minorBidi" w:cstheme="minorBidi"/>
                <w:sz w:val="22"/>
              </w:rPr>
              <w:t>.</w:t>
            </w:r>
          </w:p>
        </w:tc>
        <w:tc>
          <w:tcPr>
            <w:tcW w:w="615" w:type="dxa"/>
            <w:tcBorders>
              <w:left w:val="single" w:sz="6" w:space="0" w:color="auto"/>
              <w:right w:val="single" w:sz="6" w:space="0" w:color="auto"/>
            </w:tcBorders>
          </w:tcPr>
          <w:p w:rsidR="0069141B" w:rsidRPr="00AE42EC" w:rsidRDefault="009515AC" w:rsidP="0069141B">
            <w:pPr>
              <w:jc w:val="center"/>
              <w:rPr>
                <w:rFonts w:asciiTheme="minorBidi" w:hAnsiTheme="minorBidi" w:cstheme="minorBidi"/>
                <w:sz w:val="22"/>
              </w:rPr>
            </w:pPr>
            <w:r w:rsidRPr="00AE42EC">
              <w:rPr>
                <w:rFonts w:asciiTheme="minorBidi" w:hAnsiTheme="minorBidi" w:cstheme="minorBidi"/>
                <w:sz w:val="22"/>
              </w:rPr>
              <w:t>.</w:t>
            </w:r>
          </w:p>
        </w:tc>
        <w:tc>
          <w:tcPr>
            <w:tcW w:w="615" w:type="dxa"/>
            <w:tcBorders>
              <w:left w:val="single" w:sz="6" w:space="0" w:color="auto"/>
              <w:right w:val="single" w:sz="6" w:space="0" w:color="auto"/>
            </w:tcBorders>
          </w:tcPr>
          <w:p w:rsidR="0069141B" w:rsidRPr="00AE42EC" w:rsidRDefault="009515AC" w:rsidP="0069141B">
            <w:pPr>
              <w:jc w:val="center"/>
              <w:rPr>
                <w:rFonts w:asciiTheme="minorBidi" w:hAnsiTheme="minorBidi" w:cstheme="minorBidi"/>
                <w:sz w:val="22"/>
              </w:rPr>
            </w:pPr>
            <w:r w:rsidRPr="00AE42EC">
              <w:rPr>
                <w:rFonts w:asciiTheme="minorBidi" w:hAnsiTheme="minorBidi" w:cstheme="minorBidi"/>
                <w:sz w:val="22"/>
              </w:rPr>
              <w:t>.</w:t>
            </w:r>
          </w:p>
        </w:tc>
        <w:tc>
          <w:tcPr>
            <w:tcW w:w="562" w:type="dxa"/>
            <w:tcBorders>
              <w:left w:val="single" w:sz="6" w:space="0" w:color="auto"/>
              <w:right w:val="single" w:sz="6" w:space="0" w:color="auto"/>
            </w:tcBorders>
          </w:tcPr>
          <w:p w:rsidR="0069141B" w:rsidRPr="00AE42EC" w:rsidRDefault="0069141B" w:rsidP="0069141B">
            <w:pPr>
              <w:jc w:val="center"/>
              <w:rPr>
                <w:rFonts w:asciiTheme="minorBidi" w:hAnsiTheme="minorBidi" w:cstheme="minorBidi"/>
                <w:sz w:val="22"/>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18"/>
              </w:rPr>
            </w:pPr>
          </w:p>
          <w:p w:rsidR="0069141B" w:rsidRPr="00AE42EC" w:rsidRDefault="0069141B" w:rsidP="0069141B">
            <w:pPr>
              <w:rPr>
                <w:rFonts w:asciiTheme="minorBidi" w:hAnsiTheme="minorBidi" w:cstheme="minorBidi"/>
              </w:rPr>
            </w:pPr>
            <w:r w:rsidRPr="00AE42EC">
              <w:rPr>
                <w:rFonts w:asciiTheme="minorBidi" w:hAnsiTheme="minorBidi" w:cstheme="minorBidi"/>
              </w:rPr>
              <w:t>Activity (Work)</w:t>
            </w: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562"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562"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562"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562"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562"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562"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562"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562"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r>
    </w:tbl>
    <w:p w:rsidR="00435BE0" w:rsidRPr="00AE42EC" w:rsidRDefault="00435BE0" w:rsidP="00435BE0">
      <w:pPr>
        <w:jc w:val="center"/>
        <w:rPr>
          <w:rFonts w:asciiTheme="minorBidi" w:hAnsiTheme="minorBidi" w:cstheme="minorBidi"/>
        </w:rPr>
      </w:pPr>
      <w:r w:rsidRPr="00AE42EC">
        <w:rPr>
          <w:rFonts w:asciiTheme="minorBidi" w:hAnsiTheme="minorBidi" w:cstheme="minorBidi"/>
          <w:b/>
          <w:sz w:val="28"/>
        </w:rPr>
        <w:t>4H. ACTIVITY</w:t>
      </w:r>
      <w:r w:rsidRPr="00AE42EC">
        <w:rPr>
          <w:rFonts w:asciiTheme="minorBidi" w:hAnsiTheme="minorBidi" w:cstheme="minorBidi"/>
          <w:b/>
          <w:smallCaps/>
          <w:sz w:val="28"/>
        </w:rPr>
        <w:t xml:space="preserve"> (WORK) SCHEDULE</w:t>
      </w:r>
      <w:r w:rsidRPr="00AE42EC">
        <w:rPr>
          <w:rFonts w:asciiTheme="minorBidi" w:hAnsiTheme="minorBidi" w:cstheme="minorBidi"/>
          <w:b/>
          <w:sz w:val="28"/>
        </w:rPr>
        <w:br/>
      </w:r>
      <w:r w:rsidRPr="00AE42EC">
        <w:rPr>
          <w:rFonts w:asciiTheme="minorBidi" w:hAnsiTheme="minorBidi" w:cstheme="minorBidi"/>
        </w:rPr>
        <w:br/>
      </w:r>
    </w:p>
    <w:p w:rsidR="00435BE0" w:rsidRPr="00AE42EC" w:rsidRDefault="00435BE0"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tbl>
      <w:tblPr>
        <w:tblW w:w="0" w:type="auto"/>
        <w:tblInd w:w="108" w:type="dxa"/>
        <w:tblLayout w:type="fixed"/>
        <w:tblLook w:val="0000" w:firstRow="0" w:lastRow="0" w:firstColumn="0" w:lastColumn="0" w:noHBand="0" w:noVBand="0"/>
      </w:tblPr>
      <w:tblGrid>
        <w:gridCol w:w="5940"/>
        <w:gridCol w:w="1800"/>
      </w:tblGrid>
      <w:tr w:rsidR="00435BE0" w:rsidRPr="00AE42EC" w:rsidTr="0069141B">
        <w:tc>
          <w:tcPr>
            <w:tcW w:w="7740" w:type="dxa"/>
            <w:gridSpan w:val="2"/>
          </w:tcPr>
          <w:p w:rsidR="0069141B" w:rsidRPr="00AE42EC" w:rsidRDefault="0069141B" w:rsidP="00140F8A">
            <w:pPr>
              <w:rPr>
                <w:rFonts w:asciiTheme="minorBidi" w:hAnsiTheme="minorBidi" w:cstheme="minorBidi"/>
                <w:b/>
              </w:rPr>
            </w:pPr>
          </w:p>
          <w:p w:rsidR="00435BE0" w:rsidRPr="00AE42EC" w:rsidRDefault="00435BE0" w:rsidP="00140F8A">
            <w:pPr>
              <w:rPr>
                <w:rFonts w:asciiTheme="minorBidi" w:hAnsiTheme="minorBidi" w:cstheme="minorBidi"/>
              </w:rPr>
            </w:pPr>
            <w:r w:rsidRPr="00AE42EC">
              <w:rPr>
                <w:rFonts w:asciiTheme="minorBidi" w:hAnsiTheme="minorBidi" w:cstheme="minorBidi"/>
                <w:b/>
              </w:rPr>
              <w:t>B. Completion and Submission of Reports</w:t>
            </w:r>
            <w:r w:rsidRPr="00AE42EC">
              <w:rPr>
                <w:rFonts w:asciiTheme="minorBidi" w:hAnsiTheme="minorBidi" w:cstheme="minorBidi"/>
                <w:b/>
              </w:rPr>
              <w:br/>
            </w:r>
          </w:p>
        </w:tc>
      </w:tr>
      <w:tr w:rsidR="00435BE0" w:rsidRPr="00AE42EC" w:rsidTr="0069141B">
        <w:tc>
          <w:tcPr>
            <w:tcW w:w="5940" w:type="dxa"/>
            <w:tcBorders>
              <w:top w:val="single" w:sz="6" w:space="0" w:color="auto"/>
              <w:left w:val="single" w:sz="6" w:space="0" w:color="auto"/>
              <w:bottom w:val="single" w:sz="6" w:space="0" w:color="auto"/>
              <w:right w:val="single" w:sz="6" w:space="0" w:color="auto"/>
            </w:tcBorders>
            <w:vAlign w:val="center"/>
          </w:tcPr>
          <w:p w:rsidR="00435BE0" w:rsidRPr="00AE42EC" w:rsidRDefault="00435BE0" w:rsidP="00140F8A">
            <w:pPr>
              <w:jc w:val="center"/>
              <w:rPr>
                <w:rFonts w:asciiTheme="minorBidi" w:hAnsiTheme="minorBidi" w:cstheme="minorBidi"/>
                <w:sz w:val="20"/>
              </w:rPr>
            </w:pPr>
            <w:r w:rsidRPr="00AE42EC">
              <w:rPr>
                <w:rFonts w:asciiTheme="minorBidi" w:hAnsiTheme="minorBidi" w:cstheme="minorBidi"/>
                <w:sz w:val="20"/>
              </w:rPr>
              <w:t>Reports</w:t>
            </w:r>
          </w:p>
        </w:tc>
        <w:tc>
          <w:tcPr>
            <w:tcW w:w="1800" w:type="dxa"/>
            <w:tcBorders>
              <w:top w:val="single" w:sz="6" w:space="0" w:color="auto"/>
              <w:left w:val="single" w:sz="6" w:space="0" w:color="auto"/>
              <w:bottom w:val="single" w:sz="6" w:space="0" w:color="auto"/>
              <w:right w:val="single" w:sz="6" w:space="0" w:color="auto"/>
            </w:tcBorders>
            <w:vAlign w:val="center"/>
          </w:tcPr>
          <w:p w:rsidR="00435BE0" w:rsidRPr="00AE42EC" w:rsidRDefault="00435BE0" w:rsidP="00140F8A">
            <w:pPr>
              <w:jc w:val="center"/>
              <w:rPr>
                <w:rFonts w:asciiTheme="minorBidi" w:hAnsiTheme="minorBidi" w:cstheme="minorBidi"/>
                <w:sz w:val="20"/>
              </w:rPr>
            </w:pPr>
            <w:r w:rsidRPr="00AE42EC">
              <w:rPr>
                <w:rFonts w:asciiTheme="minorBidi" w:hAnsiTheme="minorBidi" w:cstheme="minorBidi"/>
                <w:sz w:val="20"/>
              </w:rPr>
              <w:t>Date</w:t>
            </w:r>
          </w:p>
          <w:p w:rsidR="00435BE0" w:rsidRPr="00AE42EC" w:rsidRDefault="00435BE0" w:rsidP="00140F8A">
            <w:pPr>
              <w:jc w:val="center"/>
              <w:rPr>
                <w:rFonts w:asciiTheme="minorBidi" w:hAnsiTheme="minorBidi" w:cstheme="minorBidi"/>
                <w:sz w:val="20"/>
              </w:rPr>
            </w:pPr>
          </w:p>
        </w:tc>
      </w:tr>
      <w:tr w:rsidR="00435BE0" w:rsidRPr="00AE42EC" w:rsidTr="0069141B">
        <w:tc>
          <w:tcPr>
            <w:tcW w:w="594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sz w:val="22"/>
                <w:szCs w:val="22"/>
              </w:rPr>
            </w:pPr>
          </w:p>
          <w:p w:rsidR="00435BE0" w:rsidRPr="00AE42EC" w:rsidRDefault="00435BE0" w:rsidP="009515AC">
            <w:pPr>
              <w:rPr>
                <w:rFonts w:asciiTheme="minorBidi" w:hAnsiTheme="minorBidi" w:cstheme="minorBidi"/>
                <w:sz w:val="22"/>
                <w:szCs w:val="22"/>
              </w:rPr>
            </w:pPr>
            <w:r w:rsidRPr="00AE42EC">
              <w:rPr>
                <w:rFonts w:asciiTheme="minorBidi" w:hAnsiTheme="minorBidi" w:cstheme="minorBidi"/>
                <w:sz w:val="22"/>
                <w:szCs w:val="22"/>
              </w:rPr>
              <w:t>1.</w:t>
            </w:r>
            <w:r w:rsidRPr="00AE42EC">
              <w:rPr>
                <w:rFonts w:asciiTheme="minorBidi" w:hAnsiTheme="minorBidi" w:cstheme="minorBidi"/>
                <w:sz w:val="22"/>
                <w:szCs w:val="22"/>
              </w:rPr>
              <w:tab/>
            </w:r>
          </w:p>
        </w:tc>
        <w:tc>
          <w:tcPr>
            <w:tcW w:w="180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sz w:val="18"/>
              </w:rPr>
            </w:pPr>
          </w:p>
        </w:tc>
      </w:tr>
      <w:tr w:rsidR="00435BE0" w:rsidRPr="00AE42EC" w:rsidTr="0069141B">
        <w:tc>
          <w:tcPr>
            <w:tcW w:w="594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sz w:val="22"/>
                <w:szCs w:val="22"/>
              </w:rPr>
            </w:pPr>
          </w:p>
          <w:p w:rsidR="00435BE0" w:rsidRPr="00AE42EC" w:rsidRDefault="00435BE0" w:rsidP="009515AC">
            <w:pPr>
              <w:ind w:left="-18"/>
              <w:rPr>
                <w:rFonts w:asciiTheme="minorBidi" w:hAnsiTheme="minorBidi" w:cstheme="minorBidi"/>
                <w:sz w:val="22"/>
                <w:szCs w:val="22"/>
              </w:rPr>
            </w:pPr>
            <w:r w:rsidRPr="00AE42EC">
              <w:rPr>
                <w:rFonts w:asciiTheme="minorBidi" w:hAnsiTheme="minorBidi" w:cstheme="minorBidi"/>
                <w:sz w:val="22"/>
                <w:szCs w:val="22"/>
              </w:rPr>
              <w:t>2.</w:t>
            </w:r>
            <w:r w:rsidRPr="00AE42EC">
              <w:rPr>
                <w:rFonts w:asciiTheme="minorBidi" w:hAnsiTheme="minorBidi" w:cstheme="minorBidi"/>
                <w:sz w:val="22"/>
                <w:szCs w:val="22"/>
              </w:rPr>
              <w:tab/>
            </w:r>
            <w:r w:rsidR="0069141B" w:rsidRPr="00AE42EC">
              <w:rPr>
                <w:rFonts w:asciiTheme="minorBidi" w:hAnsiTheme="minorBidi" w:cstheme="minorBidi"/>
                <w:sz w:val="22"/>
                <w:szCs w:val="22"/>
              </w:rPr>
              <w:t xml:space="preserve"> </w:t>
            </w:r>
          </w:p>
        </w:tc>
        <w:tc>
          <w:tcPr>
            <w:tcW w:w="180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sz w:val="18"/>
              </w:rPr>
            </w:pPr>
          </w:p>
        </w:tc>
      </w:tr>
      <w:tr w:rsidR="00435BE0" w:rsidRPr="00AE42EC" w:rsidTr="0069141B">
        <w:tc>
          <w:tcPr>
            <w:tcW w:w="594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sz w:val="22"/>
                <w:szCs w:val="22"/>
              </w:rPr>
            </w:pPr>
          </w:p>
          <w:p w:rsidR="00435BE0" w:rsidRPr="00AE42EC" w:rsidRDefault="0069141B" w:rsidP="009515AC">
            <w:pPr>
              <w:rPr>
                <w:rFonts w:asciiTheme="minorBidi" w:hAnsiTheme="minorBidi" w:cstheme="minorBidi"/>
                <w:sz w:val="22"/>
                <w:szCs w:val="22"/>
              </w:rPr>
            </w:pPr>
            <w:r w:rsidRPr="00AE42EC">
              <w:rPr>
                <w:rFonts w:asciiTheme="minorBidi" w:hAnsiTheme="minorBidi" w:cstheme="minorBidi"/>
                <w:sz w:val="22"/>
                <w:szCs w:val="22"/>
              </w:rPr>
              <w:t>3</w:t>
            </w:r>
            <w:r w:rsidR="00435BE0" w:rsidRPr="00AE42EC">
              <w:rPr>
                <w:rFonts w:asciiTheme="minorBidi" w:hAnsiTheme="minorBidi" w:cstheme="minorBidi"/>
                <w:sz w:val="22"/>
                <w:szCs w:val="22"/>
              </w:rPr>
              <w:t>.</w:t>
            </w:r>
            <w:r w:rsidR="009515AC" w:rsidRPr="00AE42EC">
              <w:rPr>
                <w:rFonts w:asciiTheme="minorBidi" w:hAnsiTheme="minorBidi" w:cstheme="minorBidi"/>
                <w:sz w:val="22"/>
                <w:szCs w:val="22"/>
              </w:rPr>
              <w:t xml:space="preserve"> </w:t>
            </w:r>
          </w:p>
        </w:tc>
        <w:tc>
          <w:tcPr>
            <w:tcW w:w="180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sz w:val="18"/>
              </w:rPr>
            </w:pPr>
          </w:p>
        </w:tc>
      </w:tr>
    </w:tbl>
    <w:p w:rsidR="009515AC" w:rsidRPr="00AE42EC" w:rsidRDefault="009515AC" w:rsidP="00435BE0">
      <w:pPr>
        <w:rPr>
          <w:rFonts w:asciiTheme="minorBidi" w:hAnsiTheme="minorBidi" w:cstheme="minorBidi"/>
        </w:rPr>
      </w:pPr>
    </w:p>
    <w:p w:rsidR="009515AC" w:rsidRPr="00AE42EC" w:rsidRDefault="009515AC" w:rsidP="009515AC">
      <w:pPr>
        <w:rPr>
          <w:rFonts w:asciiTheme="minorBidi" w:hAnsiTheme="minorBidi" w:cstheme="minorBidi"/>
        </w:rPr>
      </w:pPr>
    </w:p>
    <w:p w:rsidR="009515AC" w:rsidRPr="00AE42EC" w:rsidRDefault="009515AC" w:rsidP="009515AC">
      <w:pPr>
        <w:tabs>
          <w:tab w:val="left" w:pos="3915"/>
        </w:tabs>
        <w:rPr>
          <w:rFonts w:asciiTheme="minorBidi" w:hAnsiTheme="minorBidi" w:cstheme="minorBidi"/>
        </w:rPr>
      </w:pPr>
      <w:r w:rsidRPr="00AE42EC">
        <w:rPr>
          <w:rFonts w:asciiTheme="minorBidi" w:hAnsiTheme="minorBidi" w:cstheme="minorBidi"/>
        </w:rPr>
        <w:tab/>
      </w:r>
    </w:p>
    <w:p w:rsidR="009515AC" w:rsidRPr="00AE42EC" w:rsidRDefault="009515AC" w:rsidP="009515AC">
      <w:pPr>
        <w:tabs>
          <w:tab w:val="left" w:pos="3915"/>
        </w:tabs>
        <w:rPr>
          <w:rFonts w:asciiTheme="minorBidi" w:hAnsiTheme="minorBidi" w:cstheme="minorBidi"/>
        </w:rPr>
      </w:pPr>
    </w:p>
    <w:p w:rsidR="009515AC" w:rsidRPr="00AE42EC" w:rsidRDefault="009515AC" w:rsidP="009515AC">
      <w:pPr>
        <w:tabs>
          <w:tab w:val="left" w:pos="3915"/>
        </w:tabs>
        <w:rPr>
          <w:rFonts w:asciiTheme="minorBidi" w:hAnsiTheme="minorBidi" w:cstheme="minorBidi"/>
        </w:rPr>
      </w:pPr>
    </w:p>
    <w:p w:rsidR="00435BE0" w:rsidRPr="00AE42EC" w:rsidRDefault="00435BE0" w:rsidP="009515AC">
      <w:pPr>
        <w:tabs>
          <w:tab w:val="left" w:pos="3915"/>
        </w:tabs>
        <w:rPr>
          <w:rFonts w:asciiTheme="minorBidi" w:hAnsiTheme="minorBidi" w:cstheme="minorBidi"/>
        </w:rPr>
        <w:sectPr w:rsidR="00435BE0" w:rsidRPr="00AE42EC">
          <w:headerReference w:type="even" r:id="rId21"/>
          <w:pgSz w:w="16834" w:h="11909" w:orient="landscape" w:code="9"/>
          <w:pgMar w:top="1440" w:right="1440" w:bottom="1440" w:left="1440" w:header="720" w:footer="720" w:gutter="0"/>
          <w:cols w:space="720"/>
        </w:sectPr>
      </w:pPr>
    </w:p>
    <w:p w:rsidR="00435BE0" w:rsidRPr="00AE42EC" w:rsidRDefault="00435BE0" w:rsidP="00435BE0">
      <w:pPr>
        <w:pStyle w:val="Heading1"/>
        <w:rPr>
          <w:rFonts w:asciiTheme="minorBidi" w:hAnsiTheme="minorBidi" w:cstheme="minorBidi"/>
          <w:sz w:val="28"/>
        </w:rPr>
      </w:pPr>
      <w:bookmarkStart w:id="14" w:name="_Toc32821712"/>
      <w:bookmarkStart w:id="15" w:name="_Toc441700287"/>
      <w:r w:rsidRPr="00AE42EC">
        <w:rPr>
          <w:rFonts w:asciiTheme="minorBidi" w:hAnsiTheme="minorBidi" w:cstheme="minorBidi"/>
        </w:rPr>
        <w:lastRenderedPageBreak/>
        <w:t>SECTION 5 - FINANCIAL PROPOSAL - STANDARD FORMS</w:t>
      </w:r>
      <w:bookmarkEnd w:id="14"/>
      <w:bookmarkEnd w:id="15"/>
      <w:r w:rsidR="009515AC" w:rsidRPr="00AE42EC">
        <w:rPr>
          <w:rFonts w:asciiTheme="minorBidi" w:hAnsiTheme="minorBidi" w:cstheme="minorBidi"/>
        </w:rPr>
        <w:t xml:space="preserve"> for Consultancy </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5A.</w:t>
      </w:r>
      <w:r w:rsidRPr="00AE42EC">
        <w:rPr>
          <w:rFonts w:asciiTheme="minorBidi" w:hAnsiTheme="minorBidi" w:cstheme="minorBidi"/>
        </w:rPr>
        <w:tab/>
        <w:t>Financial Proposal Submission Form.</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5B.</w:t>
      </w:r>
      <w:r w:rsidRPr="00AE42EC">
        <w:rPr>
          <w:rFonts w:asciiTheme="minorBidi" w:hAnsiTheme="minorBidi" w:cstheme="minorBidi"/>
        </w:rPr>
        <w:tab/>
        <w:t>Summary of Costs.</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5C.</w:t>
      </w:r>
      <w:r w:rsidRPr="00AE42EC">
        <w:rPr>
          <w:rFonts w:asciiTheme="minorBidi" w:hAnsiTheme="minorBidi" w:cstheme="minorBidi"/>
        </w:rPr>
        <w:tab/>
        <w:t>Breakdown of Price per Activity.</w:t>
      </w:r>
    </w:p>
    <w:p w:rsidR="004E3480" w:rsidRPr="00AE42EC" w:rsidRDefault="004E3480" w:rsidP="00435BE0">
      <w:pPr>
        <w:rPr>
          <w:rFonts w:asciiTheme="minorBidi" w:hAnsiTheme="minorBidi" w:cstheme="minorBidi"/>
        </w:rPr>
      </w:pPr>
    </w:p>
    <w:p w:rsidR="009515AC" w:rsidRPr="00AE42EC" w:rsidRDefault="004E3480" w:rsidP="00AE42EC">
      <w:pPr>
        <w:rPr>
          <w:rFonts w:asciiTheme="minorBidi" w:hAnsiTheme="minorBidi" w:cstheme="minorBidi"/>
        </w:rPr>
      </w:pPr>
      <w:r w:rsidRPr="00AE42EC">
        <w:rPr>
          <w:rFonts w:asciiTheme="minorBidi" w:hAnsiTheme="minorBidi" w:cstheme="minorBidi"/>
        </w:rPr>
        <w:t>5D.    Breakdown of Reimbursable Expenses</w:t>
      </w:r>
    </w:p>
    <w:p w:rsidR="009515AC" w:rsidRPr="00AE42EC" w:rsidRDefault="009515AC" w:rsidP="004E3480">
      <w:pPr>
        <w:rPr>
          <w:rFonts w:asciiTheme="minorBidi" w:hAnsiTheme="minorBidi" w:cstheme="minorBidi"/>
        </w:rPr>
      </w:pPr>
    </w:p>
    <w:p w:rsidR="00435BE0" w:rsidRPr="00AE42EC" w:rsidRDefault="00435BE0" w:rsidP="00435BE0">
      <w:pPr>
        <w:rPr>
          <w:rFonts w:asciiTheme="minorBidi" w:hAnsiTheme="minorBidi" w:cstheme="minorBidi"/>
        </w:rPr>
      </w:pPr>
    </w:p>
    <w:p w:rsidR="00435BE0" w:rsidRPr="00AE42EC" w:rsidRDefault="00435BE0" w:rsidP="00435BE0">
      <w:pPr>
        <w:jc w:val="center"/>
        <w:rPr>
          <w:rFonts w:asciiTheme="minorBidi" w:hAnsiTheme="minorBidi" w:cstheme="minorBidi"/>
          <w:b/>
          <w:smallCaps/>
          <w:sz w:val="28"/>
        </w:rPr>
      </w:pPr>
      <w:r w:rsidRPr="00AE42EC">
        <w:rPr>
          <w:rFonts w:asciiTheme="minorBidi" w:hAnsiTheme="minorBidi" w:cstheme="minorBidi"/>
        </w:rPr>
        <w:br w:type="page"/>
      </w:r>
      <w:r w:rsidRPr="00AE42EC">
        <w:rPr>
          <w:rFonts w:asciiTheme="minorBidi" w:hAnsiTheme="minorBidi" w:cstheme="minorBidi"/>
          <w:b/>
          <w:smallCaps/>
          <w:sz w:val="28"/>
        </w:rPr>
        <w:lastRenderedPageBreak/>
        <w:t>5A. FINANCIAL PROPOSAL SUBMISSION FORM</w:t>
      </w:r>
    </w:p>
    <w:p w:rsidR="00435BE0" w:rsidRPr="00AE42EC" w:rsidRDefault="00435BE0" w:rsidP="00435BE0">
      <w:pPr>
        <w:jc w:val="center"/>
        <w:rPr>
          <w:rFonts w:asciiTheme="minorBidi" w:hAnsiTheme="minorBidi" w:cstheme="minorBidi"/>
          <w:b/>
          <w:smallCaps/>
          <w:sz w:val="28"/>
        </w:rPr>
      </w:pPr>
    </w:p>
    <w:p w:rsidR="00435BE0" w:rsidRPr="00AE42EC" w:rsidRDefault="00435BE0" w:rsidP="00435BE0">
      <w:pPr>
        <w:jc w:val="right"/>
        <w:rPr>
          <w:rFonts w:asciiTheme="minorBidi" w:hAnsiTheme="minorBidi" w:cstheme="minorBidi"/>
        </w:rPr>
      </w:pPr>
      <w:r w:rsidRPr="00AE42EC">
        <w:rPr>
          <w:rFonts w:asciiTheme="minorBidi" w:hAnsiTheme="minorBidi" w:cstheme="minorBidi"/>
        </w:rPr>
        <w:t>{</w:t>
      </w:r>
      <w:r w:rsidRPr="00AE42EC">
        <w:rPr>
          <w:rFonts w:asciiTheme="minorBidi" w:hAnsiTheme="minorBidi" w:cstheme="minorBidi"/>
          <w:i/>
        </w:rPr>
        <w:t>Date</w:t>
      </w:r>
      <w:r w:rsidRPr="00AE42EC">
        <w:rPr>
          <w:rFonts w:asciiTheme="minorBidi" w:hAnsiTheme="minorBidi" w:cstheme="minorBidi"/>
        </w:rPr>
        <w:t>}</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To:</w:t>
      </w:r>
      <w:r w:rsidRPr="00AE42EC">
        <w:rPr>
          <w:rFonts w:asciiTheme="minorBidi" w:hAnsiTheme="minorBidi" w:cstheme="minorBidi"/>
        </w:rPr>
        <w:tab/>
        <w:t>{</w:t>
      </w:r>
      <w:r w:rsidRPr="00AE42EC">
        <w:rPr>
          <w:rFonts w:asciiTheme="minorBidi" w:hAnsiTheme="minorBidi" w:cstheme="minorBidi"/>
          <w:i/>
        </w:rPr>
        <w:t>Name and address of Client</w:t>
      </w:r>
      <w:r w:rsidRPr="00AE42EC">
        <w:rPr>
          <w:rFonts w:asciiTheme="minorBidi" w:hAnsiTheme="minorBidi" w:cstheme="minorBidi"/>
        </w:rPr>
        <w:t>]</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Sir / Madam:</w:t>
      </w:r>
    </w:p>
    <w:p w:rsidR="00435BE0" w:rsidRPr="00AE42EC" w:rsidRDefault="00435BE0" w:rsidP="00435BE0">
      <w:pPr>
        <w:rPr>
          <w:rFonts w:asciiTheme="minorBidi" w:hAnsiTheme="minorBidi" w:cstheme="minorBidi"/>
        </w:rPr>
      </w:pPr>
    </w:p>
    <w:p w:rsidR="00435BE0" w:rsidRPr="00AE42EC" w:rsidRDefault="00435BE0" w:rsidP="00435BE0">
      <w:pPr>
        <w:jc w:val="both"/>
        <w:rPr>
          <w:rFonts w:asciiTheme="minorBidi" w:hAnsiTheme="minorBidi" w:cstheme="minorBidi"/>
        </w:rPr>
      </w:pPr>
      <w:r w:rsidRPr="00AE42EC">
        <w:rPr>
          <w:rFonts w:asciiTheme="minorBidi" w:hAnsiTheme="minorBidi" w:cstheme="minorBidi"/>
        </w:rPr>
        <w:tab/>
        <w:t>We, the undersigned, offer to provide the consulting services for {</w:t>
      </w:r>
      <w:r w:rsidRPr="00AE42EC">
        <w:rPr>
          <w:rFonts w:asciiTheme="minorBidi" w:hAnsiTheme="minorBidi" w:cstheme="minorBidi"/>
          <w:i/>
        </w:rPr>
        <w:t>Title of consulting services and Procurement Number</w:t>
      </w:r>
      <w:r w:rsidRPr="00AE42EC">
        <w:rPr>
          <w:rFonts w:asciiTheme="minorBidi" w:hAnsiTheme="minorBidi" w:cstheme="minorBidi"/>
        </w:rPr>
        <w:t>} in accordance with your Request for Proposals dated {</w:t>
      </w:r>
      <w:r w:rsidRPr="00AE42EC">
        <w:rPr>
          <w:rFonts w:asciiTheme="minorBidi" w:hAnsiTheme="minorBidi" w:cstheme="minorBidi"/>
          <w:i/>
        </w:rPr>
        <w:t>Date</w:t>
      </w:r>
      <w:r w:rsidRPr="00AE42EC">
        <w:rPr>
          <w:rFonts w:asciiTheme="minorBidi" w:hAnsiTheme="minorBidi" w:cstheme="minorBidi"/>
        </w:rPr>
        <w:t xml:space="preserve">} and our Proposal (Technical and </w:t>
      </w:r>
      <w:r w:rsidRPr="00AE42EC">
        <w:rPr>
          <w:rFonts w:asciiTheme="minorBidi" w:hAnsiTheme="minorBidi" w:cstheme="minorBidi"/>
          <w:spacing w:val="-2"/>
        </w:rPr>
        <w:t>Financial Proposal</w:t>
      </w:r>
      <w:r w:rsidRPr="00AE42EC">
        <w:rPr>
          <w:rFonts w:asciiTheme="minorBidi" w:hAnsiTheme="minorBidi" w:cstheme="minorBidi"/>
        </w:rPr>
        <w:t>s).  Our attached Financial Proposal is for the sum of {</w:t>
      </w:r>
      <w:r w:rsidRPr="00AE42EC">
        <w:rPr>
          <w:rFonts w:asciiTheme="minorBidi" w:hAnsiTheme="minorBidi" w:cstheme="minorBidi"/>
          <w:i/>
        </w:rPr>
        <w:t>Amount in words and figures</w:t>
      </w:r>
      <w:r w:rsidRPr="00AE42EC">
        <w:rPr>
          <w:rFonts w:asciiTheme="minorBidi" w:hAnsiTheme="minorBidi" w:cstheme="minorBidi"/>
        </w:rPr>
        <w:t xml:space="preserve">}.  This amount is exclusive of the local taxes which shall be identified during negotiations and shall be added to the above amount. </w:t>
      </w:r>
    </w:p>
    <w:p w:rsidR="00435BE0" w:rsidRPr="00AE42EC" w:rsidRDefault="00435BE0" w:rsidP="00435BE0">
      <w:pPr>
        <w:jc w:val="both"/>
        <w:rPr>
          <w:rFonts w:asciiTheme="minorBidi" w:hAnsiTheme="minorBidi" w:cstheme="minorBidi"/>
        </w:rPr>
      </w:pPr>
    </w:p>
    <w:p w:rsidR="00435BE0" w:rsidRPr="00AE42EC" w:rsidRDefault="00435BE0" w:rsidP="00435BE0">
      <w:pPr>
        <w:jc w:val="both"/>
        <w:rPr>
          <w:rFonts w:asciiTheme="minorBidi" w:hAnsiTheme="minorBidi" w:cstheme="minorBidi"/>
        </w:rPr>
      </w:pPr>
      <w:r w:rsidRPr="00AE42EC">
        <w:rPr>
          <w:rFonts w:asciiTheme="minorBidi" w:hAnsiTheme="minorBidi" w:cstheme="minorBidi"/>
        </w:rPr>
        <w:tab/>
        <w:t>Our Financial Proposal shall be binding upon us subject to the modifications resulting from Contract negotiations, up to expiration of the validity period of the Proposal, i.e., {</w:t>
      </w:r>
      <w:r w:rsidRPr="00AE42EC">
        <w:rPr>
          <w:rFonts w:asciiTheme="minorBidi" w:hAnsiTheme="minorBidi" w:cstheme="minorBidi"/>
          <w:i/>
        </w:rPr>
        <w:t>Date</w:t>
      </w:r>
      <w:r w:rsidRPr="00AE42EC">
        <w:rPr>
          <w:rFonts w:asciiTheme="minorBidi" w:hAnsiTheme="minorBidi" w:cstheme="minorBidi"/>
        </w:rPr>
        <w:t>}.</w:t>
      </w:r>
    </w:p>
    <w:p w:rsidR="00435BE0" w:rsidRPr="00AE42EC" w:rsidRDefault="00435BE0" w:rsidP="00435BE0">
      <w:pPr>
        <w:jc w:val="both"/>
        <w:rPr>
          <w:rFonts w:asciiTheme="minorBidi" w:hAnsiTheme="minorBidi" w:cstheme="minorBidi"/>
        </w:rPr>
      </w:pPr>
    </w:p>
    <w:p w:rsidR="00435BE0" w:rsidRPr="00AE42EC" w:rsidRDefault="00435BE0" w:rsidP="00435BE0">
      <w:pPr>
        <w:jc w:val="both"/>
        <w:rPr>
          <w:rFonts w:asciiTheme="minorBidi" w:hAnsiTheme="minorBidi" w:cstheme="minorBidi"/>
        </w:rPr>
      </w:pPr>
      <w:r w:rsidRPr="00AE42EC">
        <w:rPr>
          <w:rFonts w:asciiTheme="minorBidi" w:hAnsiTheme="minorBidi" w:cstheme="minorBidi"/>
        </w:rPr>
        <w:tab/>
        <w:t>Commissions and gratuities, if any, paid or to be paid by us to agents relating to this Proposal and Contract execution, if we are awarded the Contract, are listed below:</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tbl>
      <w:tblPr>
        <w:tblW w:w="0" w:type="auto"/>
        <w:tblInd w:w="648" w:type="dxa"/>
        <w:tblLayout w:type="fixed"/>
        <w:tblLook w:val="0000" w:firstRow="0" w:lastRow="0" w:firstColumn="0" w:lastColumn="0" w:noHBand="0" w:noVBand="0"/>
      </w:tblPr>
      <w:tblGrid>
        <w:gridCol w:w="2967"/>
        <w:gridCol w:w="2672"/>
        <w:gridCol w:w="2731"/>
      </w:tblGrid>
      <w:tr w:rsidR="00435BE0" w:rsidRPr="00AE42EC" w:rsidTr="00140F8A">
        <w:tc>
          <w:tcPr>
            <w:tcW w:w="2967" w:type="dxa"/>
          </w:tcPr>
          <w:p w:rsidR="00435BE0" w:rsidRPr="00AE42EC" w:rsidRDefault="00435BE0" w:rsidP="00140F8A">
            <w:pPr>
              <w:rPr>
                <w:rFonts w:asciiTheme="minorBidi" w:hAnsiTheme="minorBidi" w:cstheme="minorBidi"/>
              </w:rPr>
            </w:pPr>
            <w:r w:rsidRPr="00AE42EC">
              <w:rPr>
                <w:rFonts w:asciiTheme="minorBidi" w:hAnsiTheme="minorBidi" w:cstheme="minorBidi"/>
              </w:rPr>
              <w:t xml:space="preserve">Name and Address </w:t>
            </w:r>
          </w:p>
          <w:p w:rsidR="00435BE0" w:rsidRPr="00AE42EC" w:rsidRDefault="00435BE0" w:rsidP="00140F8A">
            <w:pPr>
              <w:rPr>
                <w:rFonts w:asciiTheme="minorBidi" w:hAnsiTheme="minorBidi" w:cstheme="minorBidi"/>
              </w:rPr>
            </w:pPr>
            <w:r w:rsidRPr="00AE42EC">
              <w:rPr>
                <w:rFonts w:asciiTheme="minorBidi" w:hAnsiTheme="minorBidi" w:cstheme="minorBidi"/>
              </w:rPr>
              <w:t>of Agents</w:t>
            </w:r>
          </w:p>
        </w:tc>
        <w:tc>
          <w:tcPr>
            <w:tcW w:w="2672" w:type="dxa"/>
          </w:tcPr>
          <w:p w:rsidR="00435BE0" w:rsidRPr="00AE42EC" w:rsidRDefault="00435BE0" w:rsidP="00140F8A">
            <w:pPr>
              <w:rPr>
                <w:rFonts w:asciiTheme="minorBidi" w:hAnsiTheme="minorBidi" w:cstheme="minorBidi"/>
              </w:rPr>
            </w:pPr>
            <w:r w:rsidRPr="00AE42EC">
              <w:rPr>
                <w:rFonts w:asciiTheme="minorBidi" w:hAnsiTheme="minorBidi" w:cstheme="minorBidi"/>
              </w:rPr>
              <w:t xml:space="preserve">Amount and </w:t>
            </w:r>
          </w:p>
          <w:p w:rsidR="00435BE0" w:rsidRPr="00AE42EC" w:rsidRDefault="00435BE0" w:rsidP="00140F8A">
            <w:pPr>
              <w:rPr>
                <w:rFonts w:asciiTheme="minorBidi" w:hAnsiTheme="minorBidi" w:cstheme="minorBidi"/>
              </w:rPr>
            </w:pPr>
            <w:r w:rsidRPr="00AE42EC">
              <w:rPr>
                <w:rFonts w:asciiTheme="minorBidi" w:hAnsiTheme="minorBidi" w:cstheme="minorBidi"/>
              </w:rPr>
              <w:t>Currency</w:t>
            </w:r>
          </w:p>
        </w:tc>
        <w:tc>
          <w:tcPr>
            <w:tcW w:w="2731" w:type="dxa"/>
          </w:tcPr>
          <w:p w:rsidR="00435BE0" w:rsidRPr="00AE42EC" w:rsidRDefault="00435BE0" w:rsidP="00140F8A">
            <w:pPr>
              <w:rPr>
                <w:rFonts w:asciiTheme="minorBidi" w:hAnsiTheme="minorBidi" w:cstheme="minorBidi"/>
              </w:rPr>
            </w:pPr>
            <w:r w:rsidRPr="00AE42EC">
              <w:rPr>
                <w:rFonts w:asciiTheme="minorBidi" w:hAnsiTheme="minorBidi" w:cstheme="minorBidi"/>
              </w:rPr>
              <w:t>Purpose of Commission</w:t>
            </w:r>
          </w:p>
          <w:p w:rsidR="00435BE0" w:rsidRPr="00AE42EC" w:rsidRDefault="00435BE0" w:rsidP="00140F8A">
            <w:pPr>
              <w:rPr>
                <w:rFonts w:asciiTheme="minorBidi" w:hAnsiTheme="minorBidi" w:cstheme="minorBidi"/>
              </w:rPr>
            </w:pPr>
            <w:r w:rsidRPr="00AE42EC">
              <w:rPr>
                <w:rFonts w:asciiTheme="minorBidi" w:hAnsiTheme="minorBidi" w:cstheme="minorBidi"/>
              </w:rPr>
              <w:t>or Gratuity</w:t>
            </w:r>
          </w:p>
        </w:tc>
      </w:tr>
      <w:tr w:rsidR="00435BE0" w:rsidRPr="00AE42EC" w:rsidTr="00140F8A">
        <w:tc>
          <w:tcPr>
            <w:tcW w:w="2967"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___________________</w:t>
            </w:r>
          </w:p>
        </w:tc>
        <w:tc>
          <w:tcPr>
            <w:tcW w:w="2672"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w:t>
            </w:r>
          </w:p>
        </w:tc>
        <w:tc>
          <w:tcPr>
            <w:tcW w:w="2731"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__________________</w:t>
            </w:r>
          </w:p>
        </w:tc>
      </w:tr>
      <w:tr w:rsidR="00435BE0" w:rsidRPr="00AE42EC" w:rsidTr="00140F8A">
        <w:tc>
          <w:tcPr>
            <w:tcW w:w="2967"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___________________</w:t>
            </w:r>
          </w:p>
        </w:tc>
        <w:tc>
          <w:tcPr>
            <w:tcW w:w="2672"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w:t>
            </w:r>
          </w:p>
        </w:tc>
        <w:tc>
          <w:tcPr>
            <w:tcW w:w="2731"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__________________</w:t>
            </w:r>
          </w:p>
        </w:tc>
      </w:tr>
      <w:tr w:rsidR="00435BE0" w:rsidRPr="00AE42EC" w:rsidTr="00140F8A">
        <w:tc>
          <w:tcPr>
            <w:tcW w:w="2967"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___________________</w:t>
            </w:r>
          </w:p>
        </w:tc>
        <w:tc>
          <w:tcPr>
            <w:tcW w:w="2672"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w:t>
            </w:r>
          </w:p>
        </w:tc>
        <w:tc>
          <w:tcPr>
            <w:tcW w:w="2731"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__________________</w:t>
            </w:r>
          </w:p>
        </w:tc>
      </w:tr>
      <w:tr w:rsidR="00435BE0" w:rsidRPr="00AE42EC" w:rsidTr="00140F8A">
        <w:tc>
          <w:tcPr>
            <w:tcW w:w="2967" w:type="dxa"/>
          </w:tcPr>
          <w:p w:rsidR="00435BE0" w:rsidRPr="00AE42EC" w:rsidRDefault="00435BE0" w:rsidP="00140F8A">
            <w:pPr>
              <w:rPr>
                <w:rFonts w:asciiTheme="minorBidi" w:hAnsiTheme="minorBidi" w:cstheme="minorBidi"/>
              </w:rPr>
            </w:pPr>
          </w:p>
        </w:tc>
        <w:tc>
          <w:tcPr>
            <w:tcW w:w="2672" w:type="dxa"/>
          </w:tcPr>
          <w:p w:rsidR="00435BE0" w:rsidRPr="00AE42EC" w:rsidRDefault="00435BE0" w:rsidP="00140F8A">
            <w:pPr>
              <w:rPr>
                <w:rFonts w:asciiTheme="minorBidi" w:hAnsiTheme="minorBidi" w:cstheme="minorBidi"/>
              </w:rPr>
            </w:pPr>
          </w:p>
        </w:tc>
        <w:tc>
          <w:tcPr>
            <w:tcW w:w="2731" w:type="dxa"/>
          </w:tcPr>
          <w:p w:rsidR="00435BE0" w:rsidRPr="00AE42EC" w:rsidRDefault="00435BE0" w:rsidP="00140F8A">
            <w:pPr>
              <w:rPr>
                <w:rFonts w:asciiTheme="minorBidi" w:hAnsiTheme="minorBidi" w:cstheme="minorBidi"/>
              </w:rPr>
            </w:pPr>
          </w:p>
        </w:tc>
      </w:tr>
    </w:tbl>
    <w:p w:rsidR="00435BE0" w:rsidRPr="00AE42EC" w:rsidRDefault="00435BE0" w:rsidP="00435BE0">
      <w:pPr>
        <w:ind w:firstLine="720"/>
        <w:rPr>
          <w:rFonts w:asciiTheme="minorBidi" w:hAnsiTheme="minorBidi" w:cstheme="minorBidi"/>
        </w:rPr>
      </w:pPr>
      <w:r w:rsidRPr="00AE42EC">
        <w:rPr>
          <w:rFonts w:asciiTheme="minorBidi" w:hAnsiTheme="minorBidi" w:cstheme="minorBidi"/>
        </w:rPr>
        <w:t>We understand you are not bound to accept any Proposal you receive.</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ab/>
        <w:t>Yours sincerely,</w:t>
      </w:r>
    </w:p>
    <w:p w:rsidR="00435BE0" w:rsidRPr="00AE42EC" w:rsidRDefault="00435BE0" w:rsidP="00435BE0">
      <w:pPr>
        <w:jc w:val="center"/>
        <w:rPr>
          <w:rFonts w:asciiTheme="minorBidi" w:hAnsiTheme="minorBidi" w:cstheme="minorBidi"/>
        </w:rPr>
      </w:pPr>
    </w:p>
    <w:p w:rsidR="00435BE0" w:rsidRPr="00AE42EC" w:rsidRDefault="00435BE0" w:rsidP="00435BE0">
      <w:pPr>
        <w:jc w:val="center"/>
        <w:rPr>
          <w:rFonts w:asciiTheme="minorBidi" w:hAnsiTheme="minorBidi" w:cstheme="minorBidi"/>
        </w:rPr>
      </w:pPr>
    </w:p>
    <w:p w:rsidR="00435BE0" w:rsidRPr="00AE42EC" w:rsidRDefault="00435BE0" w:rsidP="00435BE0">
      <w:pPr>
        <w:jc w:val="center"/>
        <w:rPr>
          <w:rFonts w:asciiTheme="minorBidi" w:hAnsiTheme="minorBidi" w:cstheme="minorBidi"/>
        </w:rPr>
      </w:pPr>
      <w:r w:rsidRPr="00AE42EC">
        <w:rPr>
          <w:rFonts w:asciiTheme="minorBidi" w:hAnsiTheme="minorBidi" w:cstheme="minorBidi"/>
        </w:rPr>
        <w:t>Authorised Signature:</w:t>
      </w:r>
    </w:p>
    <w:p w:rsidR="00435BE0" w:rsidRPr="00AE42EC" w:rsidRDefault="00435BE0" w:rsidP="00435BE0">
      <w:pPr>
        <w:jc w:val="center"/>
        <w:rPr>
          <w:rFonts w:asciiTheme="minorBidi" w:hAnsiTheme="minorBidi" w:cstheme="minorBidi"/>
        </w:rPr>
      </w:pPr>
      <w:r w:rsidRPr="00AE42EC">
        <w:rPr>
          <w:rFonts w:asciiTheme="minorBidi" w:hAnsiTheme="minorBidi" w:cstheme="minorBidi"/>
        </w:rPr>
        <w:t>Name and Title of Signatory:</w:t>
      </w:r>
    </w:p>
    <w:p w:rsidR="00435BE0" w:rsidRPr="00AE42EC" w:rsidRDefault="00435BE0" w:rsidP="00435BE0">
      <w:pPr>
        <w:jc w:val="center"/>
        <w:rPr>
          <w:rFonts w:asciiTheme="minorBidi" w:hAnsiTheme="minorBidi" w:cstheme="minorBidi"/>
        </w:rPr>
      </w:pPr>
      <w:r w:rsidRPr="00AE42EC">
        <w:rPr>
          <w:rFonts w:asciiTheme="minorBidi" w:hAnsiTheme="minorBidi" w:cstheme="minorBidi"/>
        </w:rPr>
        <w:t>Name of Firm:</w:t>
      </w:r>
    </w:p>
    <w:p w:rsidR="00435BE0" w:rsidRPr="00AE42EC" w:rsidRDefault="00435BE0" w:rsidP="00435BE0">
      <w:pPr>
        <w:jc w:val="center"/>
        <w:rPr>
          <w:rFonts w:asciiTheme="minorBidi" w:hAnsiTheme="minorBidi" w:cstheme="minorBidi"/>
          <w:sz w:val="28"/>
        </w:rPr>
      </w:pPr>
      <w:r w:rsidRPr="00AE42EC">
        <w:rPr>
          <w:rFonts w:asciiTheme="minorBidi" w:hAnsiTheme="minorBidi" w:cstheme="minorBidi"/>
        </w:rPr>
        <w:t>Address</w:t>
      </w:r>
      <w:r w:rsidRPr="00AE42EC">
        <w:rPr>
          <w:rFonts w:asciiTheme="minorBidi" w:hAnsiTheme="minorBidi" w:cstheme="minorBidi"/>
          <w:sz w:val="28"/>
        </w:rPr>
        <w:t>:</w:t>
      </w:r>
    </w:p>
    <w:p w:rsidR="00435BE0" w:rsidRPr="00AE42EC" w:rsidRDefault="00435BE0" w:rsidP="00435BE0">
      <w:pPr>
        <w:jc w:val="center"/>
        <w:rPr>
          <w:rFonts w:asciiTheme="minorBidi" w:hAnsiTheme="minorBidi" w:cstheme="minorBidi"/>
          <w:sz w:val="28"/>
        </w:rPr>
        <w:sectPr w:rsidR="00435BE0" w:rsidRPr="00AE42EC">
          <w:headerReference w:type="even" r:id="rId22"/>
          <w:headerReference w:type="default" r:id="rId23"/>
          <w:headerReference w:type="first" r:id="rId24"/>
          <w:pgSz w:w="11909" w:h="16834" w:code="9"/>
          <w:pgMar w:top="1440" w:right="1440" w:bottom="1440" w:left="1440" w:header="720" w:footer="720" w:gutter="0"/>
          <w:cols w:space="720"/>
        </w:sectPr>
      </w:pPr>
    </w:p>
    <w:p w:rsidR="00435BE0" w:rsidRPr="00AE42EC" w:rsidRDefault="00435BE0" w:rsidP="00435BE0">
      <w:pPr>
        <w:ind w:left="-1440"/>
        <w:jc w:val="center"/>
        <w:rPr>
          <w:rFonts w:asciiTheme="minorBidi" w:hAnsiTheme="minorBidi" w:cstheme="minorBidi"/>
          <w:b/>
          <w:sz w:val="28"/>
        </w:rPr>
      </w:pPr>
      <w:r w:rsidRPr="00AE42EC">
        <w:rPr>
          <w:rFonts w:asciiTheme="minorBidi" w:hAnsiTheme="minorBidi" w:cstheme="minorBidi"/>
          <w:b/>
          <w:sz w:val="28"/>
        </w:rPr>
        <w:lastRenderedPageBreak/>
        <w:t>5B. SUMMARY</w:t>
      </w:r>
      <w:r w:rsidRPr="00AE42EC">
        <w:rPr>
          <w:rFonts w:asciiTheme="minorBidi" w:hAnsiTheme="minorBidi" w:cstheme="minorBidi"/>
          <w:b/>
          <w:smallCaps/>
          <w:sz w:val="28"/>
        </w:rPr>
        <w:t xml:space="preserve"> OF COSTS</w:t>
      </w:r>
    </w:p>
    <w:p w:rsidR="00435BE0" w:rsidRPr="00AE42EC" w:rsidRDefault="00435BE0" w:rsidP="00435BE0">
      <w:pPr>
        <w:rPr>
          <w:rFonts w:asciiTheme="minorBidi" w:hAnsiTheme="minorBidi" w:cstheme="minorBidi"/>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4907"/>
      </w:tblGrid>
      <w:tr w:rsidR="0069141B" w:rsidRPr="00AE42EC" w:rsidTr="0069141B">
        <w:trPr>
          <w:cantSplit/>
          <w:trHeight w:hRule="exact" w:val="397"/>
          <w:jc w:val="center"/>
        </w:trPr>
        <w:tc>
          <w:tcPr>
            <w:tcW w:w="4536" w:type="dxa"/>
            <w:vMerge w:val="restart"/>
            <w:tcBorders>
              <w:top w:val="double" w:sz="4" w:space="0" w:color="auto"/>
            </w:tcBorders>
            <w:vAlign w:val="center"/>
          </w:tcPr>
          <w:p w:rsidR="0069141B" w:rsidRPr="00AE42EC" w:rsidRDefault="0069141B" w:rsidP="0069141B">
            <w:pPr>
              <w:pStyle w:val="Heading8"/>
              <w:jc w:val="center"/>
              <w:rPr>
                <w:rFonts w:asciiTheme="minorBidi" w:hAnsiTheme="minorBidi" w:cstheme="minorBidi"/>
                <w:sz w:val="22"/>
              </w:rPr>
            </w:pPr>
            <w:r w:rsidRPr="00AE42EC">
              <w:rPr>
                <w:rFonts w:asciiTheme="minorBidi" w:hAnsiTheme="minorBidi" w:cstheme="minorBidi"/>
                <w:sz w:val="22"/>
                <w:szCs w:val="22"/>
              </w:rPr>
              <w:t>Item</w:t>
            </w:r>
          </w:p>
        </w:tc>
        <w:tc>
          <w:tcPr>
            <w:tcW w:w="4907" w:type="dxa"/>
            <w:tcBorders>
              <w:top w:val="double" w:sz="4" w:space="0" w:color="auto"/>
              <w:bottom w:val="single" w:sz="8" w:space="0" w:color="auto"/>
            </w:tcBorders>
            <w:vAlign w:val="center"/>
          </w:tcPr>
          <w:p w:rsidR="0069141B" w:rsidRPr="00AE42EC" w:rsidRDefault="0069141B" w:rsidP="0069141B">
            <w:pPr>
              <w:jc w:val="center"/>
              <w:rPr>
                <w:rFonts w:asciiTheme="minorBidi" w:hAnsiTheme="minorBidi" w:cstheme="minorBidi"/>
                <w:b/>
                <w:bCs/>
              </w:rPr>
            </w:pPr>
            <w:r w:rsidRPr="00AE42EC">
              <w:rPr>
                <w:rFonts w:asciiTheme="minorBidi" w:hAnsiTheme="minorBidi" w:cstheme="minorBidi"/>
                <w:b/>
                <w:bCs/>
              </w:rPr>
              <w:t>Cost</w:t>
            </w:r>
          </w:p>
          <w:p w:rsidR="0069141B" w:rsidRPr="00AE42EC" w:rsidRDefault="0069141B" w:rsidP="0069141B">
            <w:pPr>
              <w:jc w:val="center"/>
              <w:rPr>
                <w:rFonts w:asciiTheme="minorBidi" w:hAnsiTheme="minorBidi" w:cstheme="minorBidi"/>
                <w:b/>
                <w:bCs/>
              </w:rPr>
            </w:pPr>
          </w:p>
        </w:tc>
      </w:tr>
      <w:tr w:rsidR="0069141B" w:rsidRPr="00AE42EC" w:rsidTr="0069141B">
        <w:trPr>
          <w:cantSplit/>
          <w:trHeight w:hRule="exact" w:val="641"/>
          <w:jc w:val="center"/>
        </w:trPr>
        <w:tc>
          <w:tcPr>
            <w:tcW w:w="4536" w:type="dxa"/>
            <w:vMerge/>
          </w:tcPr>
          <w:p w:rsidR="0069141B" w:rsidRPr="00AE42EC" w:rsidRDefault="0069141B" w:rsidP="0069141B">
            <w:pPr>
              <w:spacing w:before="40"/>
              <w:rPr>
                <w:rFonts w:asciiTheme="minorBidi" w:hAnsiTheme="minorBidi" w:cstheme="minorBidi"/>
              </w:rPr>
            </w:pPr>
          </w:p>
        </w:tc>
        <w:tc>
          <w:tcPr>
            <w:tcW w:w="4907" w:type="dxa"/>
            <w:tcBorders>
              <w:top w:val="single" w:sz="8" w:space="0" w:color="auto"/>
              <w:bottom w:val="single" w:sz="12" w:space="0" w:color="auto"/>
            </w:tcBorders>
            <w:vAlign w:val="center"/>
          </w:tcPr>
          <w:p w:rsidR="0069141B" w:rsidRPr="00AE42EC" w:rsidRDefault="0069141B" w:rsidP="0069141B">
            <w:pPr>
              <w:pStyle w:val="FootnoteText"/>
              <w:tabs>
                <w:tab w:val="left" w:pos="360"/>
              </w:tabs>
              <w:ind w:left="360" w:hanging="360"/>
              <w:rPr>
                <w:rFonts w:asciiTheme="minorBidi" w:hAnsiTheme="minorBidi" w:cstheme="minorBidi"/>
              </w:rPr>
            </w:pPr>
          </w:p>
        </w:tc>
      </w:tr>
      <w:tr w:rsidR="0069141B" w:rsidRPr="00AE42EC" w:rsidTr="0069141B">
        <w:trPr>
          <w:cantSplit/>
          <w:trHeight w:hRule="exact" w:val="993"/>
          <w:jc w:val="center"/>
        </w:trPr>
        <w:tc>
          <w:tcPr>
            <w:tcW w:w="4536" w:type="dxa"/>
            <w:vMerge/>
            <w:tcBorders>
              <w:bottom w:val="single" w:sz="12" w:space="0" w:color="auto"/>
            </w:tcBorders>
          </w:tcPr>
          <w:p w:rsidR="0069141B" w:rsidRPr="00AE42EC" w:rsidRDefault="0069141B" w:rsidP="0069141B">
            <w:pPr>
              <w:spacing w:before="40"/>
              <w:rPr>
                <w:rFonts w:asciiTheme="minorBidi" w:hAnsiTheme="minorBidi" w:cstheme="minorBidi"/>
              </w:rPr>
            </w:pPr>
          </w:p>
        </w:tc>
        <w:tc>
          <w:tcPr>
            <w:tcW w:w="4907" w:type="dxa"/>
            <w:tcBorders>
              <w:top w:val="single" w:sz="8" w:space="0" w:color="auto"/>
              <w:bottom w:val="single" w:sz="12" w:space="0" w:color="auto"/>
            </w:tcBorders>
            <w:vAlign w:val="center"/>
          </w:tcPr>
          <w:p w:rsidR="0069141B" w:rsidRPr="00AE42EC" w:rsidRDefault="0069141B" w:rsidP="0069141B">
            <w:pPr>
              <w:rPr>
                <w:rFonts w:asciiTheme="minorBidi" w:hAnsiTheme="minorBidi" w:cstheme="minorBidi"/>
                <w:color w:val="1F497D" w:themeColor="text2"/>
                <w:sz w:val="16"/>
                <w:szCs w:val="16"/>
              </w:rPr>
            </w:pPr>
          </w:p>
        </w:tc>
      </w:tr>
      <w:tr w:rsidR="0069141B" w:rsidRPr="00AE42EC" w:rsidTr="0069141B">
        <w:trPr>
          <w:cantSplit/>
          <w:trHeight w:hRule="exact" w:val="561"/>
          <w:jc w:val="center"/>
        </w:trPr>
        <w:tc>
          <w:tcPr>
            <w:tcW w:w="4536" w:type="dxa"/>
            <w:tcBorders>
              <w:bottom w:val="single" w:sz="12" w:space="0" w:color="auto"/>
            </w:tcBorders>
          </w:tcPr>
          <w:p w:rsidR="0069141B" w:rsidRPr="00AE42EC" w:rsidRDefault="0069141B" w:rsidP="0069141B">
            <w:pPr>
              <w:spacing w:before="40"/>
              <w:rPr>
                <w:rFonts w:asciiTheme="minorBidi" w:hAnsiTheme="minorBidi" w:cstheme="minorBidi"/>
                <w:b/>
              </w:rPr>
            </w:pPr>
            <w:r w:rsidRPr="00AE42EC">
              <w:rPr>
                <w:rFonts w:asciiTheme="minorBidi" w:hAnsiTheme="minorBidi" w:cstheme="minorBidi"/>
                <w:b/>
                <w:sz w:val="22"/>
                <w:szCs w:val="22"/>
              </w:rPr>
              <w:t xml:space="preserve">Cost of the Financial Proposal </w:t>
            </w:r>
          </w:p>
        </w:tc>
        <w:tc>
          <w:tcPr>
            <w:tcW w:w="4907" w:type="dxa"/>
            <w:tcBorders>
              <w:top w:val="single" w:sz="8" w:space="0" w:color="auto"/>
              <w:bottom w:val="single" w:sz="12" w:space="0" w:color="auto"/>
            </w:tcBorders>
            <w:vAlign w:val="center"/>
          </w:tcPr>
          <w:p w:rsidR="0069141B" w:rsidRPr="00AE42EC" w:rsidRDefault="0069141B" w:rsidP="0069141B">
            <w:pPr>
              <w:jc w:val="center"/>
              <w:rPr>
                <w:rFonts w:asciiTheme="minorBidi" w:hAnsiTheme="minorBidi" w:cstheme="minorBidi"/>
                <w:b/>
                <w:sz w:val="16"/>
                <w:szCs w:val="16"/>
              </w:rPr>
            </w:pPr>
          </w:p>
        </w:tc>
      </w:tr>
      <w:tr w:rsidR="0069141B" w:rsidRPr="00AE42EC" w:rsidTr="0069141B">
        <w:trPr>
          <w:cantSplit/>
          <w:trHeight w:hRule="exact" w:val="444"/>
          <w:jc w:val="center"/>
        </w:trPr>
        <w:tc>
          <w:tcPr>
            <w:tcW w:w="4536" w:type="dxa"/>
            <w:tcBorders>
              <w:bottom w:val="single" w:sz="12" w:space="0" w:color="auto"/>
            </w:tcBorders>
          </w:tcPr>
          <w:p w:rsidR="0069141B" w:rsidRPr="00AE42EC" w:rsidRDefault="0069141B" w:rsidP="0069141B">
            <w:pPr>
              <w:spacing w:before="40"/>
              <w:jc w:val="center"/>
              <w:rPr>
                <w:rFonts w:asciiTheme="minorBidi" w:hAnsiTheme="minorBidi" w:cstheme="minorBidi"/>
              </w:rPr>
            </w:pPr>
            <w:r w:rsidRPr="00AE42EC">
              <w:rPr>
                <w:rFonts w:asciiTheme="minorBidi" w:hAnsiTheme="minorBidi" w:cstheme="minorBidi"/>
                <w:sz w:val="22"/>
                <w:szCs w:val="22"/>
              </w:rPr>
              <w:t>Including:</w:t>
            </w:r>
          </w:p>
        </w:tc>
        <w:tc>
          <w:tcPr>
            <w:tcW w:w="4907" w:type="dxa"/>
            <w:tcBorders>
              <w:top w:val="single" w:sz="8" w:space="0" w:color="auto"/>
              <w:bottom w:val="single" w:sz="12" w:space="0" w:color="auto"/>
            </w:tcBorders>
            <w:vAlign w:val="center"/>
          </w:tcPr>
          <w:p w:rsidR="0069141B" w:rsidRPr="00AE42EC" w:rsidRDefault="0069141B" w:rsidP="0069141B">
            <w:pPr>
              <w:rPr>
                <w:rFonts w:asciiTheme="minorBidi" w:hAnsiTheme="minorBidi" w:cstheme="minorBidi"/>
              </w:rPr>
            </w:pPr>
          </w:p>
        </w:tc>
      </w:tr>
      <w:tr w:rsidR="0069141B" w:rsidRPr="00AE42EC" w:rsidTr="0069141B">
        <w:trPr>
          <w:cantSplit/>
          <w:trHeight w:hRule="exact" w:val="444"/>
          <w:jc w:val="center"/>
        </w:trPr>
        <w:tc>
          <w:tcPr>
            <w:tcW w:w="4536" w:type="dxa"/>
            <w:tcBorders>
              <w:bottom w:val="single" w:sz="12" w:space="0" w:color="auto"/>
            </w:tcBorders>
          </w:tcPr>
          <w:p w:rsidR="0069141B" w:rsidRPr="00AE42EC" w:rsidRDefault="0069141B" w:rsidP="0069141B">
            <w:pPr>
              <w:spacing w:before="40"/>
              <w:jc w:val="center"/>
              <w:rPr>
                <w:rFonts w:asciiTheme="minorBidi" w:hAnsiTheme="minorBidi" w:cstheme="minorBidi"/>
                <w:i/>
              </w:rPr>
            </w:pPr>
            <w:r w:rsidRPr="00AE42EC">
              <w:rPr>
                <w:rFonts w:asciiTheme="minorBidi" w:hAnsiTheme="minorBidi" w:cstheme="minorBidi"/>
                <w:sz w:val="22"/>
                <w:szCs w:val="22"/>
              </w:rPr>
              <w:t xml:space="preserve">(1) </w:t>
            </w:r>
            <w:r w:rsidRPr="00AE42EC">
              <w:rPr>
                <w:rFonts w:asciiTheme="minorBidi" w:hAnsiTheme="minorBidi" w:cstheme="minorBidi"/>
                <w:b/>
                <w:sz w:val="22"/>
                <w:szCs w:val="22"/>
              </w:rPr>
              <w:t xml:space="preserve">Remuneration </w:t>
            </w:r>
          </w:p>
        </w:tc>
        <w:tc>
          <w:tcPr>
            <w:tcW w:w="4907" w:type="dxa"/>
            <w:tcBorders>
              <w:top w:val="single" w:sz="8" w:space="0" w:color="auto"/>
              <w:bottom w:val="single" w:sz="12" w:space="0" w:color="auto"/>
            </w:tcBorders>
            <w:vAlign w:val="center"/>
          </w:tcPr>
          <w:p w:rsidR="0069141B" w:rsidRPr="00AE42EC" w:rsidRDefault="0069141B" w:rsidP="0069141B">
            <w:pPr>
              <w:jc w:val="right"/>
              <w:rPr>
                <w:rFonts w:asciiTheme="minorBidi" w:hAnsiTheme="minorBidi" w:cstheme="minorBidi"/>
              </w:rPr>
            </w:pPr>
          </w:p>
        </w:tc>
      </w:tr>
      <w:tr w:rsidR="0069141B" w:rsidRPr="00AE42EC" w:rsidTr="0069141B">
        <w:trPr>
          <w:cantSplit/>
          <w:trHeight w:hRule="exact" w:val="444"/>
          <w:jc w:val="center"/>
        </w:trPr>
        <w:tc>
          <w:tcPr>
            <w:tcW w:w="4536" w:type="dxa"/>
            <w:tcBorders>
              <w:bottom w:val="single" w:sz="12" w:space="0" w:color="auto"/>
            </w:tcBorders>
          </w:tcPr>
          <w:p w:rsidR="0069141B" w:rsidRPr="00AE42EC" w:rsidRDefault="0069141B" w:rsidP="0069141B">
            <w:pPr>
              <w:spacing w:before="40"/>
              <w:jc w:val="center"/>
              <w:rPr>
                <w:rFonts w:asciiTheme="minorBidi" w:hAnsiTheme="minorBidi" w:cstheme="minorBidi"/>
                <w:i/>
              </w:rPr>
            </w:pPr>
            <w:r w:rsidRPr="00AE42EC">
              <w:rPr>
                <w:rFonts w:asciiTheme="minorBidi" w:hAnsiTheme="minorBidi" w:cstheme="minorBidi"/>
                <w:sz w:val="22"/>
                <w:szCs w:val="22"/>
              </w:rPr>
              <w:t>(2)</w:t>
            </w:r>
            <w:r w:rsidRPr="00AE42EC">
              <w:rPr>
                <w:rFonts w:asciiTheme="minorBidi" w:hAnsiTheme="minorBidi" w:cstheme="minorBidi"/>
                <w:b/>
                <w:sz w:val="22"/>
                <w:szCs w:val="22"/>
              </w:rPr>
              <w:t>Reimbursables</w:t>
            </w:r>
          </w:p>
        </w:tc>
        <w:tc>
          <w:tcPr>
            <w:tcW w:w="4907" w:type="dxa"/>
            <w:tcBorders>
              <w:top w:val="single" w:sz="8" w:space="0" w:color="auto"/>
              <w:bottom w:val="single" w:sz="12" w:space="0" w:color="auto"/>
            </w:tcBorders>
            <w:vAlign w:val="center"/>
          </w:tcPr>
          <w:p w:rsidR="0069141B" w:rsidRPr="00AE42EC" w:rsidRDefault="0069141B" w:rsidP="0069141B">
            <w:pPr>
              <w:jc w:val="right"/>
              <w:rPr>
                <w:rFonts w:asciiTheme="minorBidi" w:hAnsiTheme="minorBidi" w:cstheme="minorBidi"/>
              </w:rPr>
            </w:pPr>
          </w:p>
        </w:tc>
      </w:tr>
      <w:tr w:rsidR="0069141B" w:rsidRPr="00AE42EC" w:rsidTr="0069141B">
        <w:trPr>
          <w:cantSplit/>
          <w:jc w:val="center"/>
        </w:trPr>
        <w:tc>
          <w:tcPr>
            <w:tcW w:w="4536" w:type="dxa"/>
            <w:tcBorders>
              <w:bottom w:val="single" w:sz="12" w:space="0" w:color="auto"/>
            </w:tcBorders>
          </w:tcPr>
          <w:p w:rsidR="0069141B" w:rsidRPr="00AE42EC" w:rsidRDefault="0069141B" w:rsidP="004E3480">
            <w:pPr>
              <w:spacing w:before="40"/>
              <w:rPr>
                <w:rFonts w:asciiTheme="minorBidi" w:hAnsiTheme="minorBidi" w:cstheme="minorBidi"/>
                <w:b/>
                <w:u w:val="single"/>
              </w:rPr>
            </w:pPr>
            <w:r w:rsidRPr="00AE42EC">
              <w:rPr>
                <w:rFonts w:asciiTheme="minorBidi" w:hAnsiTheme="minorBidi" w:cstheme="minorBidi"/>
                <w:b/>
                <w:sz w:val="22"/>
                <w:szCs w:val="22"/>
                <w:u w:val="single"/>
              </w:rPr>
              <w:t>Total Cost of the Financial Proposal:</w:t>
            </w:r>
          </w:p>
        </w:tc>
        <w:tc>
          <w:tcPr>
            <w:tcW w:w="4907" w:type="dxa"/>
            <w:tcBorders>
              <w:top w:val="single" w:sz="8" w:space="0" w:color="auto"/>
              <w:bottom w:val="single" w:sz="12" w:space="0" w:color="auto"/>
            </w:tcBorders>
            <w:vAlign w:val="center"/>
          </w:tcPr>
          <w:p w:rsidR="0069141B" w:rsidRPr="00AE42EC" w:rsidRDefault="0069141B" w:rsidP="0069141B">
            <w:pPr>
              <w:rPr>
                <w:rFonts w:asciiTheme="minorBidi" w:hAnsiTheme="minorBidi" w:cstheme="minorBidi"/>
              </w:rPr>
            </w:pPr>
          </w:p>
        </w:tc>
      </w:tr>
    </w:tbl>
    <w:p w:rsidR="00435BE0" w:rsidRPr="00AE42EC" w:rsidRDefault="00435BE0" w:rsidP="00435BE0">
      <w:pPr>
        <w:rPr>
          <w:rFonts w:asciiTheme="minorBidi" w:hAnsiTheme="minorBidi" w:cstheme="minorBidi"/>
          <w:sz w:val="28"/>
        </w:rPr>
      </w:pPr>
    </w:p>
    <w:p w:rsidR="00435BE0" w:rsidRPr="00AE42EC" w:rsidRDefault="00435BE0" w:rsidP="00435BE0">
      <w:pPr>
        <w:rPr>
          <w:rFonts w:asciiTheme="minorBidi" w:hAnsiTheme="minorBidi" w:cstheme="minorBidi"/>
          <w:sz w:val="28"/>
        </w:rPr>
      </w:pPr>
    </w:p>
    <w:p w:rsidR="00435BE0" w:rsidRPr="00AE42EC" w:rsidRDefault="00435BE0" w:rsidP="00435BE0">
      <w:pPr>
        <w:jc w:val="center"/>
        <w:rPr>
          <w:rFonts w:asciiTheme="minorBidi" w:hAnsiTheme="minorBidi" w:cstheme="minorBidi"/>
          <w:sz w:val="28"/>
        </w:rPr>
        <w:sectPr w:rsidR="00435BE0" w:rsidRPr="00AE42EC">
          <w:pgSz w:w="16834" w:h="11909" w:orient="landscape" w:code="9"/>
          <w:pgMar w:top="1440" w:right="1440" w:bottom="1440" w:left="1440" w:header="720" w:footer="720" w:gutter="0"/>
          <w:cols w:space="720"/>
        </w:sectPr>
      </w:pPr>
    </w:p>
    <w:p w:rsidR="00435BE0" w:rsidRPr="00AE42EC" w:rsidRDefault="00435BE0" w:rsidP="004E3480">
      <w:pPr>
        <w:jc w:val="center"/>
        <w:rPr>
          <w:rFonts w:asciiTheme="minorBidi" w:hAnsiTheme="minorBidi" w:cstheme="minorBidi"/>
          <w:b/>
          <w:smallCaps/>
          <w:sz w:val="28"/>
        </w:rPr>
      </w:pPr>
      <w:r w:rsidRPr="00AE42EC">
        <w:rPr>
          <w:rFonts w:asciiTheme="minorBidi" w:hAnsiTheme="minorBidi" w:cstheme="minorBidi"/>
          <w:b/>
          <w:sz w:val="28"/>
        </w:rPr>
        <w:lastRenderedPageBreak/>
        <w:t>5C. BREAKDOWN</w:t>
      </w:r>
      <w:r w:rsidRPr="00AE42EC">
        <w:rPr>
          <w:rFonts w:asciiTheme="minorBidi" w:hAnsiTheme="minorBidi" w:cstheme="minorBidi"/>
          <w:b/>
          <w:smallCaps/>
          <w:sz w:val="28"/>
        </w:rPr>
        <w:t xml:space="preserve"> OF </w:t>
      </w:r>
      <w:r w:rsidR="004E3480" w:rsidRPr="00AE42EC">
        <w:rPr>
          <w:rFonts w:asciiTheme="minorBidi" w:hAnsiTheme="minorBidi" w:cstheme="minorBidi"/>
          <w:b/>
          <w:smallCaps/>
          <w:sz w:val="28"/>
        </w:rPr>
        <w:t xml:space="preserve">Remuneration </w:t>
      </w:r>
    </w:p>
    <w:p w:rsidR="004E3480" w:rsidRPr="00AE42EC" w:rsidRDefault="004E3480" w:rsidP="004E3480">
      <w:pPr>
        <w:jc w:val="both"/>
        <w:rPr>
          <w:rFonts w:asciiTheme="minorBidi" w:hAnsiTheme="minorBidi" w:cstheme="minorBidi"/>
        </w:rPr>
      </w:pPr>
      <w:r w:rsidRPr="00AE42EC">
        <w:rPr>
          <w:rFonts w:asciiTheme="minorBidi" w:hAnsiTheme="minorBidi" w:cstheme="minorBidi"/>
        </w:rPr>
        <w:t xml:space="preserve">When used for Lump-Sum contract assignment, information to be provided in this Form shall only be used to demonstrate the basis for the calculation of the Contract’s ceiling amount;to calculate applicable taxes at contract negotiations; and, if needed, to establish payments to the Consultant for possible additional services requested by the Client. This Form shall not be used as a basis for payments under Lump-Sum contracts </w:t>
      </w:r>
    </w:p>
    <w:tbl>
      <w:tblPr>
        <w:tblW w:w="1125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19"/>
        <w:gridCol w:w="3360"/>
        <w:gridCol w:w="1350"/>
        <w:gridCol w:w="1530"/>
        <w:gridCol w:w="1500"/>
        <w:gridCol w:w="1110"/>
        <w:gridCol w:w="494"/>
        <w:gridCol w:w="696"/>
        <w:gridCol w:w="236"/>
        <w:gridCol w:w="328"/>
        <w:gridCol w:w="28"/>
      </w:tblGrid>
      <w:tr w:rsidR="004E3480" w:rsidRPr="00AE42EC" w:rsidTr="004E3480">
        <w:trPr>
          <w:gridAfter w:val="1"/>
          <w:wAfter w:w="28" w:type="dxa"/>
          <w:cantSplit/>
          <w:jc w:val="center"/>
        </w:trPr>
        <w:tc>
          <w:tcPr>
            <w:tcW w:w="11223" w:type="dxa"/>
            <w:gridSpan w:val="10"/>
            <w:tcBorders>
              <w:top w:val="double" w:sz="4" w:space="0" w:color="auto"/>
              <w:bottom w:val="double" w:sz="4" w:space="0" w:color="auto"/>
            </w:tcBorders>
          </w:tcPr>
          <w:p w:rsidR="004E3480" w:rsidRPr="00AE42EC" w:rsidRDefault="004E3480" w:rsidP="00E40A9B">
            <w:pPr>
              <w:pStyle w:val="Header"/>
              <w:tabs>
                <w:tab w:val="right" w:pos="12070"/>
              </w:tabs>
              <w:spacing w:before="120" w:after="120"/>
              <w:rPr>
                <w:rFonts w:asciiTheme="minorBidi" w:hAnsiTheme="minorBidi" w:cstheme="minorBidi"/>
                <w:u w:val="single"/>
              </w:rPr>
            </w:pPr>
            <w:r w:rsidRPr="00AE42EC">
              <w:rPr>
                <w:rFonts w:asciiTheme="minorBidi" w:hAnsiTheme="minorBidi" w:cstheme="minorBidi"/>
                <w:b/>
                <w:bCs/>
              </w:rPr>
              <w:t>A. Remuneration</w:t>
            </w:r>
            <w:r w:rsidRPr="00AE42EC">
              <w:rPr>
                <w:rFonts w:asciiTheme="minorBidi" w:hAnsiTheme="minorBidi" w:cstheme="minorBidi"/>
                <w:u w:val="single"/>
              </w:rPr>
              <w:tab/>
            </w:r>
          </w:p>
        </w:tc>
      </w:tr>
      <w:tr w:rsidR="004E3480" w:rsidRPr="00AE42EC" w:rsidTr="004E3480">
        <w:trPr>
          <w:gridAfter w:val="1"/>
          <w:wAfter w:w="28" w:type="dxa"/>
          <w:jc w:val="center"/>
        </w:trPr>
        <w:tc>
          <w:tcPr>
            <w:tcW w:w="619" w:type="dxa"/>
            <w:tcBorders>
              <w:top w:val="double" w:sz="4" w:space="0" w:color="auto"/>
              <w:bottom w:val="single" w:sz="12" w:space="0" w:color="auto"/>
            </w:tcBorders>
          </w:tcPr>
          <w:p w:rsidR="004E3480" w:rsidRPr="00AE42EC" w:rsidRDefault="004E3480" w:rsidP="00E40A9B">
            <w:pPr>
              <w:spacing w:before="40" w:after="40"/>
              <w:jc w:val="center"/>
              <w:rPr>
                <w:rFonts w:asciiTheme="minorBidi" w:hAnsiTheme="minorBidi" w:cstheme="minorBidi"/>
                <w:b/>
                <w:bCs/>
                <w:sz w:val="20"/>
              </w:rPr>
            </w:pPr>
            <w:r w:rsidRPr="00AE42EC">
              <w:rPr>
                <w:rFonts w:asciiTheme="minorBidi" w:hAnsiTheme="minorBidi" w:cstheme="minorBidi"/>
                <w:b/>
                <w:bCs/>
                <w:sz w:val="20"/>
              </w:rPr>
              <w:t>No.</w:t>
            </w:r>
          </w:p>
        </w:tc>
        <w:tc>
          <w:tcPr>
            <w:tcW w:w="3360"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b/>
                <w:bCs/>
                <w:sz w:val="20"/>
              </w:rPr>
            </w:pPr>
            <w:r w:rsidRPr="00AE42EC">
              <w:rPr>
                <w:rFonts w:asciiTheme="minorBidi" w:hAnsiTheme="minorBidi" w:cstheme="minorBidi"/>
                <w:b/>
                <w:bCs/>
                <w:sz w:val="20"/>
              </w:rPr>
              <w:t>Name</w:t>
            </w:r>
          </w:p>
        </w:tc>
        <w:tc>
          <w:tcPr>
            <w:tcW w:w="1350"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b/>
                <w:bCs/>
                <w:sz w:val="20"/>
              </w:rPr>
            </w:pPr>
            <w:r w:rsidRPr="00AE42EC">
              <w:rPr>
                <w:rFonts w:asciiTheme="minorBidi" w:hAnsiTheme="minorBidi" w:cstheme="minorBidi"/>
                <w:b/>
                <w:bCs/>
                <w:sz w:val="20"/>
              </w:rPr>
              <w:t>Position (as in TECH-6)</w:t>
            </w:r>
          </w:p>
        </w:tc>
        <w:tc>
          <w:tcPr>
            <w:tcW w:w="1530"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b/>
                <w:bCs/>
                <w:sz w:val="20"/>
              </w:rPr>
            </w:pPr>
            <w:r w:rsidRPr="00AE42EC">
              <w:rPr>
                <w:rFonts w:asciiTheme="minorBidi" w:hAnsiTheme="minorBidi" w:cstheme="minorBidi"/>
                <w:b/>
                <w:bCs/>
                <w:sz w:val="20"/>
              </w:rPr>
              <w:t>Person-month Remuneration Rate</w:t>
            </w:r>
          </w:p>
        </w:tc>
        <w:tc>
          <w:tcPr>
            <w:tcW w:w="1500"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b/>
                <w:bCs/>
                <w:sz w:val="20"/>
              </w:rPr>
            </w:pPr>
            <w:r w:rsidRPr="00AE42EC">
              <w:rPr>
                <w:rFonts w:asciiTheme="minorBidi" w:hAnsiTheme="minorBidi" w:cstheme="minorBidi"/>
                <w:b/>
                <w:bCs/>
                <w:sz w:val="20"/>
              </w:rPr>
              <w:t>Time Input in Person/Month</w:t>
            </w:r>
          </w:p>
          <w:p w:rsidR="004E3480" w:rsidRPr="00AE42EC" w:rsidRDefault="004E3480" w:rsidP="00E40A9B">
            <w:pPr>
              <w:spacing w:before="40" w:after="40"/>
              <w:jc w:val="center"/>
              <w:rPr>
                <w:rFonts w:asciiTheme="minorBidi" w:hAnsiTheme="minorBidi" w:cstheme="minorBidi"/>
                <w:sz w:val="20"/>
              </w:rPr>
            </w:pPr>
            <w:r w:rsidRPr="00AE42EC">
              <w:rPr>
                <w:rFonts w:asciiTheme="minorBidi" w:hAnsiTheme="minorBidi" w:cstheme="minorBidi"/>
                <w:sz w:val="20"/>
              </w:rPr>
              <w:t>(from TECH-6)</w:t>
            </w:r>
          </w:p>
        </w:tc>
        <w:tc>
          <w:tcPr>
            <w:tcW w:w="1604" w:type="dxa"/>
            <w:gridSpan w:val="2"/>
            <w:tcBorders>
              <w:top w:val="double" w:sz="4" w:space="0" w:color="auto"/>
              <w:bottom w:val="single" w:sz="12" w:space="0" w:color="auto"/>
            </w:tcBorders>
            <w:vAlign w:val="center"/>
          </w:tcPr>
          <w:p w:rsidR="004E3480" w:rsidRPr="00AE42EC" w:rsidRDefault="004E3480" w:rsidP="004E3480">
            <w:pPr>
              <w:spacing w:before="40" w:after="40"/>
              <w:jc w:val="center"/>
              <w:rPr>
                <w:rFonts w:asciiTheme="minorBidi" w:hAnsiTheme="minorBidi" w:cstheme="minorBidi"/>
                <w:sz w:val="20"/>
              </w:rPr>
            </w:pPr>
            <w:r w:rsidRPr="00AE42EC">
              <w:rPr>
                <w:rFonts w:asciiTheme="minorBidi" w:hAnsiTheme="minorBidi" w:cstheme="minorBidi"/>
                <w:sz w:val="20"/>
              </w:rPr>
              <w:t>Amount</w:t>
            </w:r>
            <w:r w:rsidRPr="00AE42EC">
              <w:rPr>
                <w:rFonts w:asciiTheme="minorBidi" w:hAnsiTheme="minorBidi" w:cstheme="minorBidi"/>
                <w:i/>
                <w:iCs/>
                <w:sz w:val="20"/>
              </w:rPr>
              <w:t xml:space="preserve"> </w:t>
            </w:r>
          </w:p>
        </w:tc>
        <w:tc>
          <w:tcPr>
            <w:tcW w:w="1260" w:type="dxa"/>
            <w:gridSpan w:val="3"/>
            <w:tcBorders>
              <w:top w:val="double" w:sz="4" w:space="0" w:color="auto"/>
              <w:bottom w:val="single" w:sz="12" w:space="0" w:color="auto"/>
            </w:tcBorders>
            <w:vAlign w:val="center"/>
          </w:tcPr>
          <w:p w:rsidR="004E3480" w:rsidRPr="00AE42EC" w:rsidRDefault="004E3480" w:rsidP="004E3480">
            <w:pPr>
              <w:spacing w:before="40" w:after="40"/>
              <w:jc w:val="center"/>
              <w:rPr>
                <w:rFonts w:asciiTheme="minorBidi" w:hAnsiTheme="minorBidi" w:cstheme="minorBidi"/>
                <w:sz w:val="20"/>
              </w:rPr>
            </w:pPr>
            <w:r w:rsidRPr="00AE42EC">
              <w:rPr>
                <w:rFonts w:asciiTheme="minorBidi" w:hAnsiTheme="minorBidi" w:cstheme="minorBidi"/>
                <w:sz w:val="20"/>
              </w:rPr>
              <w:t xml:space="preserve">Total </w:t>
            </w:r>
          </w:p>
        </w:tc>
      </w:tr>
      <w:tr w:rsidR="004E3480" w:rsidRPr="00AE42EC" w:rsidTr="004E3480">
        <w:trPr>
          <w:cantSplit/>
          <w:trHeight w:hRule="exact" w:val="777"/>
          <w:jc w:val="center"/>
        </w:trPr>
        <w:tc>
          <w:tcPr>
            <w:tcW w:w="619" w:type="dxa"/>
            <w:tcBorders>
              <w:top w:val="single" w:sz="12" w:space="0" w:color="auto"/>
              <w:right w:val="nil"/>
            </w:tcBorders>
          </w:tcPr>
          <w:p w:rsidR="004E3480" w:rsidRPr="00AE42EC" w:rsidRDefault="004E3480" w:rsidP="00E40A9B">
            <w:pPr>
              <w:pStyle w:val="Header"/>
              <w:rPr>
                <w:rFonts w:asciiTheme="minorBidi" w:hAnsiTheme="minorBidi" w:cstheme="minorBidi"/>
                <w:b/>
                <w:bCs/>
                <w:szCs w:val="24"/>
                <w:lang w:eastAsia="it-IT"/>
              </w:rPr>
            </w:pPr>
          </w:p>
        </w:tc>
        <w:tc>
          <w:tcPr>
            <w:tcW w:w="3360" w:type="dxa"/>
            <w:tcBorders>
              <w:top w:val="single" w:sz="12" w:space="0" w:color="auto"/>
              <w:right w:val="nil"/>
            </w:tcBorders>
            <w:vAlign w:val="bottom"/>
          </w:tcPr>
          <w:p w:rsidR="004E3480" w:rsidRPr="00AE42EC" w:rsidRDefault="004E3480" w:rsidP="00E40A9B">
            <w:pPr>
              <w:pStyle w:val="Header"/>
              <w:rPr>
                <w:rFonts w:asciiTheme="minorBidi" w:hAnsiTheme="minorBidi" w:cstheme="minorBidi"/>
                <w:b/>
                <w:bCs/>
                <w:szCs w:val="24"/>
                <w:lang w:eastAsia="it-IT"/>
              </w:rPr>
            </w:pPr>
            <w:r w:rsidRPr="00AE42EC">
              <w:rPr>
                <w:rFonts w:asciiTheme="minorBidi" w:hAnsiTheme="minorBidi" w:cstheme="minorBidi"/>
                <w:b/>
                <w:bCs/>
                <w:szCs w:val="24"/>
                <w:lang w:eastAsia="it-IT"/>
              </w:rPr>
              <w:t>Key Experts</w:t>
            </w:r>
          </w:p>
          <w:p w:rsidR="004E3480" w:rsidRPr="00AE42EC" w:rsidRDefault="004E3480" w:rsidP="00E40A9B">
            <w:pPr>
              <w:pStyle w:val="Header"/>
              <w:rPr>
                <w:rFonts w:asciiTheme="minorBidi" w:hAnsiTheme="minorBidi" w:cstheme="minorBidi"/>
                <w:b/>
                <w:bCs/>
                <w:szCs w:val="24"/>
                <w:lang w:eastAsia="it-IT"/>
              </w:rPr>
            </w:pPr>
          </w:p>
        </w:tc>
        <w:tc>
          <w:tcPr>
            <w:tcW w:w="1350" w:type="dxa"/>
            <w:tcBorders>
              <w:top w:val="single" w:sz="12" w:space="0" w:color="auto"/>
              <w:left w:val="nil"/>
              <w:right w:val="nil"/>
            </w:tcBorders>
            <w:vAlign w:val="center"/>
          </w:tcPr>
          <w:p w:rsidR="004E3480" w:rsidRPr="00AE42EC" w:rsidRDefault="004E3480" w:rsidP="00E40A9B">
            <w:pPr>
              <w:pStyle w:val="Header"/>
              <w:rPr>
                <w:rFonts w:asciiTheme="minorBidi" w:hAnsiTheme="minorBidi" w:cstheme="minorBidi"/>
                <w:b/>
                <w:bCs/>
                <w:szCs w:val="24"/>
                <w:lang w:eastAsia="it-IT"/>
              </w:rPr>
            </w:pPr>
          </w:p>
        </w:tc>
        <w:tc>
          <w:tcPr>
            <w:tcW w:w="1530" w:type="dxa"/>
            <w:tcBorders>
              <w:top w:val="single" w:sz="12" w:space="0" w:color="auto"/>
              <w:left w:val="nil"/>
              <w:right w:val="nil"/>
            </w:tcBorders>
            <w:vAlign w:val="center"/>
          </w:tcPr>
          <w:p w:rsidR="004E3480" w:rsidRPr="00AE42EC" w:rsidRDefault="004E3480" w:rsidP="00E40A9B">
            <w:pPr>
              <w:pStyle w:val="Header"/>
              <w:rPr>
                <w:rFonts w:asciiTheme="minorBidi" w:hAnsiTheme="minorBidi" w:cstheme="minorBidi"/>
                <w:szCs w:val="24"/>
                <w:lang w:eastAsia="it-IT"/>
              </w:rPr>
            </w:pPr>
          </w:p>
        </w:tc>
        <w:tc>
          <w:tcPr>
            <w:tcW w:w="1500" w:type="dxa"/>
            <w:tcBorders>
              <w:top w:val="single" w:sz="12" w:space="0" w:color="auto"/>
              <w:left w:val="nil"/>
              <w:right w:val="nil"/>
            </w:tcBorders>
            <w:vAlign w:val="center"/>
          </w:tcPr>
          <w:p w:rsidR="004E3480" w:rsidRPr="00AE42EC" w:rsidRDefault="004E3480" w:rsidP="00E40A9B">
            <w:pPr>
              <w:pStyle w:val="Header"/>
              <w:rPr>
                <w:rFonts w:asciiTheme="minorBidi" w:hAnsiTheme="minorBidi" w:cstheme="minorBidi"/>
                <w:szCs w:val="24"/>
                <w:lang w:eastAsia="it-IT"/>
              </w:rPr>
            </w:pPr>
          </w:p>
        </w:tc>
        <w:tc>
          <w:tcPr>
            <w:tcW w:w="1110" w:type="dxa"/>
            <w:tcBorders>
              <w:top w:val="single" w:sz="12" w:space="0" w:color="auto"/>
              <w:left w:val="nil"/>
              <w:right w:val="nil"/>
            </w:tcBorders>
            <w:vAlign w:val="center"/>
          </w:tcPr>
          <w:p w:rsidR="004E3480" w:rsidRPr="00AE42EC" w:rsidRDefault="004E3480" w:rsidP="00E40A9B">
            <w:pPr>
              <w:pStyle w:val="Header"/>
              <w:rPr>
                <w:rFonts w:asciiTheme="minorBidi" w:hAnsiTheme="minorBidi" w:cstheme="minorBidi"/>
                <w:szCs w:val="24"/>
                <w:lang w:eastAsia="it-IT"/>
              </w:rPr>
            </w:pPr>
          </w:p>
        </w:tc>
        <w:tc>
          <w:tcPr>
            <w:tcW w:w="1190" w:type="dxa"/>
            <w:gridSpan w:val="2"/>
            <w:tcBorders>
              <w:top w:val="single" w:sz="12" w:space="0" w:color="auto"/>
              <w:left w:val="nil"/>
              <w:right w:val="nil"/>
            </w:tcBorders>
            <w:vAlign w:val="center"/>
          </w:tcPr>
          <w:p w:rsidR="004E3480" w:rsidRPr="00AE42EC" w:rsidRDefault="004E3480" w:rsidP="00E40A9B">
            <w:pPr>
              <w:pStyle w:val="Header"/>
              <w:rPr>
                <w:rFonts w:asciiTheme="minorBidi" w:hAnsiTheme="minorBidi" w:cstheme="minorBidi"/>
                <w:szCs w:val="24"/>
                <w:lang w:eastAsia="it-IT"/>
              </w:rPr>
            </w:pPr>
          </w:p>
        </w:tc>
        <w:tc>
          <w:tcPr>
            <w:tcW w:w="236" w:type="dxa"/>
            <w:tcBorders>
              <w:top w:val="single" w:sz="12" w:space="0" w:color="auto"/>
              <w:left w:val="nil"/>
              <w:right w:val="nil"/>
            </w:tcBorders>
            <w:vAlign w:val="center"/>
          </w:tcPr>
          <w:p w:rsidR="004E3480" w:rsidRPr="00AE42EC" w:rsidRDefault="004E3480" w:rsidP="00E40A9B">
            <w:pPr>
              <w:pStyle w:val="Header"/>
              <w:rPr>
                <w:rFonts w:asciiTheme="minorBidi" w:hAnsiTheme="minorBidi" w:cstheme="minorBidi"/>
                <w:szCs w:val="24"/>
                <w:lang w:eastAsia="it-IT"/>
              </w:rPr>
            </w:pPr>
          </w:p>
        </w:tc>
        <w:tc>
          <w:tcPr>
            <w:tcW w:w="356" w:type="dxa"/>
            <w:gridSpan w:val="2"/>
            <w:tcBorders>
              <w:top w:val="single" w:sz="12" w:space="0" w:color="auto"/>
              <w:left w:val="nil"/>
            </w:tcBorders>
            <w:vAlign w:val="center"/>
          </w:tcPr>
          <w:p w:rsidR="004E3480" w:rsidRPr="00AE42EC" w:rsidRDefault="004E3480" w:rsidP="00E40A9B">
            <w:pPr>
              <w:pStyle w:val="Header"/>
              <w:rPr>
                <w:rFonts w:asciiTheme="minorBidi" w:hAnsiTheme="minorBidi" w:cstheme="minorBidi"/>
                <w:szCs w:val="24"/>
                <w:lang w:eastAsia="it-IT"/>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r w:rsidRPr="00AE42EC">
              <w:rPr>
                <w:rFonts w:asciiTheme="minorBidi" w:hAnsiTheme="minorBidi" w:cstheme="minorBidi"/>
                <w:szCs w:val="24"/>
                <w:lang w:eastAsia="it-IT"/>
              </w:rPr>
              <w:t>K-1</w:t>
            </w:r>
          </w:p>
        </w:tc>
        <w:tc>
          <w:tcPr>
            <w:tcW w:w="3360" w:type="dxa"/>
            <w:vMerge w:val="restart"/>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restart"/>
            <w:vAlign w:val="center"/>
          </w:tcPr>
          <w:p w:rsidR="004E3480" w:rsidRPr="00AE42EC" w:rsidRDefault="004E3480" w:rsidP="00E40A9B">
            <w:pPr>
              <w:rPr>
                <w:rFonts w:asciiTheme="minorBidi" w:hAnsiTheme="minorBidi" w:cstheme="minorBidi"/>
                <w:sz w:val="20"/>
              </w:rPr>
            </w:pPr>
          </w:p>
        </w:tc>
        <w:tc>
          <w:tcPr>
            <w:tcW w:w="1530" w:type="dxa"/>
            <w:tcBorders>
              <w:bottom w:val="dashSmallGap" w:sz="4" w:space="0" w:color="auto"/>
            </w:tcBorders>
            <w:tcMar>
              <w:left w:w="28" w:type="dxa"/>
            </w:tcMar>
            <w:vAlign w:val="center"/>
          </w:tcPr>
          <w:p w:rsidR="004E3480" w:rsidRPr="00AE42EC" w:rsidRDefault="004E3480" w:rsidP="00E40A9B">
            <w:pPr>
              <w:rPr>
                <w:rFonts w:asciiTheme="minorBidi" w:hAnsiTheme="minorBidi" w:cstheme="minorBidi"/>
                <w:sz w:val="16"/>
              </w:rPr>
            </w:pPr>
            <w:r w:rsidRPr="00AE42EC">
              <w:rPr>
                <w:rFonts w:asciiTheme="minorBidi" w:hAnsiTheme="minorBidi" w:cstheme="minorBidi"/>
                <w:sz w:val="16"/>
              </w:rPr>
              <w:t>[</w:t>
            </w:r>
            <w:r w:rsidRPr="00AE42EC">
              <w:rPr>
                <w:rFonts w:asciiTheme="minorBidi" w:hAnsiTheme="minorBidi" w:cstheme="minorBidi"/>
                <w:i/>
                <w:iCs/>
                <w:sz w:val="16"/>
              </w:rPr>
              <w:t>Home</w:t>
            </w:r>
            <w:r w:rsidRPr="00AE42EC">
              <w:rPr>
                <w:rFonts w:asciiTheme="minorBidi" w:hAnsiTheme="minorBidi" w:cstheme="minorBidi"/>
                <w:sz w:val="16"/>
              </w:rPr>
              <w:t>]</w:t>
            </w:r>
          </w:p>
        </w:tc>
        <w:tc>
          <w:tcPr>
            <w:tcW w:w="1500" w:type="dxa"/>
            <w:tcBorders>
              <w:bottom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vAlign w:val="center"/>
          </w:tcPr>
          <w:p w:rsidR="004E3480" w:rsidRPr="00AE42EC" w:rsidRDefault="004E3480" w:rsidP="00E40A9B">
            <w:pPr>
              <w:rPr>
                <w:rFonts w:asciiTheme="minorBidi" w:hAnsiTheme="minorBidi" w:cstheme="minorBidi"/>
                <w:sz w:val="20"/>
              </w:rPr>
            </w:pPr>
          </w:p>
        </w:tc>
        <w:tc>
          <w:tcPr>
            <w:tcW w:w="1260" w:type="dxa"/>
            <w:gridSpan w:val="3"/>
            <w:shd w:val="thinDiagCross" w:color="auto" w:fill="auto"/>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p>
        </w:tc>
        <w:tc>
          <w:tcPr>
            <w:tcW w:w="3360" w:type="dxa"/>
            <w:vMerge/>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ign w:val="center"/>
          </w:tcPr>
          <w:p w:rsidR="004E3480" w:rsidRPr="00AE42EC" w:rsidRDefault="004E3480" w:rsidP="00E40A9B">
            <w:pPr>
              <w:rPr>
                <w:rFonts w:asciiTheme="minorBidi" w:hAnsiTheme="minorBidi" w:cstheme="minorBidi"/>
                <w:sz w:val="20"/>
              </w:rPr>
            </w:pPr>
          </w:p>
        </w:tc>
        <w:tc>
          <w:tcPr>
            <w:tcW w:w="1530" w:type="dxa"/>
            <w:tcBorders>
              <w:top w:val="dashSmallGap" w:sz="4" w:space="0" w:color="auto"/>
            </w:tcBorders>
            <w:tcMar>
              <w:left w:w="28" w:type="dxa"/>
            </w:tcMar>
            <w:vAlign w:val="center"/>
          </w:tcPr>
          <w:p w:rsidR="004E3480" w:rsidRPr="00AE42EC" w:rsidRDefault="004E3480" w:rsidP="00E40A9B">
            <w:pPr>
              <w:rPr>
                <w:rFonts w:asciiTheme="minorBidi" w:hAnsiTheme="minorBidi" w:cstheme="minorBidi"/>
                <w:sz w:val="16"/>
              </w:rPr>
            </w:pPr>
            <w:r w:rsidRPr="00AE42EC">
              <w:rPr>
                <w:rFonts w:asciiTheme="minorBidi" w:hAnsiTheme="minorBidi" w:cstheme="minorBidi"/>
                <w:sz w:val="16"/>
              </w:rPr>
              <w:t>[</w:t>
            </w:r>
            <w:r w:rsidRPr="00AE42EC">
              <w:rPr>
                <w:rFonts w:asciiTheme="minorBidi" w:hAnsiTheme="minorBidi" w:cstheme="minorBidi"/>
                <w:i/>
                <w:iCs/>
                <w:sz w:val="16"/>
              </w:rPr>
              <w:t>Field</w:t>
            </w:r>
            <w:r w:rsidRPr="00AE42EC">
              <w:rPr>
                <w:rFonts w:asciiTheme="minorBidi" w:hAnsiTheme="minorBidi" w:cstheme="minorBidi"/>
                <w:sz w:val="16"/>
              </w:rPr>
              <w:t>]</w:t>
            </w:r>
          </w:p>
        </w:tc>
        <w:tc>
          <w:tcPr>
            <w:tcW w:w="1500" w:type="dxa"/>
            <w:tcBorders>
              <w:top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shd w:val="thinDiagCross" w:color="auto" w:fill="auto"/>
            <w:vAlign w:val="center"/>
          </w:tcPr>
          <w:p w:rsidR="004E3480" w:rsidRPr="00AE42EC" w:rsidRDefault="004E3480" w:rsidP="00E40A9B">
            <w:pPr>
              <w:rPr>
                <w:rFonts w:asciiTheme="minorBidi" w:hAnsiTheme="minorBidi" w:cstheme="minorBidi"/>
                <w:sz w:val="20"/>
              </w:rPr>
            </w:pPr>
          </w:p>
        </w:tc>
        <w:tc>
          <w:tcPr>
            <w:tcW w:w="1260" w:type="dxa"/>
            <w:gridSpan w:val="3"/>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r w:rsidRPr="00AE42EC">
              <w:rPr>
                <w:rFonts w:asciiTheme="minorBidi" w:hAnsiTheme="minorBidi" w:cstheme="minorBidi"/>
                <w:szCs w:val="24"/>
                <w:lang w:eastAsia="it-IT"/>
              </w:rPr>
              <w:t>K-2</w:t>
            </w:r>
          </w:p>
        </w:tc>
        <w:tc>
          <w:tcPr>
            <w:tcW w:w="3360" w:type="dxa"/>
            <w:vMerge w:val="restart"/>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restart"/>
            <w:vAlign w:val="center"/>
          </w:tcPr>
          <w:p w:rsidR="004E3480" w:rsidRPr="00AE42EC" w:rsidRDefault="004E3480" w:rsidP="00E40A9B">
            <w:pPr>
              <w:rPr>
                <w:rFonts w:asciiTheme="minorBidi" w:hAnsiTheme="minorBidi" w:cstheme="minorBidi"/>
                <w:sz w:val="20"/>
              </w:rPr>
            </w:pPr>
          </w:p>
        </w:tc>
        <w:tc>
          <w:tcPr>
            <w:tcW w:w="1530" w:type="dxa"/>
            <w:tcBorders>
              <w:bottom w:val="dashSmallGap" w:sz="4" w:space="0" w:color="auto"/>
            </w:tcBorders>
            <w:vAlign w:val="center"/>
          </w:tcPr>
          <w:p w:rsidR="004E3480" w:rsidRPr="00AE42EC" w:rsidRDefault="004E3480" w:rsidP="00E40A9B">
            <w:pPr>
              <w:rPr>
                <w:rFonts w:asciiTheme="minorBidi" w:hAnsiTheme="minorBidi" w:cstheme="minorBidi"/>
                <w:sz w:val="20"/>
              </w:rPr>
            </w:pPr>
          </w:p>
        </w:tc>
        <w:tc>
          <w:tcPr>
            <w:tcW w:w="1500" w:type="dxa"/>
            <w:tcBorders>
              <w:bottom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vAlign w:val="center"/>
          </w:tcPr>
          <w:p w:rsidR="004E3480" w:rsidRPr="00AE42EC" w:rsidRDefault="004E3480" w:rsidP="00E40A9B">
            <w:pPr>
              <w:rPr>
                <w:rFonts w:asciiTheme="minorBidi" w:hAnsiTheme="minorBidi" w:cstheme="minorBidi"/>
                <w:sz w:val="20"/>
              </w:rPr>
            </w:pPr>
          </w:p>
        </w:tc>
        <w:tc>
          <w:tcPr>
            <w:tcW w:w="1260" w:type="dxa"/>
            <w:gridSpan w:val="3"/>
            <w:shd w:val="thinDiagCross" w:color="auto" w:fill="auto"/>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p>
        </w:tc>
        <w:tc>
          <w:tcPr>
            <w:tcW w:w="3360" w:type="dxa"/>
            <w:vMerge/>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ign w:val="center"/>
          </w:tcPr>
          <w:p w:rsidR="004E3480" w:rsidRPr="00AE42EC" w:rsidRDefault="004E3480" w:rsidP="00E40A9B">
            <w:pPr>
              <w:rPr>
                <w:rFonts w:asciiTheme="minorBidi" w:hAnsiTheme="minorBidi" w:cstheme="minorBidi"/>
                <w:sz w:val="20"/>
              </w:rPr>
            </w:pPr>
          </w:p>
        </w:tc>
        <w:tc>
          <w:tcPr>
            <w:tcW w:w="1530" w:type="dxa"/>
            <w:tcBorders>
              <w:top w:val="dashSmallGap" w:sz="4" w:space="0" w:color="auto"/>
            </w:tcBorders>
            <w:vAlign w:val="center"/>
          </w:tcPr>
          <w:p w:rsidR="004E3480" w:rsidRPr="00AE42EC" w:rsidRDefault="004E3480" w:rsidP="00E40A9B">
            <w:pPr>
              <w:rPr>
                <w:rFonts w:asciiTheme="minorBidi" w:hAnsiTheme="minorBidi" w:cstheme="minorBidi"/>
                <w:sz w:val="20"/>
              </w:rPr>
            </w:pPr>
          </w:p>
        </w:tc>
        <w:tc>
          <w:tcPr>
            <w:tcW w:w="1500" w:type="dxa"/>
            <w:tcBorders>
              <w:top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shd w:val="thinDiagCross" w:color="auto" w:fill="auto"/>
            <w:vAlign w:val="center"/>
          </w:tcPr>
          <w:p w:rsidR="004E3480" w:rsidRPr="00AE42EC" w:rsidRDefault="004E3480" w:rsidP="00E40A9B">
            <w:pPr>
              <w:rPr>
                <w:rFonts w:asciiTheme="minorBidi" w:hAnsiTheme="minorBidi" w:cstheme="minorBidi"/>
                <w:sz w:val="20"/>
              </w:rPr>
            </w:pPr>
          </w:p>
        </w:tc>
        <w:tc>
          <w:tcPr>
            <w:tcW w:w="1260" w:type="dxa"/>
            <w:gridSpan w:val="3"/>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p>
        </w:tc>
        <w:tc>
          <w:tcPr>
            <w:tcW w:w="3360" w:type="dxa"/>
            <w:vMerge/>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ign w:val="center"/>
          </w:tcPr>
          <w:p w:rsidR="004E3480" w:rsidRPr="00AE42EC" w:rsidRDefault="004E3480" w:rsidP="00E40A9B">
            <w:pPr>
              <w:rPr>
                <w:rFonts w:asciiTheme="minorBidi" w:hAnsiTheme="minorBidi" w:cstheme="minorBidi"/>
                <w:sz w:val="20"/>
              </w:rPr>
            </w:pPr>
          </w:p>
        </w:tc>
        <w:tc>
          <w:tcPr>
            <w:tcW w:w="1530" w:type="dxa"/>
            <w:tcBorders>
              <w:top w:val="dashSmallGap" w:sz="4" w:space="0" w:color="auto"/>
            </w:tcBorders>
            <w:vAlign w:val="center"/>
          </w:tcPr>
          <w:p w:rsidR="004E3480" w:rsidRPr="00AE42EC" w:rsidRDefault="004E3480" w:rsidP="00E40A9B">
            <w:pPr>
              <w:rPr>
                <w:rFonts w:asciiTheme="minorBidi" w:hAnsiTheme="minorBidi" w:cstheme="minorBidi"/>
                <w:sz w:val="20"/>
              </w:rPr>
            </w:pPr>
          </w:p>
        </w:tc>
        <w:tc>
          <w:tcPr>
            <w:tcW w:w="1500" w:type="dxa"/>
            <w:tcBorders>
              <w:top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shd w:val="thinDiagCross" w:color="auto" w:fill="auto"/>
            <w:vAlign w:val="center"/>
          </w:tcPr>
          <w:p w:rsidR="004E3480" w:rsidRPr="00AE42EC" w:rsidRDefault="004E3480" w:rsidP="00E40A9B">
            <w:pPr>
              <w:rPr>
                <w:rFonts w:asciiTheme="minorBidi" w:hAnsiTheme="minorBidi" w:cstheme="minorBidi"/>
                <w:sz w:val="20"/>
              </w:rPr>
            </w:pPr>
          </w:p>
        </w:tc>
        <w:tc>
          <w:tcPr>
            <w:tcW w:w="1260" w:type="dxa"/>
            <w:gridSpan w:val="3"/>
            <w:vAlign w:val="center"/>
          </w:tcPr>
          <w:p w:rsidR="004E3480" w:rsidRPr="00AE42EC" w:rsidRDefault="004E3480" w:rsidP="00E40A9B">
            <w:pPr>
              <w:rPr>
                <w:rFonts w:asciiTheme="minorBidi" w:hAnsiTheme="minorBidi" w:cstheme="minorBidi"/>
                <w:sz w:val="20"/>
              </w:rPr>
            </w:pPr>
          </w:p>
        </w:tc>
      </w:tr>
      <w:tr w:rsidR="004E3480" w:rsidRPr="00AE42EC" w:rsidTr="004E3480">
        <w:trPr>
          <w:trHeight w:hRule="exact" w:val="695"/>
          <w:jc w:val="center"/>
        </w:trPr>
        <w:tc>
          <w:tcPr>
            <w:tcW w:w="619" w:type="dxa"/>
            <w:tcBorders>
              <w:top w:val="single" w:sz="8" w:space="0" w:color="auto"/>
              <w:right w:val="nil"/>
            </w:tcBorders>
          </w:tcPr>
          <w:p w:rsidR="004E3480" w:rsidRPr="00AE42EC" w:rsidRDefault="004E3480" w:rsidP="00E40A9B">
            <w:pPr>
              <w:pStyle w:val="Header"/>
              <w:rPr>
                <w:rFonts w:asciiTheme="minorBidi" w:hAnsiTheme="minorBidi" w:cstheme="minorBidi"/>
                <w:b/>
                <w:bCs/>
                <w:szCs w:val="24"/>
                <w:lang w:eastAsia="it-IT"/>
              </w:rPr>
            </w:pPr>
          </w:p>
        </w:tc>
        <w:tc>
          <w:tcPr>
            <w:tcW w:w="3360" w:type="dxa"/>
            <w:tcBorders>
              <w:top w:val="single" w:sz="8" w:space="0" w:color="auto"/>
              <w:right w:val="nil"/>
            </w:tcBorders>
            <w:vAlign w:val="bottom"/>
          </w:tcPr>
          <w:p w:rsidR="004E3480" w:rsidRPr="00AE42EC" w:rsidRDefault="004E3480" w:rsidP="00E40A9B">
            <w:pPr>
              <w:pStyle w:val="Header"/>
              <w:rPr>
                <w:rFonts w:asciiTheme="minorBidi" w:hAnsiTheme="minorBidi" w:cstheme="minorBidi"/>
                <w:b/>
                <w:bCs/>
                <w:szCs w:val="24"/>
                <w:lang w:eastAsia="it-IT"/>
              </w:rPr>
            </w:pPr>
            <w:r w:rsidRPr="00AE42EC">
              <w:rPr>
                <w:rFonts w:asciiTheme="minorBidi" w:hAnsiTheme="minorBidi" w:cstheme="minorBidi"/>
                <w:b/>
                <w:bCs/>
                <w:szCs w:val="24"/>
                <w:lang w:eastAsia="it-IT"/>
              </w:rPr>
              <w:t xml:space="preserve">Non-Key  Experts </w:t>
            </w:r>
          </w:p>
        </w:tc>
        <w:tc>
          <w:tcPr>
            <w:tcW w:w="1350" w:type="dxa"/>
            <w:tcBorders>
              <w:top w:val="single" w:sz="8" w:space="0" w:color="auto"/>
              <w:left w:val="nil"/>
              <w:right w:val="nil"/>
            </w:tcBorders>
            <w:vAlign w:val="center"/>
          </w:tcPr>
          <w:p w:rsidR="004E3480" w:rsidRPr="00AE42EC" w:rsidRDefault="004E3480" w:rsidP="00E40A9B">
            <w:pPr>
              <w:pStyle w:val="Header"/>
              <w:rPr>
                <w:rFonts w:asciiTheme="minorBidi" w:hAnsiTheme="minorBidi" w:cstheme="minorBidi"/>
                <w:szCs w:val="24"/>
                <w:lang w:eastAsia="it-IT"/>
              </w:rPr>
            </w:pPr>
          </w:p>
        </w:tc>
        <w:tc>
          <w:tcPr>
            <w:tcW w:w="1530" w:type="dxa"/>
            <w:tcBorders>
              <w:top w:val="single" w:sz="8" w:space="0" w:color="auto"/>
              <w:left w:val="nil"/>
              <w:right w:val="nil"/>
            </w:tcBorders>
            <w:vAlign w:val="center"/>
          </w:tcPr>
          <w:p w:rsidR="004E3480" w:rsidRPr="00AE42EC" w:rsidRDefault="004E3480" w:rsidP="00E40A9B">
            <w:pPr>
              <w:pStyle w:val="Header"/>
              <w:rPr>
                <w:rFonts w:asciiTheme="minorBidi" w:hAnsiTheme="minorBidi" w:cstheme="minorBidi"/>
              </w:rPr>
            </w:pPr>
          </w:p>
        </w:tc>
        <w:tc>
          <w:tcPr>
            <w:tcW w:w="1500" w:type="dxa"/>
            <w:tcBorders>
              <w:top w:val="single" w:sz="8" w:space="0" w:color="auto"/>
              <w:left w:val="nil"/>
              <w:right w:val="nil"/>
            </w:tcBorders>
            <w:vAlign w:val="center"/>
          </w:tcPr>
          <w:p w:rsidR="004E3480" w:rsidRPr="00AE42EC" w:rsidRDefault="004E3480" w:rsidP="00E40A9B">
            <w:pPr>
              <w:rPr>
                <w:rFonts w:asciiTheme="minorBidi" w:hAnsiTheme="minorBidi" w:cstheme="minorBidi"/>
              </w:rPr>
            </w:pPr>
          </w:p>
        </w:tc>
        <w:tc>
          <w:tcPr>
            <w:tcW w:w="1110" w:type="dxa"/>
            <w:tcBorders>
              <w:top w:val="single" w:sz="8" w:space="0" w:color="auto"/>
              <w:left w:val="nil"/>
              <w:right w:val="nil"/>
            </w:tcBorders>
            <w:vAlign w:val="center"/>
          </w:tcPr>
          <w:p w:rsidR="004E3480" w:rsidRPr="00AE42EC" w:rsidRDefault="004E3480" w:rsidP="00E40A9B">
            <w:pPr>
              <w:pStyle w:val="Header"/>
              <w:rPr>
                <w:rFonts w:asciiTheme="minorBidi" w:hAnsiTheme="minorBidi" w:cstheme="minorBidi"/>
                <w:szCs w:val="24"/>
                <w:lang w:eastAsia="it-IT"/>
              </w:rPr>
            </w:pPr>
          </w:p>
        </w:tc>
        <w:tc>
          <w:tcPr>
            <w:tcW w:w="1190" w:type="dxa"/>
            <w:gridSpan w:val="2"/>
            <w:tcBorders>
              <w:top w:val="single" w:sz="8" w:space="0" w:color="auto"/>
              <w:left w:val="nil"/>
              <w:right w:val="nil"/>
            </w:tcBorders>
            <w:vAlign w:val="center"/>
          </w:tcPr>
          <w:p w:rsidR="004E3480" w:rsidRPr="00AE42EC" w:rsidRDefault="004E3480" w:rsidP="00E40A9B">
            <w:pPr>
              <w:rPr>
                <w:rFonts w:asciiTheme="minorBidi" w:hAnsiTheme="minorBidi" w:cstheme="minorBidi"/>
              </w:rPr>
            </w:pPr>
          </w:p>
        </w:tc>
        <w:tc>
          <w:tcPr>
            <w:tcW w:w="236" w:type="dxa"/>
            <w:tcBorders>
              <w:top w:val="single" w:sz="8" w:space="0" w:color="auto"/>
              <w:left w:val="nil"/>
              <w:right w:val="nil"/>
            </w:tcBorders>
            <w:vAlign w:val="center"/>
          </w:tcPr>
          <w:p w:rsidR="004E3480" w:rsidRPr="00AE42EC" w:rsidRDefault="004E3480" w:rsidP="00E40A9B">
            <w:pPr>
              <w:rPr>
                <w:rFonts w:asciiTheme="minorBidi" w:hAnsiTheme="minorBidi" w:cstheme="minorBidi"/>
              </w:rPr>
            </w:pPr>
          </w:p>
        </w:tc>
        <w:tc>
          <w:tcPr>
            <w:tcW w:w="356" w:type="dxa"/>
            <w:gridSpan w:val="2"/>
            <w:tcBorders>
              <w:top w:val="single" w:sz="8" w:space="0" w:color="auto"/>
              <w:left w:val="nil"/>
            </w:tcBorders>
            <w:vAlign w:val="center"/>
          </w:tcPr>
          <w:p w:rsidR="004E3480" w:rsidRPr="00AE42EC" w:rsidRDefault="004E3480" w:rsidP="00E40A9B">
            <w:pPr>
              <w:rPr>
                <w:rFonts w:asciiTheme="minorBidi" w:hAnsiTheme="minorBidi" w:cstheme="minorBidi"/>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r w:rsidRPr="00AE42EC">
              <w:rPr>
                <w:rFonts w:asciiTheme="minorBidi" w:hAnsiTheme="minorBidi" w:cstheme="minorBidi"/>
                <w:szCs w:val="24"/>
                <w:lang w:eastAsia="it-IT"/>
              </w:rPr>
              <w:t>N-1</w:t>
            </w:r>
          </w:p>
        </w:tc>
        <w:tc>
          <w:tcPr>
            <w:tcW w:w="3360" w:type="dxa"/>
            <w:vMerge w:val="restart"/>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restart"/>
            <w:vAlign w:val="center"/>
          </w:tcPr>
          <w:p w:rsidR="004E3480" w:rsidRPr="00AE42EC" w:rsidRDefault="004E3480" w:rsidP="00E40A9B">
            <w:pPr>
              <w:pStyle w:val="Header"/>
              <w:rPr>
                <w:rFonts w:asciiTheme="minorBidi" w:hAnsiTheme="minorBidi" w:cstheme="minorBidi"/>
                <w:szCs w:val="24"/>
                <w:lang w:eastAsia="it-IT"/>
              </w:rPr>
            </w:pPr>
          </w:p>
        </w:tc>
        <w:tc>
          <w:tcPr>
            <w:tcW w:w="1530" w:type="dxa"/>
            <w:tcBorders>
              <w:bottom w:val="dashSmallGap" w:sz="4" w:space="0" w:color="auto"/>
            </w:tcBorders>
            <w:tcMar>
              <w:left w:w="28" w:type="dxa"/>
            </w:tcMar>
            <w:vAlign w:val="center"/>
          </w:tcPr>
          <w:p w:rsidR="004E3480" w:rsidRPr="00AE42EC" w:rsidRDefault="004E3480" w:rsidP="00E40A9B">
            <w:pPr>
              <w:rPr>
                <w:rFonts w:asciiTheme="minorBidi" w:hAnsiTheme="minorBidi" w:cstheme="minorBidi"/>
                <w:sz w:val="16"/>
              </w:rPr>
            </w:pPr>
            <w:r w:rsidRPr="00AE42EC">
              <w:rPr>
                <w:rFonts w:asciiTheme="minorBidi" w:hAnsiTheme="minorBidi" w:cstheme="minorBidi"/>
                <w:sz w:val="16"/>
              </w:rPr>
              <w:t>[</w:t>
            </w:r>
            <w:r w:rsidRPr="00AE42EC">
              <w:rPr>
                <w:rFonts w:asciiTheme="minorBidi" w:hAnsiTheme="minorBidi" w:cstheme="minorBidi"/>
                <w:i/>
                <w:iCs/>
                <w:sz w:val="16"/>
              </w:rPr>
              <w:t>Home</w:t>
            </w:r>
            <w:r w:rsidRPr="00AE42EC">
              <w:rPr>
                <w:rFonts w:asciiTheme="minorBidi" w:hAnsiTheme="minorBidi" w:cstheme="minorBidi"/>
                <w:sz w:val="16"/>
              </w:rPr>
              <w:t>]</w:t>
            </w:r>
          </w:p>
        </w:tc>
        <w:tc>
          <w:tcPr>
            <w:tcW w:w="1500" w:type="dxa"/>
            <w:tcBorders>
              <w:bottom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vMerge w:val="restart"/>
            <w:shd w:val="thinDiagCross" w:color="auto" w:fill="auto"/>
            <w:vAlign w:val="center"/>
          </w:tcPr>
          <w:p w:rsidR="004E3480" w:rsidRPr="00AE42EC" w:rsidRDefault="004E3480" w:rsidP="00E40A9B">
            <w:pPr>
              <w:rPr>
                <w:rFonts w:asciiTheme="minorBidi" w:hAnsiTheme="minorBidi" w:cstheme="minorBidi"/>
                <w:sz w:val="20"/>
              </w:rPr>
            </w:pPr>
          </w:p>
        </w:tc>
        <w:tc>
          <w:tcPr>
            <w:tcW w:w="1260" w:type="dxa"/>
            <w:gridSpan w:val="3"/>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r w:rsidRPr="00AE42EC">
              <w:rPr>
                <w:rFonts w:asciiTheme="minorBidi" w:hAnsiTheme="minorBidi" w:cstheme="minorBidi"/>
                <w:szCs w:val="24"/>
                <w:lang w:eastAsia="it-IT"/>
              </w:rPr>
              <w:t>N-2</w:t>
            </w:r>
          </w:p>
        </w:tc>
        <w:tc>
          <w:tcPr>
            <w:tcW w:w="3360" w:type="dxa"/>
            <w:vMerge/>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ign w:val="center"/>
          </w:tcPr>
          <w:p w:rsidR="004E3480" w:rsidRPr="00AE42EC" w:rsidRDefault="004E3480" w:rsidP="00E40A9B">
            <w:pPr>
              <w:pStyle w:val="Header"/>
              <w:rPr>
                <w:rFonts w:asciiTheme="minorBidi" w:hAnsiTheme="minorBidi" w:cstheme="minorBidi"/>
                <w:szCs w:val="24"/>
                <w:lang w:eastAsia="it-IT"/>
              </w:rPr>
            </w:pPr>
          </w:p>
        </w:tc>
        <w:tc>
          <w:tcPr>
            <w:tcW w:w="1530" w:type="dxa"/>
            <w:tcBorders>
              <w:top w:val="dashSmallGap" w:sz="4" w:space="0" w:color="auto"/>
            </w:tcBorders>
            <w:tcMar>
              <w:left w:w="28" w:type="dxa"/>
            </w:tcMar>
            <w:vAlign w:val="center"/>
          </w:tcPr>
          <w:p w:rsidR="004E3480" w:rsidRPr="00AE42EC" w:rsidRDefault="004E3480" w:rsidP="00E40A9B">
            <w:pPr>
              <w:rPr>
                <w:rFonts w:asciiTheme="minorBidi" w:hAnsiTheme="minorBidi" w:cstheme="minorBidi"/>
                <w:sz w:val="16"/>
              </w:rPr>
            </w:pPr>
            <w:r w:rsidRPr="00AE42EC">
              <w:rPr>
                <w:rFonts w:asciiTheme="minorBidi" w:hAnsiTheme="minorBidi" w:cstheme="minorBidi"/>
                <w:sz w:val="16"/>
              </w:rPr>
              <w:t>[</w:t>
            </w:r>
            <w:r w:rsidRPr="00AE42EC">
              <w:rPr>
                <w:rFonts w:asciiTheme="minorBidi" w:hAnsiTheme="minorBidi" w:cstheme="minorBidi"/>
                <w:i/>
                <w:iCs/>
                <w:sz w:val="16"/>
              </w:rPr>
              <w:t>Field</w:t>
            </w:r>
            <w:r w:rsidRPr="00AE42EC">
              <w:rPr>
                <w:rFonts w:asciiTheme="minorBidi" w:hAnsiTheme="minorBidi" w:cstheme="minorBidi"/>
                <w:sz w:val="16"/>
              </w:rPr>
              <w:t>]</w:t>
            </w:r>
          </w:p>
        </w:tc>
        <w:tc>
          <w:tcPr>
            <w:tcW w:w="1500" w:type="dxa"/>
            <w:tcBorders>
              <w:top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vMerge/>
            <w:shd w:val="thinDiagCross" w:color="auto" w:fill="auto"/>
            <w:vAlign w:val="center"/>
          </w:tcPr>
          <w:p w:rsidR="004E3480" w:rsidRPr="00AE42EC" w:rsidRDefault="004E3480" w:rsidP="00E40A9B">
            <w:pPr>
              <w:rPr>
                <w:rFonts w:asciiTheme="minorBidi" w:hAnsiTheme="minorBidi" w:cstheme="minorBidi"/>
                <w:sz w:val="20"/>
              </w:rPr>
            </w:pPr>
          </w:p>
        </w:tc>
        <w:tc>
          <w:tcPr>
            <w:tcW w:w="1260" w:type="dxa"/>
            <w:gridSpan w:val="3"/>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p>
        </w:tc>
        <w:tc>
          <w:tcPr>
            <w:tcW w:w="3360" w:type="dxa"/>
            <w:vMerge w:val="restart"/>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restart"/>
            <w:vAlign w:val="center"/>
          </w:tcPr>
          <w:p w:rsidR="004E3480" w:rsidRPr="00AE42EC" w:rsidRDefault="004E3480" w:rsidP="00E40A9B">
            <w:pPr>
              <w:rPr>
                <w:rFonts w:asciiTheme="minorBidi" w:hAnsiTheme="minorBidi" w:cstheme="minorBidi"/>
                <w:sz w:val="20"/>
              </w:rPr>
            </w:pPr>
          </w:p>
        </w:tc>
        <w:tc>
          <w:tcPr>
            <w:tcW w:w="1530" w:type="dxa"/>
            <w:tcBorders>
              <w:bottom w:val="dashSmallGap" w:sz="4" w:space="0" w:color="auto"/>
            </w:tcBorders>
            <w:vAlign w:val="center"/>
          </w:tcPr>
          <w:p w:rsidR="004E3480" w:rsidRPr="00AE42EC" w:rsidRDefault="004E3480" w:rsidP="00E40A9B">
            <w:pPr>
              <w:rPr>
                <w:rFonts w:asciiTheme="minorBidi" w:hAnsiTheme="minorBidi" w:cstheme="minorBidi"/>
                <w:sz w:val="20"/>
              </w:rPr>
            </w:pPr>
          </w:p>
        </w:tc>
        <w:tc>
          <w:tcPr>
            <w:tcW w:w="1500" w:type="dxa"/>
            <w:tcBorders>
              <w:bottom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vMerge w:val="restart"/>
            <w:shd w:val="thinDiagCross" w:color="auto" w:fill="auto"/>
            <w:vAlign w:val="center"/>
          </w:tcPr>
          <w:p w:rsidR="004E3480" w:rsidRPr="00AE42EC" w:rsidRDefault="004E3480" w:rsidP="00E40A9B">
            <w:pPr>
              <w:rPr>
                <w:rFonts w:asciiTheme="minorBidi" w:hAnsiTheme="minorBidi" w:cstheme="minorBidi"/>
                <w:sz w:val="20"/>
              </w:rPr>
            </w:pPr>
          </w:p>
        </w:tc>
        <w:tc>
          <w:tcPr>
            <w:tcW w:w="1260" w:type="dxa"/>
            <w:gridSpan w:val="3"/>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p>
        </w:tc>
        <w:tc>
          <w:tcPr>
            <w:tcW w:w="3360" w:type="dxa"/>
            <w:vMerge/>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ign w:val="center"/>
          </w:tcPr>
          <w:p w:rsidR="004E3480" w:rsidRPr="00AE42EC" w:rsidRDefault="004E3480" w:rsidP="00E40A9B">
            <w:pPr>
              <w:rPr>
                <w:rFonts w:asciiTheme="minorBidi" w:hAnsiTheme="minorBidi" w:cstheme="minorBidi"/>
                <w:sz w:val="20"/>
              </w:rPr>
            </w:pPr>
          </w:p>
        </w:tc>
        <w:tc>
          <w:tcPr>
            <w:tcW w:w="1530" w:type="dxa"/>
            <w:tcBorders>
              <w:top w:val="dashSmallGap" w:sz="4" w:space="0" w:color="auto"/>
            </w:tcBorders>
            <w:vAlign w:val="center"/>
          </w:tcPr>
          <w:p w:rsidR="004E3480" w:rsidRPr="00AE42EC" w:rsidRDefault="004E3480" w:rsidP="00E40A9B">
            <w:pPr>
              <w:rPr>
                <w:rFonts w:asciiTheme="minorBidi" w:hAnsiTheme="minorBidi" w:cstheme="minorBidi"/>
                <w:sz w:val="20"/>
              </w:rPr>
            </w:pPr>
          </w:p>
        </w:tc>
        <w:tc>
          <w:tcPr>
            <w:tcW w:w="1500" w:type="dxa"/>
            <w:tcBorders>
              <w:top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vMerge/>
            <w:shd w:val="thinDiagCross" w:color="auto" w:fill="auto"/>
            <w:vAlign w:val="center"/>
          </w:tcPr>
          <w:p w:rsidR="004E3480" w:rsidRPr="00AE42EC" w:rsidRDefault="004E3480" w:rsidP="00E40A9B">
            <w:pPr>
              <w:rPr>
                <w:rFonts w:asciiTheme="minorBidi" w:hAnsiTheme="minorBidi" w:cstheme="minorBidi"/>
                <w:sz w:val="20"/>
              </w:rPr>
            </w:pPr>
          </w:p>
        </w:tc>
        <w:tc>
          <w:tcPr>
            <w:tcW w:w="1260" w:type="dxa"/>
            <w:gridSpan w:val="3"/>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cantSplit/>
          <w:jc w:val="center"/>
        </w:trPr>
        <w:tc>
          <w:tcPr>
            <w:tcW w:w="619" w:type="dxa"/>
            <w:tcBorders>
              <w:bottom w:val="single" w:sz="8" w:space="0" w:color="auto"/>
            </w:tcBorders>
          </w:tcPr>
          <w:p w:rsidR="004E3480" w:rsidRPr="00AE42EC" w:rsidRDefault="004E3480" w:rsidP="00E40A9B">
            <w:pPr>
              <w:pStyle w:val="Header"/>
              <w:rPr>
                <w:rFonts w:asciiTheme="minorBidi" w:hAnsiTheme="minorBidi" w:cstheme="minorBidi"/>
                <w:szCs w:val="24"/>
                <w:lang w:eastAsia="it-IT"/>
              </w:rPr>
            </w:pPr>
          </w:p>
        </w:tc>
        <w:tc>
          <w:tcPr>
            <w:tcW w:w="3360" w:type="dxa"/>
            <w:vMerge/>
            <w:tcBorders>
              <w:bottom w:val="single" w:sz="8"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tcBorders>
              <w:bottom w:val="single" w:sz="8" w:space="0" w:color="auto"/>
            </w:tcBorders>
            <w:vAlign w:val="center"/>
          </w:tcPr>
          <w:p w:rsidR="004E3480" w:rsidRPr="00AE42EC" w:rsidRDefault="004E3480" w:rsidP="00E40A9B">
            <w:pPr>
              <w:rPr>
                <w:rFonts w:asciiTheme="minorBidi" w:hAnsiTheme="minorBidi" w:cstheme="minorBidi"/>
                <w:sz w:val="20"/>
              </w:rPr>
            </w:pPr>
          </w:p>
        </w:tc>
        <w:tc>
          <w:tcPr>
            <w:tcW w:w="1530" w:type="dxa"/>
            <w:tcBorders>
              <w:top w:val="dashSmallGap" w:sz="4" w:space="0" w:color="auto"/>
              <w:bottom w:val="single" w:sz="8" w:space="0" w:color="auto"/>
            </w:tcBorders>
            <w:vAlign w:val="center"/>
          </w:tcPr>
          <w:p w:rsidR="004E3480" w:rsidRPr="00AE42EC" w:rsidRDefault="004E3480" w:rsidP="00E40A9B">
            <w:pPr>
              <w:rPr>
                <w:rFonts w:asciiTheme="minorBidi" w:hAnsiTheme="minorBidi" w:cstheme="minorBidi"/>
                <w:sz w:val="20"/>
              </w:rPr>
            </w:pPr>
          </w:p>
        </w:tc>
        <w:tc>
          <w:tcPr>
            <w:tcW w:w="1500" w:type="dxa"/>
            <w:tcBorders>
              <w:top w:val="dashSmallGap" w:sz="4" w:space="0" w:color="auto"/>
              <w:bottom w:val="single" w:sz="8"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vMerge/>
            <w:shd w:val="thinDiagCross" w:color="auto" w:fill="auto"/>
            <w:vAlign w:val="center"/>
          </w:tcPr>
          <w:p w:rsidR="004E3480" w:rsidRPr="00AE42EC" w:rsidRDefault="004E3480" w:rsidP="00E40A9B">
            <w:pPr>
              <w:rPr>
                <w:rFonts w:asciiTheme="minorBidi" w:hAnsiTheme="minorBidi" w:cstheme="minorBidi"/>
                <w:sz w:val="20"/>
              </w:rPr>
            </w:pPr>
          </w:p>
        </w:tc>
        <w:tc>
          <w:tcPr>
            <w:tcW w:w="1260" w:type="dxa"/>
            <w:gridSpan w:val="3"/>
            <w:tcBorders>
              <w:bottom w:val="single" w:sz="8" w:space="0" w:color="auto"/>
            </w:tcBorders>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trHeight w:hRule="exact" w:val="397"/>
          <w:jc w:val="center"/>
        </w:trPr>
        <w:tc>
          <w:tcPr>
            <w:tcW w:w="619" w:type="dxa"/>
            <w:tcBorders>
              <w:top w:val="single" w:sz="8" w:space="0" w:color="auto"/>
              <w:bottom w:val="double" w:sz="4" w:space="0" w:color="auto"/>
              <w:right w:val="nil"/>
            </w:tcBorders>
          </w:tcPr>
          <w:p w:rsidR="004E3480" w:rsidRPr="00AE42EC" w:rsidRDefault="004E3480" w:rsidP="00E40A9B">
            <w:pPr>
              <w:rPr>
                <w:rFonts w:asciiTheme="minorBidi" w:hAnsiTheme="minorBidi" w:cstheme="minorBidi"/>
              </w:rPr>
            </w:pPr>
          </w:p>
        </w:tc>
        <w:tc>
          <w:tcPr>
            <w:tcW w:w="3360" w:type="dxa"/>
            <w:tcBorders>
              <w:top w:val="single" w:sz="8" w:space="0" w:color="auto"/>
              <w:bottom w:val="double" w:sz="4" w:space="0" w:color="auto"/>
              <w:right w:val="nil"/>
            </w:tcBorders>
            <w:vAlign w:val="center"/>
          </w:tcPr>
          <w:p w:rsidR="004E3480" w:rsidRPr="00AE42EC" w:rsidRDefault="004E3480" w:rsidP="00E40A9B">
            <w:pPr>
              <w:rPr>
                <w:rFonts w:asciiTheme="minorBidi" w:hAnsiTheme="minorBidi" w:cstheme="minorBidi"/>
              </w:rPr>
            </w:pPr>
          </w:p>
        </w:tc>
        <w:tc>
          <w:tcPr>
            <w:tcW w:w="1350" w:type="dxa"/>
            <w:tcBorders>
              <w:top w:val="single" w:sz="8" w:space="0" w:color="auto"/>
              <w:left w:val="nil"/>
              <w:bottom w:val="double" w:sz="4" w:space="0" w:color="auto"/>
              <w:right w:val="nil"/>
            </w:tcBorders>
            <w:vAlign w:val="center"/>
          </w:tcPr>
          <w:p w:rsidR="004E3480" w:rsidRPr="00AE42EC" w:rsidRDefault="004E3480" w:rsidP="00E40A9B">
            <w:pPr>
              <w:rPr>
                <w:rFonts w:asciiTheme="minorBidi" w:hAnsiTheme="minorBidi" w:cstheme="minorBidi"/>
              </w:rPr>
            </w:pPr>
          </w:p>
        </w:tc>
        <w:tc>
          <w:tcPr>
            <w:tcW w:w="1530" w:type="dxa"/>
            <w:tcBorders>
              <w:top w:val="single" w:sz="8" w:space="0" w:color="auto"/>
              <w:left w:val="nil"/>
              <w:bottom w:val="double" w:sz="4" w:space="0" w:color="auto"/>
              <w:right w:val="nil"/>
            </w:tcBorders>
            <w:vAlign w:val="center"/>
          </w:tcPr>
          <w:p w:rsidR="004E3480" w:rsidRPr="00AE42EC" w:rsidRDefault="004E3480" w:rsidP="00E40A9B">
            <w:pPr>
              <w:rPr>
                <w:rFonts w:asciiTheme="minorBidi" w:hAnsiTheme="minorBidi" w:cstheme="minorBidi"/>
              </w:rPr>
            </w:pPr>
          </w:p>
        </w:tc>
        <w:tc>
          <w:tcPr>
            <w:tcW w:w="1500" w:type="dxa"/>
            <w:tcBorders>
              <w:top w:val="single" w:sz="8" w:space="0" w:color="auto"/>
              <w:left w:val="nil"/>
              <w:bottom w:val="double" w:sz="4" w:space="0" w:color="auto"/>
            </w:tcBorders>
            <w:vAlign w:val="center"/>
          </w:tcPr>
          <w:p w:rsidR="004E3480" w:rsidRPr="00AE42EC" w:rsidRDefault="004E3480" w:rsidP="00E40A9B">
            <w:pPr>
              <w:rPr>
                <w:rFonts w:asciiTheme="minorBidi" w:hAnsiTheme="minorBidi" w:cstheme="minorBidi"/>
              </w:rPr>
            </w:pPr>
            <w:r w:rsidRPr="00AE42EC">
              <w:rPr>
                <w:rFonts w:asciiTheme="minorBidi" w:hAnsiTheme="minorBidi" w:cstheme="minorBidi"/>
              </w:rPr>
              <w:t>Total Costs</w:t>
            </w:r>
          </w:p>
        </w:tc>
        <w:tc>
          <w:tcPr>
            <w:tcW w:w="1604" w:type="dxa"/>
            <w:gridSpan w:val="2"/>
            <w:vMerge/>
            <w:tcBorders>
              <w:bottom w:val="double" w:sz="4" w:space="0" w:color="auto"/>
            </w:tcBorders>
            <w:vAlign w:val="center"/>
          </w:tcPr>
          <w:p w:rsidR="004E3480" w:rsidRPr="00AE42EC" w:rsidRDefault="004E3480" w:rsidP="00E40A9B">
            <w:pPr>
              <w:rPr>
                <w:rFonts w:asciiTheme="minorBidi" w:hAnsiTheme="minorBidi" w:cstheme="minorBidi"/>
              </w:rPr>
            </w:pPr>
          </w:p>
        </w:tc>
        <w:tc>
          <w:tcPr>
            <w:tcW w:w="1260" w:type="dxa"/>
            <w:gridSpan w:val="3"/>
            <w:tcBorders>
              <w:top w:val="single" w:sz="8" w:space="0" w:color="auto"/>
              <w:bottom w:val="double" w:sz="4" w:space="0" w:color="auto"/>
            </w:tcBorders>
            <w:vAlign w:val="center"/>
          </w:tcPr>
          <w:p w:rsidR="004E3480" w:rsidRPr="00AE42EC" w:rsidRDefault="004E3480" w:rsidP="00E40A9B">
            <w:pPr>
              <w:rPr>
                <w:rFonts w:asciiTheme="minorBidi" w:hAnsiTheme="minorBidi" w:cstheme="minorBidi"/>
              </w:rPr>
            </w:pPr>
          </w:p>
        </w:tc>
      </w:tr>
    </w:tbl>
    <w:p w:rsidR="00435BE0" w:rsidRPr="00AE42EC" w:rsidRDefault="00435BE0" w:rsidP="00435BE0">
      <w:pPr>
        <w:jc w:val="center"/>
        <w:rPr>
          <w:rFonts w:asciiTheme="minorBidi" w:hAnsiTheme="minorBidi" w:cstheme="minorBidi"/>
          <w:b/>
          <w:smallCaps/>
          <w:sz w:val="28"/>
        </w:rPr>
      </w:pPr>
    </w:p>
    <w:p w:rsidR="004E3480" w:rsidRPr="00AE42EC" w:rsidRDefault="004E3480" w:rsidP="00435BE0">
      <w:pPr>
        <w:jc w:val="center"/>
        <w:rPr>
          <w:rFonts w:asciiTheme="minorBidi" w:hAnsiTheme="minorBidi" w:cstheme="minorBidi"/>
          <w:b/>
          <w:smallCaps/>
          <w:sz w:val="28"/>
        </w:rPr>
      </w:pPr>
    </w:p>
    <w:p w:rsidR="004E3480" w:rsidRPr="00AE42EC" w:rsidRDefault="004E3480" w:rsidP="00435BE0">
      <w:pPr>
        <w:jc w:val="center"/>
        <w:rPr>
          <w:rFonts w:asciiTheme="minorBidi" w:hAnsiTheme="minorBidi" w:cstheme="minorBidi"/>
          <w:b/>
          <w:smallCaps/>
          <w:sz w:val="28"/>
        </w:rPr>
      </w:pPr>
    </w:p>
    <w:p w:rsidR="004E3480" w:rsidRPr="00AE42EC" w:rsidRDefault="004E3480" w:rsidP="004E3480">
      <w:pPr>
        <w:jc w:val="center"/>
        <w:rPr>
          <w:rFonts w:asciiTheme="minorBidi" w:hAnsiTheme="minorBidi" w:cstheme="minorBidi"/>
          <w:b/>
          <w:i/>
          <w:smallCaps/>
          <w:color w:val="C00000"/>
          <w:sz w:val="28"/>
          <w:szCs w:val="28"/>
        </w:rPr>
      </w:pPr>
      <w:r w:rsidRPr="00AE42EC">
        <w:rPr>
          <w:rFonts w:asciiTheme="minorBidi" w:hAnsiTheme="minorBidi" w:cstheme="minorBidi"/>
          <w:b/>
          <w:smallCaps/>
          <w:sz w:val="28"/>
          <w:szCs w:val="28"/>
        </w:rPr>
        <w:t>5D.  Breakdown of Reimbursable Expenses</w:t>
      </w:r>
    </w:p>
    <w:p w:rsidR="004E3480" w:rsidRPr="00AE42EC" w:rsidRDefault="004E3480" w:rsidP="004E3480">
      <w:pPr>
        <w:pStyle w:val="BankNormal"/>
        <w:spacing w:after="0"/>
        <w:rPr>
          <w:rFonts w:asciiTheme="minorBidi" w:hAnsiTheme="minorBidi" w:cstheme="minorBidi"/>
        </w:rPr>
      </w:pPr>
    </w:p>
    <w:p w:rsidR="004E3480" w:rsidRPr="00AE42EC" w:rsidRDefault="004E3480" w:rsidP="004E3480">
      <w:pPr>
        <w:jc w:val="both"/>
        <w:rPr>
          <w:rFonts w:asciiTheme="minorBidi" w:hAnsiTheme="minorBidi" w:cstheme="minorBidi"/>
        </w:rPr>
      </w:pPr>
      <w:r w:rsidRPr="00AE42EC">
        <w:rPr>
          <w:rFonts w:asciiTheme="minorBidi" w:hAnsiTheme="minorBidi" w:cstheme="minorBidi"/>
        </w:rPr>
        <w:t xml:space="preserve">When used for Lump-Sum contract assignment, information to be provided in this Form shall only be used to demonstrate the basis for calculation of the Contract ceiling amount, to calculate applicable taxes at contract negotiations and, if needed, to establish payments to the Consultant for possible additional services requested by the Client. This form shall not be used as a basis for payments under Lump-Sum contracts </w:t>
      </w:r>
    </w:p>
    <w:p w:rsidR="004E3480" w:rsidRPr="00AE42EC" w:rsidRDefault="004E3480" w:rsidP="004E3480">
      <w:pPr>
        <w:pStyle w:val="Header"/>
        <w:spacing w:line="120" w:lineRule="exact"/>
        <w:rPr>
          <w:rFonts w:asciiTheme="minorBidi" w:hAnsiTheme="minorBidi" w:cstheme="minorBidi"/>
          <w:szCs w:val="24"/>
          <w:lang w:eastAsia="it-IT"/>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4"/>
        <w:gridCol w:w="2779"/>
        <w:gridCol w:w="989"/>
        <w:gridCol w:w="996"/>
        <w:gridCol w:w="1134"/>
        <w:gridCol w:w="1531"/>
        <w:gridCol w:w="1531"/>
        <w:gridCol w:w="1531"/>
        <w:gridCol w:w="1531"/>
      </w:tblGrid>
      <w:tr w:rsidR="004E3480" w:rsidRPr="00AE42EC" w:rsidTr="00E40A9B">
        <w:trPr>
          <w:cantSplit/>
          <w:trHeight w:hRule="exact" w:val="454"/>
          <w:jc w:val="center"/>
        </w:trPr>
        <w:tc>
          <w:tcPr>
            <w:tcW w:w="12476" w:type="dxa"/>
            <w:gridSpan w:val="9"/>
            <w:tcBorders>
              <w:top w:val="double" w:sz="4" w:space="0" w:color="auto"/>
              <w:bottom w:val="double" w:sz="4" w:space="0" w:color="auto"/>
            </w:tcBorders>
            <w:vAlign w:val="center"/>
          </w:tcPr>
          <w:p w:rsidR="004E3480" w:rsidRPr="00AE42EC" w:rsidRDefault="004E3480" w:rsidP="00E40A9B">
            <w:pPr>
              <w:pStyle w:val="Header"/>
              <w:tabs>
                <w:tab w:val="right" w:pos="12070"/>
              </w:tabs>
              <w:rPr>
                <w:rFonts w:asciiTheme="minorBidi" w:hAnsiTheme="minorBidi" w:cstheme="minorBidi"/>
                <w:u w:val="single"/>
              </w:rPr>
            </w:pPr>
            <w:r w:rsidRPr="00AE42EC">
              <w:rPr>
                <w:rFonts w:asciiTheme="minorBidi" w:hAnsiTheme="minorBidi" w:cstheme="minorBidi"/>
                <w:b/>
                <w:bCs/>
              </w:rPr>
              <w:t>B. Reimbursable Expenses</w:t>
            </w:r>
            <w:r w:rsidRPr="00AE42EC">
              <w:rPr>
                <w:rFonts w:asciiTheme="minorBidi" w:hAnsiTheme="minorBidi" w:cstheme="minorBidi"/>
                <w:u w:val="single"/>
              </w:rPr>
              <w:tab/>
            </w:r>
          </w:p>
        </w:tc>
      </w:tr>
      <w:tr w:rsidR="004E3480" w:rsidRPr="00AE42EC" w:rsidTr="00E40A9B">
        <w:trPr>
          <w:jc w:val="center"/>
        </w:trPr>
        <w:tc>
          <w:tcPr>
            <w:tcW w:w="454"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b/>
                <w:bCs/>
                <w:sz w:val="20"/>
                <w:lang w:val="fr-FR"/>
              </w:rPr>
            </w:pPr>
            <w:r w:rsidRPr="00AE42EC">
              <w:rPr>
                <w:rFonts w:asciiTheme="minorBidi" w:hAnsiTheme="minorBidi" w:cstheme="minorBidi"/>
                <w:b/>
                <w:bCs/>
                <w:sz w:val="20"/>
                <w:lang w:val="fr-FR"/>
              </w:rPr>
              <w:t>N°</w:t>
            </w:r>
          </w:p>
        </w:tc>
        <w:tc>
          <w:tcPr>
            <w:tcW w:w="2779"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b/>
                <w:bCs/>
                <w:sz w:val="20"/>
                <w:lang w:val="fr-FR"/>
              </w:rPr>
            </w:pPr>
            <w:r w:rsidRPr="00AE42EC">
              <w:rPr>
                <w:rFonts w:asciiTheme="minorBidi" w:hAnsiTheme="minorBidi" w:cstheme="minorBidi"/>
                <w:b/>
                <w:bCs/>
                <w:sz w:val="20"/>
                <w:lang w:val="fr-FR"/>
              </w:rPr>
              <w:t>Type of Reimbursable Expenses</w:t>
            </w:r>
          </w:p>
        </w:tc>
        <w:tc>
          <w:tcPr>
            <w:tcW w:w="989"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b/>
                <w:bCs/>
                <w:sz w:val="20"/>
                <w:lang w:val="fr-FR"/>
              </w:rPr>
            </w:pPr>
            <w:r w:rsidRPr="00AE42EC">
              <w:rPr>
                <w:rFonts w:asciiTheme="minorBidi" w:hAnsiTheme="minorBidi" w:cstheme="minorBidi"/>
                <w:b/>
                <w:bCs/>
                <w:sz w:val="20"/>
                <w:lang w:val="fr-FR"/>
              </w:rPr>
              <w:t>Unit</w:t>
            </w:r>
          </w:p>
        </w:tc>
        <w:tc>
          <w:tcPr>
            <w:tcW w:w="996"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b/>
                <w:bCs/>
                <w:sz w:val="20"/>
                <w:lang w:val="fr-FR"/>
              </w:rPr>
            </w:pPr>
            <w:r w:rsidRPr="00AE42EC">
              <w:rPr>
                <w:rFonts w:asciiTheme="minorBidi" w:hAnsiTheme="minorBidi" w:cstheme="minorBidi"/>
                <w:b/>
                <w:bCs/>
                <w:sz w:val="20"/>
                <w:lang w:val="fr-FR"/>
              </w:rPr>
              <w:t>Unit Cost</w:t>
            </w:r>
          </w:p>
        </w:tc>
        <w:tc>
          <w:tcPr>
            <w:tcW w:w="1134"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sz w:val="20"/>
                <w:lang w:val="fr-FR"/>
              </w:rPr>
            </w:pPr>
            <w:r w:rsidRPr="00AE42EC">
              <w:rPr>
                <w:rFonts w:asciiTheme="minorBidi" w:hAnsiTheme="minorBidi" w:cstheme="minorBidi"/>
                <w:b/>
                <w:bCs/>
                <w:sz w:val="20"/>
                <w:lang w:val="fr-FR"/>
              </w:rPr>
              <w:t>Quantity</w:t>
            </w:r>
          </w:p>
        </w:tc>
        <w:tc>
          <w:tcPr>
            <w:tcW w:w="1531" w:type="dxa"/>
            <w:tcBorders>
              <w:top w:val="double" w:sz="4" w:space="0" w:color="auto"/>
              <w:bottom w:val="single" w:sz="12" w:space="0" w:color="auto"/>
            </w:tcBorders>
            <w:vAlign w:val="center"/>
          </w:tcPr>
          <w:p w:rsidR="004E3480" w:rsidRPr="00AE42EC" w:rsidRDefault="004E3480" w:rsidP="00E40A9B">
            <w:pPr>
              <w:spacing w:before="40" w:after="40"/>
              <w:rPr>
                <w:rFonts w:asciiTheme="minorBidi" w:hAnsiTheme="minorBidi" w:cstheme="minorBidi"/>
                <w:color w:val="1F497D" w:themeColor="text2"/>
                <w:sz w:val="20"/>
              </w:rPr>
            </w:pPr>
            <w:r w:rsidRPr="00AE42EC">
              <w:rPr>
                <w:rFonts w:asciiTheme="minorBidi" w:hAnsiTheme="minorBidi" w:cstheme="minorBidi"/>
                <w:sz w:val="20"/>
              </w:rPr>
              <w:t>Amount</w:t>
            </w:r>
          </w:p>
        </w:tc>
        <w:tc>
          <w:tcPr>
            <w:tcW w:w="1531" w:type="dxa"/>
            <w:tcBorders>
              <w:top w:val="double" w:sz="4" w:space="0" w:color="auto"/>
              <w:bottom w:val="single" w:sz="12" w:space="0" w:color="auto"/>
            </w:tcBorders>
            <w:vAlign w:val="center"/>
          </w:tcPr>
          <w:p w:rsidR="004E3480" w:rsidRPr="00AE42EC" w:rsidRDefault="004E3480" w:rsidP="00E40A9B">
            <w:pPr>
              <w:spacing w:before="40" w:after="40"/>
              <w:rPr>
                <w:rFonts w:asciiTheme="minorBidi" w:hAnsiTheme="minorBidi" w:cstheme="minorBidi"/>
                <w:color w:val="1F497D" w:themeColor="text2"/>
                <w:sz w:val="20"/>
              </w:rPr>
            </w:pPr>
          </w:p>
        </w:tc>
        <w:tc>
          <w:tcPr>
            <w:tcW w:w="1531"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color w:val="1F497D" w:themeColor="text2"/>
                <w:sz w:val="20"/>
              </w:rPr>
            </w:pPr>
          </w:p>
        </w:tc>
        <w:tc>
          <w:tcPr>
            <w:tcW w:w="1531"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color w:val="1F497D" w:themeColor="text2"/>
                <w:sz w:val="20"/>
              </w:rPr>
            </w:pPr>
          </w:p>
        </w:tc>
      </w:tr>
      <w:tr w:rsidR="004E3480" w:rsidRPr="00AE42EC" w:rsidTr="00E40A9B">
        <w:trPr>
          <w:trHeight w:hRule="exact" w:val="340"/>
          <w:jc w:val="center"/>
        </w:trPr>
        <w:tc>
          <w:tcPr>
            <w:tcW w:w="454" w:type="dxa"/>
            <w:tcBorders>
              <w:top w:val="single" w:sz="12" w:space="0" w:color="auto"/>
            </w:tcBorders>
            <w:vAlign w:val="center"/>
          </w:tcPr>
          <w:p w:rsidR="004E3480" w:rsidRPr="00AE42EC" w:rsidRDefault="004E3480" w:rsidP="00E40A9B">
            <w:pPr>
              <w:pStyle w:val="Header"/>
              <w:spacing w:before="40"/>
              <w:rPr>
                <w:rFonts w:asciiTheme="minorBidi" w:hAnsiTheme="minorBidi" w:cstheme="minorBidi"/>
                <w:szCs w:val="24"/>
                <w:lang w:eastAsia="it-IT"/>
              </w:rPr>
            </w:pPr>
          </w:p>
        </w:tc>
        <w:tc>
          <w:tcPr>
            <w:tcW w:w="2779" w:type="dxa"/>
            <w:tcBorders>
              <w:top w:val="single" w:sz="12" w:space="0" w:color="auto"/>
              <w:right w:val="single" w:sz="8" w:space="0" w:color="auto"/>
            </w:tcBorders>
            <w:vAlign w:val="center"/>
          </w:tcPr>
          <w:p w:rsidR="004E3480" w:rsidRPr="00AE42EC" w:rsidRDefault="004E3480" w:rsidP="00E40A9B">
            <w:pPr>
              <w:rPr>
                <w:rFonts w:asciiTheme="minorBidi" w:hAnsiTheme="minorBidi" w:cstheme="minorBidi"/>
                <w:color w:val="1F497D" w:themeColor="text2"/>
                <w:sz w:val="20"/>
              </w:rPr>
            </w:pPr>
            <w:r w:rsidRPr="00AE42EC">
              <w:rPr>
                <w:rFonts w:asciiTheme="minorBidi" w:hAnsiTheme="minorBidi" w:cstheme="minorBidi"/>
                <w:color w:val="1F497D" w:themeColor="text2"/>
                <w:sz w:val="20"/>
              </w:rPr>
              <w:t>{e.g., Per diem allowances**}</w:t>
            </w:r>
          </w:p>
        </w:tc>
        <w:tc>
          <w:tcPr>
            <w:tcW w:w="989" w:type="dxa"/>
            <w:tcBorders>
              <w:top w:val="single" w:sz="12" w:space="0" w:color="auto"/>
              <w:left w:val="single" w:sz="8" w:space="0" w:color="auto"/>
              <w:right w:val="single" w:sz="8" w:space="0" w:color="auto"/>
            </w:tcBorders>
            <w:vAlign w:val="center"/>
          </w:tcPr>
          <w:p w:rsidR="004E3480" w:rsidRPr="00AE42EC" w:rsidRDefault="004E3480" w:rsidP="00E40A9B">
            <w:pPr>
              <w:spacing w:before="40"/>
              <w:rPr>
                <w:rFonts w:asciiTheme="minorBidi" w:hAnsiTheme="minorBidi" w:cstheme="minorBidi"/>
                <w:color w:val="1F497D" w:themeColor="text2"/>
                <w:sz w:val="20"/>
              </w:rPr>
            </w:pPr>
            <w:r w:rsidRPr="00AE42EC">
              <w:rPr>
                <w:rFonts w:asciiTheme="minorBidi" w:hAnsiTheme="minorBidi" w:cstheme="minorBidi"/>
                <w:color w:val="1F497D" w:themeColor="text2"/>
                <w:sz w:val="20"/>
              </w:rPr>
              <w:t>{Day}</w:t>
            </w:r>
          </w:p>
        </w:tc>
        <w:tc>
          <w:tcPr>
            <w:tcW w:w="996" w:type="dxa"/>
            <w:tcBorders>
              <w:top w:val="single" w:sz="12" w:space="0" w:color="auto"/>
              <w:left w:val="single" w:sz="8" w:space="0" w:color="auto"/>
              <w:righ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134" w:type="dxa"/>
            <w:tcBorders>
              <w:top w:val="single" w:sz="12" w:space="0" w:color="auto"/>
              <w:left w:val="single" w:sz="8" w:space="0" w:color="auto"/>
              <w:right w:val="single" w:sz="8" w:space="0" w:color="auto"/>
            </w:tcBorders>
            <w:vAlign w:val="center"/>
          </w:tcPr>
          <w:p w:rsidR="004E3480" w:rsidRPr="00AE42EC" w:rsidRDefault="004E3480" w:rsidP="00E40A9B">
            <w:pPr>
              <w:pStyle w:val="Header"/>
              <w:spacing w:before="40"/>
              <w:jc w:val="center"/>
              <w:rPr>
                <w:rFonts w:asciiTheme="minorBidi" w:hAnsiTheme="minorBidi" w:cstheme="minorBidi"/>
                <w:szCs w:val="24"/>
                <w:lang w:eastAsia="it-IT"/>
              </w:rPr>
            </w:pPr>
          </w:p>
        </w:tc>
        <w:tc>
          <w:tcPr>
            <w:tcW w:w="1531" w:type="dxa"/>
            <w:tcBorders>
              <w:top w:val="single" w:sz="12" w:space="0" w:color="auto"/>
              <w:left w:val="single" w:sz="8" w:space="0" w:color="auto"/>
              <w:righ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12" w:space="0" w:color="auto"/>
              <w:left w:val="single" w:sz="8" w:space="0" w:color="auto"/>
              <w:righ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12" w:space="0" w:color="auto"/>
              <w:left w:val="single" w:sz="8" w:space="0" w:color="auto"/>
              <w:righ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12" w:space="0" w:color="auto"/>
              <w:lef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r>
      <w:tr w:rsidR="004E3480" w:rsidRPr="00AE42EC" w:rsidTr="00E40A9B">
        <w:trPr>
          <w:trHeight w:hRule="exact" w:val="438"/>
          <w:jc w:val="center"/>
        </w:trPr>
        <w:tc>
          <w:tcPr>
            <w:tcW w:w="454" w:type="dxa"/>
            <w:vAlign w:val="center"/>
          </w:tcPr>
          <w:p w:rsidR="004E3480" w:rsidRPr="00AE42EC" w:rsidRDefault="004E3480" w:rsidP="00E40A9B">
            <w:pPr>
              <w:pStyle w:val="Header"/>
              <w:spacing w:before="40"/>
              <w:rPr>
                <w:rFonts w:asciiTheme="minorBidi" w:hAnsiTheme="minorBidi" w:cstheme="minorBidi"/>
                <w:szCs w:val="24"/>
                <w:lang w:eastAsia="it-IT"/>
              </w:rPr>
            </w:pPr>
          </w:p>
        </w:tc>
        <w:tc>
          <w:tcPr>
            <w:tcW w:w="2779" w:type="dxa"/>
            <w:tcBorders>
              <w:right w:val="single" w:sz="8" w:space="0" w:color="auto"/>
            </w:tcBorders>
            <w:vAlign w:val="center"/>
          </w:tcPr>
          <w:p w:rsidR="004E3480" w:rsidRPr="00AE42EC" w:rsidRDefault="004E3480" w:rsidP="00E40A9B">
            <w:pPr>
              <w:rPr>
                <w:rFonts w:asciiTheme="minorBidi" w:hAnsiTheme="minorBidi" w:cstheme="minorBidi"/>
                <w:color w:val="1F497D" w:themeColor="text2"/>
                <w:sz w:val="20"/>
              </w:rPr>
            </w:pPr>
            <w:r w:rsidRPr="00AE42EC">
              <w:rPr>
                <w:rFonts w:asciiTheme="minorBidi" w:hAnsiTheme="minorBidi" w:cstheme="minorBidi"/>
                <w:color w:val="1F497D" w:themeColor="text2"/>
                <w:sz w:val="20"/>
              </w:rPr>
              <w:t>{e.g., International flights}</w:t>
            </w:r>
          </w:p>
        </w:tc>
        <w:tc>
          <w:tcPr>
            <w:tcW w:w="989" w:type="dxa"/>
            <w:tcBorders>
              <w:left w:val="single" w:sz="8" w:space="0" w:color="auto"/>
              <w:bottom w:val="single" w:sz="8" w:space="0" w:color="auto"/>
              <w:right w:val="single" w:sz="8" w:space="0" w:color="auto"/>
            </w:tcBorders>
            <w:vAlign w:val="center"/>
          </w:tcPr>
          <w:p w:rsidR="004E3480" w:rsidRPr="00AE42EC" w:rsidRDefault="004E3480" w:rsidP="00E40A9B">
            <w:pPr>
              <w:pStyle w:val="Header"/>
              <w:spacing w:before="40"/>
              <w:rPr>
                <w:rFonts w:asciiTheme="minorBidi" w:hAnsiTheme="minorBidi" w:cstheme="minorBidi"/>
                <w:color w:val="1F497D" w:themeColor="text2"/>
                <w:sz w:val="18"/>
                <w:szCs w:val="18"/>
              </w:rPr>
            </w:pPr>
            <w:r w:rsidRPr="00AE42EC">
              <w:rPr>
                <w:rFonts w:asciiTheme="minorBidi" w:hAnsiTheme="minorBidi" w:cstheme="minorBidi"/>
                <w:color w:val="1F497D" w:themeColor="text2"/>
                <w:sz w:val="18"/>
                <w:szCs w:val="18"/>
                <w:lang w:eastAsia="it-IT"/>
              </w:rPr>
              <w:t>{Ticket}</w:t>
            </w:r>
          </w:p>
        </w:tc>
        <w:tc>
          <w:tcPr>
            <w:tcW w:w="996" w:type="dxa"/>
            <w:tcBorders>
              <w:left w:val="single" w:sz="8" w:space="0" w:color="auto"/>
              <w:bottom w:val="single" w:sz="8" w:space="0" w:color="auto"/>
              <w:righ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134" w:type="dxa"/>
            <w:tcBorders>
              <w:left w:val="single" w:sz="8" w:space="0" w:color="auto"/>
              <w:bottom w:val="single" w:sz="8" w:space="0" w:color="auto"/>
              <w:right w:val="single" w:sz="8" w:space="0" w:color="auto"/>
            </w:tcBorders>
            <w:vAlign w:val="center"/>
          </w:tcPr>
          <w:p w:rsidR="004E3480" w:rsidRPr="00AE42EC" w:rsidRDefault="004E3480" w:rsidP="00E40A9B">
            <w:pPr>
              <w:pStyle w:val="Header"/>
              <w:spacing w:before="40"/>
              <w:jc w:val="center"/>
              <w:rPr>
                <w:rFonts w:asciiTheme="minorBidi" w:hAnsiTheme="minorBidi" w:cstheme="minorBidi"/>
                <w:szCs w:val="24"/>
                <w:lang w:eastAsia="it-IT"/>
              </w:rPr>
            </w:pPr>
          </w:p>
        </w:tc>
        <w:tc>
          <w:tcPr>
            <w:tcW w:w="1531" w:type="dxa"/>
            <w:tcBorders>
              <w:left w:val="single" w:sz="8" w:space="0" w:color="auto"/>
              <w:bottom w:val="single" w:sz="8" w:space="0" w:color="auto"/>
              <w:righ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left w:val="single" w:sz="8" w:space="0" w:color="auto"/>
              <w:bottom w:val="single" w:sz="8" w:space="0" w:color="auto"/>
              <w:righ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left w:val="single" w:sz="8" w:space="0" w:color="auto"/>
              <w:bottom w:val="single" w:sz="8" w:space="0" w:color="auto"/>
              <w:righ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left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r>
      <w:tr w:rsidR="004E3480" w:rsidRPr="00AE42EC" w:rsidTr="00E40A9B">
        <w:trPr>
          <w:trHeight w:hRule="exact" w:val="542"/>
          <w:jc w:val="center"/>
        </w:trPr>
        <w:tc>
          <w:tcPr>
            <w:tcW w:w="454" w:type="dxa"/>
            <w:tcBorders>
              <w:top w:val="single" w:sz="8" w:space="0" w:color="auto"/>
            </w:tcBorders>
            <w:vAlign w:val="center"/>
          </w:tcPr>
          <w:p w:rsidR="004E3480" w:rsidRPr="00AE42EC" w:rsidRDefault="004E3480" w:rsidP="00E40A9B">
            <w:pPr>
              <w:pStyle w:val="Header"/>
              <w:spacing w:before="40"/>
              <w:rPr>
                <w:rFonts w:asciiTheme="minorBidi" w:hAnsiTheme="minorBidi" w:cstheme="minorBidi"/>
                <w:szCs w:val="24"/>
                <w:lang w:eastAsia="it-IT"/>
              </w:rPr>
            </w:pPr>
          </w:p>
        </w:tc>
        <w:tc>
          <w:tcPr>
            <w:tcW w:w="2779" w:type="dxa"/>
            <w:tcBorders>
              <w:top w:val="single" w:sz="8" w:space="0" w:color="auto"/>
            </w:tcBorders>
            <w:vAlign w:val="center"/>
          </w:tcPr>
          <w:p w:rsidR="004E3480" w:rsidRPr="00AE42EC" w:rsidRDefault="004E3480" w:rsidP="00E40A9B">
            <w:pPr>
              <w:rPr>
                <w:rFonts w:asciiTheme="minorBidi" w:hAnsiTheme="minorBidi" w:cstheme="minorBidi"/>
                <w:color w:val="1F497D" w:themeColor="text2"/>
                <w:sz w:val="20"/>
              </w:rPr>
            </w:pPr>
            <w:r w:rsidRPr="00AE42EC">
              <w:rPr>
                <w:rFonts w:asciiTheme="minorBidi" w:hAnsiTheme="minorBidi" w:cstheme="minorBidi"/>
                <w:color w:val="1F497D" w:themeColor="text2"/>
                <w:sz w:val="20"/>
              </w:rPr>
              <w:t xml:space="preserve">{e.g., In/out airport transportation} </w:t>
            </w:r>
          </w:p>
        </w:tc>
        <w:tc>
          <w:tcPr>
            <w:tcW w:w="989" w:type="dxa"/>
            <w:tcBorders>
              <w:top w:val="single" w:sz="8" w:space="0" w:color="auto"/>
            </w:tcBorders>
            <w:vAlign w:val="center"/>
          </w:tcPr>
          <w:p w:rsidR="004E3480" w:rsidRPr="00AE42EC" w:rsidRDefault="004E3480" w:rsidP="00E40A9B">
            <w:pPr>
              <w:pStyle w:val="Header"/>
              <w:spacing w:before="40"/>
              <w:rPr>
                <w:rFonts w:asciiTheme="minorBidi" w:hAnsiTheme="minorBidi" w:cstheme="minorBidi"/>
                <w:color w:val="1F497D" w:themeColor="text2"/>
                <w:sz w:val="18"/>
                <w:szCs w:val="18"/>
                <w:lang w:eastAsia="it-IT"/>
              </w:rPr>
            </w:pPr>
            <w:r w:rsidRPr="00AE42EC">
              <w:rPr>
                <w:rFonts w:asciiTheme="minorBidi" w:hAnsiTheme="minorBidi" w:cstheme="minorBidi"/>
                <w:color w:val="1F497D" w:themeColor="text2"/>
                <w:sz w:val="18"/>
                <w:szCs w:val="18"/>
                <w:lang w:eastAsia="it-IT"/>
              </w:rPr>
              <w:t>{Trip}</w:t>
            </w:r>
          </w:p>
        </w:tc>
        <w:tc>
          <w:tcPr>
            <w:tcW w:w="996"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134"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r>
      <w:tr w:rsidR="004E3480" w:rsidRPr="00AE42EC" w:rsidTr="00E40A9B">
        <w:trPr>
          <w:jc w:val="center"/>
        </w:trPr>
        <w:tc>
          <w:tcPr>
            <w:tcW w:w="454" w:type="dxa"/>
            <w:tcBorders>
              <w:top w:val="single" w:sz="8" w:space="0" w:color="auto"/>
            </w:tcBorders>
            <w:vAlign w:val="center"/>
          </w:tcPr>
          <w:p w:rsidR="004E3480" w:rsidRPr="00AE42EC" w:rsidRDefault="004E3480" w:rsidP="00E40A9B">
            <w:pPr>
              <w:spacing w:before="40"/>
              <w:rPr>
                <w:rFonts w:asciiTheme="minorBidi" w:hAnsiTheme="minorBidi" w:cstheme="minorBidi"/>
              </w:rPr>
            </w:pPr>
          </w:p>
        </w:tc>
        <w:tc>
          <w:tcPr>
            <w:tcW w:w="2779" w:type="dxa"/>
            <w:tcBorders>
              <w:bottom w:val="single" w:sz="8" w:space="0" w:color="auto"/>
            </w:tcBorders>
            <w:tcMar>
              <w:right w:w="28" w:type="dxa"/>
            </w:tcMar>
            <w:vAlign w:val="center"/>
          </w:tcPr>
          <w:p w:rsidR="004E3480" w:rsidRPr="00AE42EC" w:rsidRDefault="004E3480" w:rsidP="00E40A9B">
            <w:pPr>
              <w:rPr>
                <w:rFonts w:asciiTheme="minorBidi" w:hAnsiTheme="minorBidi" w:cstheme="minorBidi"/>
                <w:color w:val="1F497D" w:themeColor="text2"/>
                <w:sz w:val="20"/>
              </w:rPr>
            </w:pPr>
            <w:r w:rsidRPr="00AE42EC">
              <w:rPr>
                <w:rFonts w:asciiTheme="minorBidi" w:hAnsiTheme="minorBidi" w:cstheme="minorBidi"/>
                <w:color w:val="1F497D" w:themeColor="text2"/>
                <w:sz w:val="20"/>
              </w:rPr>
              <w:t xml:space="preserve">{e.g., Communication costs between </w:t>
            </w:r>
            <w:r w:rsidRPr="00AE42EC">
              <w:rPr>
                <w:rFonts w:asciiTheme="minorBidi" w:hAnsiTheme="minorBidi" w:cstheme="minorBidi"/>
                <w:iCs/>
                <w:color w:val="1F497D" w:themeColor="text2"/>
                <w:sz w:val="20"/>
              </w:rPr>
              <w:t>Insert place</w:t>
            </w:r>
            <w:r w:rsidRPr="00AE42EC">
              <w:rPr>
                <w:rFonts w:asciiTheme="minorBidi" w:hAnsiTheme="minorBidi" w:cstheme="minorBidi"/>
                <w:color w:val="1F497D" w:themeColor="text2"/>
                <w:sz w:val="20"/>
              </w:rPr>
              <w:t xml:space="preserve"> and </w:t>
            </w:r>
            <w:r w:rsidRPr="00AE42EC">
              <w:rPr>
                <w:rFonts w:asciiTheme="minorBidi" w:hAnsiTheme="minorBidi" w:cstheme="minorBidi"/>
                <w:iCs/>
                <w:color w:val="1F497D" w:themeColor="text2"/>
                <w:sz w:val="20"/>
              </w:rPr>
              <w:t>Insert place</w:t>
            </w:r>
            <w:r w:rsidRPr="00AE42EC">
              <w:rPr>
                <w:rFonts w:asciiTheme="minorBidi" w:hAnsiTheme="minorBidi" w:cstheme="minorBidi"/>
                <w:color w:val="1F497D" w:themeColor="text2"/>
                <w:sz w:val="20"/>
              </w:rPr>
              <w:t>}</w:t>
            </w:r>
          </w:p>
        </w:tc>
        <w:tc>
          <w:tcPr>
            <w:tcW w:w="989" w:type="dxa"/>
            <w:tcBorders>
              <w:bottom w:val="single" w:sz="8" w:space="0" w:color="auto"/>
            </w:tcBorders>
            <w:vAlign w:val="center"/>
          </w:tcPr>
          <w:p w:rsidR="004E3480" w:rsidRPr="00AE42EC" w:rsidRDefault="004E3480" w:rsidP="00E40A9B">
            <w:pPr>
              <w:spacing w:before="40"/>
              <w:jc w:val="center"/>
              <w:rPr>
                <w:rFonts w:asciiTheme="minorBidi" w:hAnsiTheme="minorBidi" w:cstheme="minorBidi"/>
                <w:color w:val="1F497D" w:themeColor="text2"/>
                <w:sz w:val="20"/>
              </w:rPr>
            </w:pPr>
          </w:p>
        </w:tc>
        <w:tc>
          <w:tcPr>
            <w:tcW w:w="996"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134"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pStyle w:val="Header"/>
              <w:spacing w:before="40"/>
              <w:jc w:val="center"/>
              <w:rPr>
                <w:rFonts w:asciiTheme="minorBidi" w:hAnsiTheme="minorBidi" w:cstheme="minorBidi"/>
                <w:szCs w:val="24"/>
                <w:lang w:eastAsia="it-IT"/>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r>
      <w:tr w:rsidR="004E3480" w:rsidRPr="00AE42EC" w:rsidTr="00E40A9B">
        <w:trPr>
          <w:trHeight w:hRule="exact" w:val="340"/>
          <w:jc w:val="center"/>
        </w:trPr>
        <w:tc>
          <w:tcPr>
            <w:tcW w:w="454" w:type="dxa"/>
            <w:tcBorders>
              <w:top w:val="single" w:sz="8" w:space="0" w:color="auto"/>
            </w:tcBorders>
            <w:vAlign w:val="center"/>
          </w:tcPr>
          <w:p w:rsidR="004E3480" w:rsidRPr="00AE42EC" w:rsidRDefault="004E3480" w:rsidP="00E40A9B">
            <w:pPr>
              <w:spacing w:before="40"/>
              <w:rPr>
                <w:rFonts w:asciiTheme="minorBidi" w:hAnsiTheme="minorBidi" w:cstheme="minorBidi"/>
              </w:rPr>
            </w:pPr>
          </w:p>
        </w:tc>
        <w:tc>
          <w:tcPr>
            <w:tcW w:w="2779" w:type="dxa"/>
            <w:tcBorders>
              <w:top w:val="single" w:sz="8" w:space="0" w:color="auto"/>
            </w:tcBorders>
            <w:tcMar>
              <w:right w:w="28" w:type="dxa"/>
            </w:tcMar>
            <w:vAlign w:val="center"/>
          </w:tcPr>
          <w:p w:rsidR="004E3480" w:rsidRPr="00AE42EC" w:rsidRDefault="004E3480" w:rsidP="00E40A9B">
            <w:pPr>
              <w:rPr>
                <w:rFonts w:asciiTheme="minorBidi" w:hAnsiTheme="minorBidi" w:cstheme="minorBidi"/>
                <w:color w:val="1F497D" w:themeColor="text2"/>
                <w:sz w:val="20"/>
              </w:rPr>
            </w:pPr>
            <w:r w:rsidRPr="00AE42EC">
              <w:rPr>
                <w:rFonts w:asciiTheme="minorBidi" w:hAnsiTheme="minorBidi" w:cstheme="minorBidi"/>
                <w:color w:val="1F497D" w:themeColor="text2"/>
                <w:sz w:val="20"/>
              </w:rPr>
              <w:t>{ e.g., reproduction of reports}</w:t>
            </w:r>
          </w:p>
        </w:tc>
        <w:tc>
          <w:tcPr>
            <w:tcW w:w="989"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color w:val="1F497D" w:themeColor="text2"/>
                <w:sz w:val="20"/>
              </w:rPr>
            </w:pPr>
          </w:p>
        </w:tc>
        <w:tc>
          <w:tcPr>
            <w:tcW w:w="996"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134"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pStyle w:val="Header"/>
              <w:spacing w:before="40"/>
              <w:jc w:val="center"/>
              <w:rPr>
                <w:rFonts w:asciiTheme="minorBidi" w:hAnsiTheme="minorBidi" w:cstheme="minorBidi"/>
                <w:szCs w:val="24"/>
                <w:lang w:eastAsia="it-IT"/>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r>
      <w:tr w:rsidR="004E3480" w:rsidRPr="00AE42EC" w:rsidTr="00E40A9B">
        <w:trPr>
          <w:jc w:val="center"/>
        </w:trPr>
        <w:tc>
          <w:tcPr>
            <w:tcW w:w="454" w:type="dxa"/>
            <w:tcBorders>
              <w:top w:val="single" w:sz="8" w:space="0" w:color="auto"/>
            </w:tcBorders>
            <w:vAlign w:val="center"/>
          </w:tcPr>
          <w:p w:rsidR="004E3480" w:rsidRPr="00AE42EC" w:rsidRDefault="004E3480" w:rsidP="00E40A9B">
            <w:pPr>
              <w:spacing w:before="40"/>
              <w:rPr>
                <w:rFonts w:asciiTheme="minorBidi" w:hAnsiTheme="minorBidi" w:cstheme="minorBidi"/>
              </w:rPr>
            </w:pPr>
          </w:p>
        </w:tc>
        <w:tc>
          <w:tcPr>
            <w:tcW w:w="2779" w:type="dxa"/>
            <w:tcBorders>
              <w:top w:val="single" w:sz="8" w:space="0" w:color="auto"/>
            </w:tcBorders>
            <w:tcMar>
              <w:right w:w="28" w:type="dxa"/>
            </w:tcMar>
            <w:vAlign w:val="center"/>
          </w:tcPr>
          <w:p w:rsidR="004E3480" w:rsidRPr="00AE42EC" w:rsidRDefault="004E3480" w:rsidP="00E40A9B">
            <w:pPr>
              <w:pStyle w:val="Header"/>
              <w:rPr>
                <w:rFonts w:asciiTheme="minorBidi" w:hAnsiTheme="minorBidi" w:cstheme="minorBidi"/>
                <w:color w:val="1F497D" w:themeColor="text2"/>
                <w:szCs w:val="24"/>
                <w:lang w:eastAsia="it-IT"/>
              </w:rPr>
            </w:pPr>
            <w:r w:rsidRPr="00AE42EC">
              <w:rPr>
                <w:rFonts w:asciiTheme="minorBidi" w:hAnsiTheme="minorBidi" w:cstheme="minorBidi"/>
                <w:color w:val="1F497D" w:themeColor="text2"/>
                <w:szCs w:val="24"/>
                <w:lang w:eastAsia="it-IT"/>
              </w:rPr>
              <w:t>{e.g., Office rent}</w:t>
            </w:r>
          </w:p>
        </w:tc>
        <w:tc>
          <w:tcPr>
            <w:tcW w:w="989"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color w:val="1F497D" w:themeColor="text2"/>
                <w:sz w:val="20"/>
              </w:rPr>
            </w:pPr>
          </w:p>
        </w:tc>
        <w:tc>
          <w:tcPr>
            <w:tcW w:w="996"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134"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pStyle w:val="Header"/>
              <w:spacing w:before="40"/>
              <w:jc w:val="center"/>
              <w:rPr>
                <w:rFonts w:asciiTheme="minorBidi" w:hAnsiTheme="minorBidi" w:cstheme="minorBidi"/>
                <w:szCs w:val="24"/>
                <w:lang w:eastAsia="it-IT"/>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r>
      <w:tr w:rsidR="004E3480" w:rsidRPr="00AE42EC" w:rsidTr="00E40A9B">
        <w:trPr>
          <w:trHeight w:hRule="exact" w:val="340"/>
          <w:jc w:val="center"/>
        </w:trPr>
        <w:tc>
          <w:tcPr>
            <w:tcW w:w="454" w:type="dxa"/>
            <w:tcBorders>
              <w:top w:val="single" w:sz="8" w:space="0" w:color="auto"/>
            </w:tcBorders>
            <w:vAlign w:val="center"/>
          </w:tcPr>
          <w:p w:rsidR="004E3480" w:rsidRPr="00AE42EC" w:rsidRDefault="004E3480" w:rsidP="00E40A9B">
            <w:pPr>
              <w:spacing w:before="40"/>
              <w:rPr>
                <w:rFonts w:asciiTheme="minorBidi" w:hAnsiTheme="minorBidi" w:cstheme="minorBidi"/>
              </w:rPr>
            </w:pPr>
          </w:p>
        </w:tc>
        <w:tc>
          <w:tcPr>
            <w:tcW w:w="2779" w:type="dxa"/>
            <w:tcBorders>
              <w:top w:val="single" w:sz="8" w:space="0" w:color="auto"/>
            </w:tcBorders>
            <w:vAlign w:val="center"/>
          </w:tcPr>
          <w:p w:rsidR="004E3480" w:rsidRPr="00AE42EC" w:rsidRDefault="004E3480" w:rsidP="00E40A9B">
            <w:pPr>
              <w:pStyle w:val="Header"/>
              <w:rPr>
                <w:rFonts w:asciiTheme="minorBidi" w:hAnsiTheme="minorBidi" w:cstheme="minorBidi"/>
                <w:color w:val="1F497D" w:themeColor="text2"/>
              </w:rPr>
            </w:pPr>
            <w:r w:rsidRPr="00AE42EC">
              <w:rPr>
                <w:rFonts w:asciiTheme="minorBidi" w:hAnsiTheme="minorBidi" w:cstheme="minorBidi"/>
                <w:color w:val="1F497D" w:themeColor="text2"/>
              </w:rPr>
              <w:t>....................................</w:t>
            </w:r>
          </w:p>
        </w:tc>
        <w:tc>
          <w:tcPr>
            <w:tcW w:w="989"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color w:val="1F497D" w:themeColor="text2"/>
                <w:sz w:val="20"/>
              </w:rPr>
            </w:pPr>
          </w:p>
        </w:tc>
        <w:tc>
          <w:tcPr>
            <w:tcW w:w="996"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134"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pStyle w:val="Header"/>
              <w:spacing w:before="40"/>
              <w:jc w:val="center"/>
              <w:rPr>
                <w:rFonts w:asciiTheme="minorBidi" w:hAnsiTheme="minorBidi" w:cstheme="minorBidi"/>
                <w:szCs w:val="24"/>
                <w:lang w:eastAsia="it-IT"/>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r>
      <w:tr w:rsidR="004E3480" w:rsidRPr="00AE42EC" w:rsidTr="00E40A9B">
        <w:trPr>
          <w:jc w:val="center"/>
        </w:trPr>
        <w:tc>
          <w:tcPr>
            <w:tcW w:w="454" w:type="dxa"/>
            <w:tcBorders>
              <w:top w:val="single" w:sz="8" w:space="0" w:color="auto"/>
            </w:tcBorders>
            <w:vAlign w:val="center"/>
          </w:tcPr>
          <w:p w:rsidR="004E3480" w:rsidRPr="00AE42EC" w:rsidRDefault="004E3480" w:rsidP="00E40A9B">
            <w:pPr>
              <w:spacing w:before="40"/>
              <w:rPr>
                <w:rFonts w:asciiTheme="minorBidi" w:hAnsiTheme="minorBidi" w:cstheme="minorBidi"/>
              </w:rPr>
            </w:pPr>
          </w:p>
        </w:tc>
        <w:tc>
          <w:tcPr>
            <w:tcW w:w="2779" w:type="dxa"/>
            <w:tcBorders>
              <w:top w:val="single" w:sz="8" w:space="0" w:color="auto"/>
            </w:tcBorders>
            <w:tcMar>
              <w:right w:w="57" w:type="dxa"/>
            </w:tcMar>
            <w:vAlign w:val="center"/>
          </w:tcPr>
          <w:p w:rsidR="004E3480" w:rsidRPr="00AE42EC" w:rsidRDefault="004E3480" w:rsidP="00E40A9B">
            <w:pPr>
              <w:pStyle w:val="Header"/>
              <w:rPr>
                <w:rFonts w:asciiTheme="minorBidi" w:hAnsiTheme="minorBidi" w:cstheme="minorBidi"/>
                <w:color w:val="1F497D" w:themeColor="text2"/>
                <w:szCs w:val="24"/>
                <w:lang w:eastAsia="it-IT"/>
              </w:rPr>
            </w:pPr>
            <w:r w:rsidRPr="00AE42EC">
              <w:rPr>
                <w:rFonts w:asciiTheme="minorBidi" w:hAnsiTheme="minorBidi" w:cstheme="minorBidi"/>
                <w:color w:val="1F497D" w:themeColor="text2"/>
              </w:rPr>
              <w:t>{Training of the Client’s personnel – if required in TOR}</w:t>
            </w:r>
          </w:p>
        </w:tc>
        <w:tc>
          <w:tcPr>
            <w:tcW w:w="989"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color w:val="1F497D" w:themeColor="text2"/>
                <w:sz w:val="20"/>
              </w:rPr>
            </w:pPr>
          </w:p>
        </w:tc>
        <w:tc>
          <w:tcPr>
            <w:tcW w:w="996"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134"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pStyle w:val="Header"/>
              <w:spacing w:before="40"/>
              <w:jc w:val="center"/>
              <w:rPr>
                <w:rFonts w:asciiTheme="minorBidi" w:hAnsiTheme="minorBidi" w:cstheme="minorBidi"/>
                <w:szCs w:val="24"/>
                <w:lang w:eastAsia="it-IT"/>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r>
      <w:tr w:rsidR="004E3480" w:rsidRPr="00AE42EC" w:rsidTr="00E40A9B">
        <w:trPr>
          <w:cantSplit/>
          <w:trHeight w:hRule="exact" w:val="397"/>
          <w:jc w:val="center"/>
        </w:trPr>
        <w:tc>
          <w:tcPr>
            <w:tcW w:w="6352" w:type="dxa"/>
            <w:gridSpan w:val="5"/>
            <w:tcBorders>
              <w:top w:val="single" w:sz="8" w:space="0" w:color="auto"/>
              <w:bottom w:val="double" w:sz="4" w:space="0" w:color="auto"/>
            </w:tcBorders>
            <w:vAlign w:val="center"/>
          </w:tcPr>
          <w:p w:rsidR="004E3480" w:rsidRPr="00AE42EC" w:rsidRDefault="004E3480" w:rsidP="00E40A9B">
            <w:pPr>
              <w:pStyle w:val="Header"/>
              <w:tabs>
                <w:tab w:val="right" w:pos="5949"/>
              </w:tabs>
              <w:rPr>
                <w:rFonts w:asciiTheme="minorBidi" w:hAnsiTheme="minorBidi" w:cstheme="minorBidi"/>
                <w:szCs w:val="24"/>
                <w:lang w:eastAsia="it-IT"/>
              </w:rPr>
            </w:pPr>
            <w:r w:rsidRPr="00AE42EC">
              <w:rPr>
                <w:rFonts w:asciiTheme="minorBidi" w:hAnsiTheme="minorBidi" w:cstheme="minorBidi"/>
                <w:szCs w:val="24"/>
                <w:lang w:eastAsia="it-IT"/>
              </w:rPr>
              <w:tab/>
              <w:t>Total Costs</w:t>
            </w:r>
          </w:p>
          <w:p w:rsidR="004E3480" w:rsidRPr="00AE42EC" w:rsidRDefault="004E3480" w:rsidP="00E40A9B">
            <w:pPr>
              <w:pStyle w:val="Header"/>
              <w:tabs>
                <w:tab w:val="right" w:pos="5949"/>
              </w:tabs>
              <w:rPr>
                <w:rFonts w:asciiTheme="minorBidi" w:hAnsiTheme="minorBidi" w:cstheme="minorBidi"/>
                <w:szCs w:val="24"/>
                <w:lang w:eastAsia="it-IT"/>
              </w:rPr>
            </w:pPr>
          </w:p>
        </w:tc>
        <w:tc>
          <w:tcPr>
            <w:tcW w:w="1531" w:type="dxa"/>
            <w:tcBorders>
              <w:top w:val="single" w:sz="8" w:space="0" w:color="auto"/>
              <w:bottom w:val="double" w:sz="4" w:space="0" w:color="auto"/>
            </w:tcBorders>
            <w:vAlign w:val="center"/>
          </w:tcPr>
          <w:p w:rsidR="004E3480" w:rsidRPr="00AE42EC" w:rsidRDefault="004E3480" w:rsidP="00E40A9B">
            <w:pPr>
              <w:jc w:val="center"/>
              <w:rPr>
                <w:rFonts w:asciiTheme="minorBidi" w:hAnsiTheme="minorBidi" w:cstheme="minorBidi"/>
                <w:sz w:val="20"/>
              </w:rPr>
            </w:pPr>
          </w:p>
        </w:tc>
        <w:tc>
          <w:tcPr>
            <w:tcW w:w="1531" w:type="dxa"/>
            <w:tcBorders>
              <w:top w:val="single" w:sz="8" w:space="0" w:color="auto"/>
              <w:bottom w:val="double" w:sz="4" w:space="0" w:color="auto"/>
            </w:tcBorders>
            <w:vAlign w:val="center"/>
          </w:tcPr>
          <w:p w:rsidR="004E3480" w:rsidRPr="00AE42EC" w:rsidRDefault="004E3480" w:rsidP="00E40A9B">
            <w:pPr>
              <w:jc w:val="center"/>
              <w:rPr>
                <w:rFonts w:asciiTheme="minorBidi" w:hAnsiTheme="minorBidi" w:cstheme="minorBidi"/>
                <w:sz w:val="20"/>
              </w:rPr>
            </w:pPr>
          </w:p>
        </w:tc>
        <w:tc>
          <w:tcPr>
            <w:tcW w:w="1531" w:type="dxa"/>
            <w:tcBorders>
              <w:top w:val="single" w:sz="8" w:space="0" w:color="auto"/>
              <w:bottom w:val="double" w:sz="4" w:space="0" w:color="auto"/>
            </w:tcBorders>
            <w:vAlign w:val="center"/>
          </w:tcPr>
          <w:p w:rsidR="004E3480" w:rsidRPr="00AE42EC" w:rsidRDefault="004E3480" w:rsidP="00E40A9B">
            <w:pPr>
              <w:jc w:val="center"/>
              <w:rPr>
                <w:rFonts w:asciiTheme="minorBidi" w:hAnsiTheme="minorBidi" w:cstheme="minorBidi"/>
                <w:sz w:val="20"/>
              </w:rPr>
            </w:pPr>
          </w:p>
        </w:tc>
        <w:tc>
          <w:tcPr>
            <w:tcW w:w="1531" w:type="dxa"/>
            <w:tcBorders>
              <w:top w:val="single" w:sz="8" w:space="0" w:color="auto"/>
              <w:bottom w:val="double" w:sz="4" w:space="0" w:color="auto"/>
            </w:tcBorders>
            <w:vAlign w:val="center"/>
          </w:tcPr>
          <w:p w:rsidR="004E3480" w:rsidRPr="00AE42EC" w:rsidRDefault="004E3480" w:rsidP="00E40A9B">
            <w:pPr>
              <w:jc w:val="center"/>
              <w:rPr>
                <w:rFonts w:asciiTheme="minorBidi" w:hAnsiTheme="minorBidi" w:cstheme="minorBidi"/>
                <w:sz w:val="20"/>
              </w:rPr>
            </w:pPr>
          </w:p>
        </w:tc>
      </w:tr>
    </w:tbl>
    <w:p w:rsidR="004E3480" w:rsidRPr="00AE42EC" w:rsidRDefault="004E3480" w:rsidP="004E3480">
      <w:pPr>
        <w:pStyle w:val="Header"/>
        <w:spacing w:line="120" w:lineRule="exact"/>
        <w:rPr>
          <w:rFonts w:asciiTheme="minorBidi" w:hAnsiTheme="minorBidi" w:cstheme="minorBidi"/>
          <w:szCs w:val="24"/>
          <w:lang w:eastAsia="it-IT"/>
        </w:rPr>
      </w:pPr>
    </w:p>
    <w:p w:rsidR="004E3480" w:rsidRPr="00AE42EC" w:rsidRDefault="004E3480" w:rsidP="004E3480">
      <w:pPr>
        <w:rPr>
          <w:rFonts w:asciiTheme="minorBidi" w:hAnsiTheme="minorBidi" w:cstheme="minorBidi"/>
          <w:i/>
        </w:rPr>
      </w:pPr>
      <w:r w:rsidRPr="00AE42EC">
        <w:rPr>
          <w:rFonts w:asciiTheme="minorBidi" w:hAnsiTheme="minorBidi" w:cstheme="minorBidi"/>
        </w:rPr>
        <w:t>Legend</w:t>
      </w:r>
      <w:r w:rsidRPr="00AE42EC">
        <w:rPr>
          <w:rFonts w:asciiTheme="minorBidi" w:hAnsiTheme="minorBidi" w:cstheme="minorBidi"/>
          <w:i/>
        </w:rPr>
        <w:t xml:space="preserve">: </w:t>
      </w:r>
    </w:p>
    <w:p w:rsidR="004E3480" w:rsidRPr="00AE42EC" w:rsidRDefault="004E3480" w:rsidP="004E3480">
      <w:pPr>
        <w:rPr>
          <w:rFonts w:asciiTheme="minorBidi" w:hAnsiTheme="minorBidi" w:cstheme="minorBidi"/>
          <w:b/>
          <w:smallCaps/>
          <w:sz w:val="28"/>
        </w:rPr>
      </w:pPr>
      <w:r w:rsidRPr="00AE42EC">
        <w:rPr>
          <w:rFonts w:asciiTheme="minorBidi" w:hAnsiTheme="minorBidi" w:cstheme="minorBidi"/>
        </w:rPr>
        <w:t>“Per diem allowance” is paid for each night the expert is required by the Contract to be away from his/her usual place of residence. Client can set up a ceiling</w:t>
      </w:r>
    </w:p>
    <w:p w:rsidR="00435BE0" w:rsidRPr="00AE42EC" w:rsidRDefault="00435BE0" w:rsidP="00435BE0">
      <w:pPr>
        <w:rPr>
          <w:rFonts w:asciiTheme="minorBidi" w:hAnsiTheme="minorBidi" w:cstheme="minorBidi"/>
          <w:sz w:val="28"/>
        </w:rPr>
      </w:pPr>
    </w:p>
    <w:p w:rsidR="009515AC" w:rsidRPr="00AE42EC" w:rsidRDefault="009515AC" w:rsidP="009515AC">
      <w:pPr>
        <w:pStyle w:val="BodyText"/>
        <w:rPr>
          <w:rFonts w:asciiTheme="minorBidi" w:hAnsiTheme="minorBidi" w:cstheme="minorBidi"/>
          <w:i/>
          <w:iCs/>
        </w:rPr>
      </w:pPr>
      <w:r w:rsidRPr="00AE42EC">
        <w:rPr>
          <w:rFonts w:asciiTheme="minorBidi" w:hAnsiTheme="minorBidi" w:cstheme="minorBidi"/>
          <w:i/>
          <w:iCs/>
        </w:rPr>
        <w:lastRenderedPageBreak/>
        <w:t xml:space="preserve">[The Consultant shall fill in these Price Schedule Forms in accordance with the instructions indicated.  The list of line items in column 1 of the </w:t>
      </w:r>
      <w:r w:rsidRPr="00AE42EC">
        <w:rPr>
          <w:rFonts w:asciiTheme="minorBidi" w:hAnsiTheme="minorBidi" w:cstheme="minorBidi"/>
          <w:b/>
          <w:i/>
          <w:iCs/>
        </w:rPr>
        <w:t>Price Schedules</w:t>
      </w:r>
      <w:r w:rsidRPr="00AE42EC">
        <w:rPr>
          <w:rFonts w:asciiTheme="minorBidi" w:hAnsiTheme="minorBidi" w:cstheme="minorBidi"/>
          <w:i/>
          <w:iCs/>
        </w:rPr>
        <w:t xml:space="preserve"> shall coincide with the List of Goods and Related Services specified by the Purchaser in the Schedule of Requirements.]</w:t>
      </w:r>
    </w:p>
    <w:p w:rsidR="009515AC" w:rsidRPr="00AE42EC" w:rsidRDefault="009515AC" w:rsidP="00435BE0">
      <w:pPr>
        <w:rPr>
          <w:rFonts w:asciiTheme="minorBidi" w:hAnsiTheme="minorBidi" w:cstheme="minorBidi"/>
          <w:sz w:val="28"/>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48"/>
        <w:gridCol w:w="180"/>
        <w:gridCol w:w="59"/>
        <w:gridCol w:w="1201"/>
        <w:gridCol w:w="2772"/>
      </w:tblGrid>
      <w:tr w:rsidR="009515AC" w:rsidRPr="00AE42EC" w:rsidTr="00A034F4">
        <w:trPr>
          <w:cantSplit/>
          <w:trHeight w:val="140"/>
        </w:trPr>
        <w:tc>
          <w:tcPr>
            <w:tcW w:w="13230" w:type="dxa"/>
            <w:gridSpan w:val="11"/>
            <w:tcBorders>
              <w:top w:val="nil"/>
              <w:left w:val="nil"/>
              <w:bottom w:val="nil"/>
              <w:right w:val="nil"/>
            </w:tcBorders>
          </w:tcPr>
          <w:p w:rsidR="009515AC" w:rsidRPr="00AE42EC" w:rsidRDefault="009515AC" w:rsidP="00A034F4">
            <w:pPr>
              <w:pStyle w:val="SectionVHeader"/>
              <w:rPr>
                <w:rFonts w:asciiTheme="minorBidi" w:hAnsiTheme="minorBidi" w:cstheme="minorBidi"/>
              </w:rPr>
            </w:pPr>
            <w:r w:rsidRPr="00AE42EC">
              <w:rPr>
                <w:rFonts w:asciiTheme="minorBidi" w:hAnsiTheme="minorBidi" w:cstheme="minorBidi"/>
              </w:rPr>
              <w:t>5E. Price Schedule: Goods Manufactured Outside the Purchaser’s Country, to be Imported</w:t>
            </w:r>
          </w:p>
        </w:tc>
      </w:tr>
      <w:tr w:rsidR="009515AC" w:rsidRPr="00AE42EC" w:rsidTr="00A034F4">
        <w:trPr>
          <w:cantSplit/>
          <w:trHeight w:val="1251"/>
        </w:trPr>
        <w:tc>
          <w:tcPr>
            <w:tcW w:w="4500" w:type="dxa"/>
            <w:gridSpan w:val="4"/>
            <w:tcBorders>
              <w:top w:val="double" w:sz="6" w:space="0" w:color="auto"/>
              <w:bottom w:val="nil"/>
              <w:right w:val="nil"/>
            </w:tcBorders>
          </w:tcPr>
          <w:p w:rsidR="009515AC" w:rsidRPr="00AE42EC" w:rsidRDefault="009515AC" w:rsidP="00A034F4">
            <w:pPr>
              <w:suppressAutoHyphens/>
              <w:jc w:val="center"/>
              <w:rPr>
                <w:rFonts w:asciiTheme="minorBidi" w:hAnsiTheme="minorBidi" w:cstheme="minorBidi"/>
              </w:rPr>
            </w:pPr>
          </w:p>
        </w:tc>
        <w:tc>
          <w:tcPr>
            <w:tcW w:w="4757" w:type="dxa"/>
            <w:gridSpan w:val="5"/>
            <w:tcBorders>
              <w:top w:val="double" w:sz="6" w:space="0" w:color="auto"/>
              <w:left w:val="nil"/>
              <w:bottom w:val="nil"/>
              <w:right w:val="nil"/>
            </w:tcBorders>
          </w:tcPr>
          <w:p w:rsidR="009515AC" w:rsidRPr="00AE42EC" w:rsidRDefault="009515AC" w:rsidP="00A034F4">
            <w:pPr>
              <w:suppressAutoHyphens/>
              <w:spacing w:before="240"/>
              <w:jc w:val="center"/>
              <w:rPr>
                <w:rFonts w:asciiTheme="minorBidi" w:hAnsiTheme="minorBidi" w:cstheme="minorBidi"/>
              </w:rPr>
            </w:pPr>
            <w:r w:rsidRPr="00AE42EC">
              <w:rPr>
                <w:rFonts w:asciiTheme="minorBidi" w:hAnsiTheme="minorBidi" w:cstheme="minorBidi"/>
              </w:rPr>
              <w:t>(Group C bids, goods to be imported)</w:t>
            </w:r>
          </w:p>
          <w:p w:rsidR="009515AC" w:rsidRPr="00AE42EC" w:rsidRDefault="009515AC" w:rsidP="00A034F4">
            <w:pPr>
              <w:suppressAutoHyphens/>
              <w:spacing w:before="240"/>
              <w:jc w:val="center"/>
              <w:rPr>
                <w:rFonts w:asciiTheme="minorBidi" w:hAnsiTheme="minorBidi" w:cstheme="minorBidi"/>
              </w:rPr>
            </w:pPr>
            <w:r w:rsidRPr="00AE42EC">
              <w:rPr>
                <w:rFonts w:asciiTheme="minorBidi" w:hAnsiTheme="minorBidi" w:cstheme="minorBidi"/>
              </w:rPr>
              <w:t>Currencies in accordance with ITB 15</w:t>
            </w:r>
          </w:p>
        </w:tc>
        <w:tc>
          <w:tcPr>
            <w:tcW w:w="3973" w:type="dxa"/>
            <w:gridSpan w:val="2"/>
            <w:tcBorders>
              <w:top w:val="double" w:sz="6" w:space="0" w:color="auto"/>
              <w:left w:val="nil"/>
              <w:bottom w:val="nil"/>
            </w:tcBorders>
          </w:tcPr>
          <w:p w:rsidR="009515AC" w:rsidRPr="00AE42EC" w:rsidRDefault="009515AC" w:rsidP="00A034F4">
            <w:pPr>
              <w:rPr>
                <w:rFonts w:asciiTheme="minorBidi" w:hAnsiTheme="minorBidi" w:cstheme="minorBidi"/>
                <w:sz w:val="20"/>
              </w:rPr>
            </w:pPr>
            <w:r w:rsidRPr="00AE42EC">
              <w:rPr>
                <w:rFonts w:asciiTheme="minorBidi" w:hAnsiTheme="minorBidi" w:cstheme="minorBidi"/>
                <w:sz w:val="20"/>
              </w:rPr>
              <w:t>Date:_________________________</w:t>
            </w:r>
          </w:p>
          <w:p w:rsidR="009515AC" w:rsidRPr="00AE42EC" w:rsidRDefault="009515AC" w:rsidP="00A034F4">
            <w:pPr>
              <w:suppressAutoHyphens/>
              <w:rPr>
                <w:rFonts w:asciiTheme="minorBidi" w:hAnsiTheme="minorBidi" w:cstheme="minorBidi"/>
              </w:rPr>
            </w:pPr>
            <w:r w:rsidRPr="00AE42EC">
              <w:rPr>
                <w:rFonts w:asciiTheme="minorBidi" w:hAnsiTheme="minorBidi" w:cstheme="minorBidi"/>
                <w:sz w:val="20"/>
              </w:rPr>
              <w:t>ICB No: _____________________</w:t>
            </w:r>
          </w:p>
          <w:p w:rsidR="009515AC" w:rsidRPr="00AE42EC" w:rsidRDefault="009515AC" w:rsidP="00A034F4">
            <w:pPr>
              <w:suppressAutoHyphens/>
              <w:rPr>
                <w:rFonts w:asciiTheme="minorBidi" w:hAnsiTheme="minorBidi" w:cstheme="minorBidi"/>
                <w:sz w:val="20"/>
              </w:rPr>
            </w:pPr>
          </w:p>
          <w:p w:rsidR="009515AC" w:rsidRPr="00AE42EC" w:rsidRDefault="009515AC" w:rsidP="00A034F4">
            <w:pPr>
              <w:suppressAutoHyphens/>
              <w:rPr>
                <w:rFonts w:asciiTheme="minorBidi" w:hAnsiTheme="minorBidi" w:cstheme="minorBidi"/>
                <w:sz w:val="20"/>
              </w:rPr>
            </w:pPr>
            <w:r w:rsidRPr="00AE42EC">
              <w:rPr>
                <w:rFonts w:asciiTheme="minorBidi" w:hAnsiTheme="minorBidi" w:cstheme="minorBidi"/>
                <w:sz w:val="20"/>
              </w:rPr>
              <w:t>Alternative No: ________________</w:t>
            </w:r>
          </w:p>
          <w:p w:rsidR="009515AC" w:rsidRPr="00AE42EC" w:rsidRDefault="009515AC" w:rsidP="00A034F4">
            <w:pPr>
              <w:suppressAutoHyphens/>
              <w:rPr>
                <w:rFonts w:asciiTheme="minorBidi" w:hAnsiTheme="minorBidi" w:cstheme="minorBidi"/>
              </w:rPr>
            </w:pPr>
            <w:r w:rsidRPr="00AE42EC">
              <w:rPr>
                <w:rFonts w:asciiTheme="minorBidi" w:hAnsiTheme="minorBidi" w:cstheme="minorBidi"/>
                <w:sz w:val="20"/>
              </w:rPr>
              <w:t>Page N</w:t>
            </w:r>
            <w:r w:rsidRPr="00AE42EC">
              <w:rPr>
                <w:rFonts w:asciiTheme="minorBidi" w:hAnsiTheme="minorBidi" w:cstheme="minorBidi"/>
                <w:sz w:val="20"/>
              </w:rPr>
              <w:sym w:font="Symbol" w:char="F0B0"/>
            </w:r>
            <w:r w:rsidRPr="00AE42EC">
              <w:rPr>
                <w:rFonts w:asciiTheme="minorBidi" w:hAnsiTheme="minorBidi" w:cstheme="minorBidi"/>
                <w:sz w:val="20"/>
              </w:rPr>
              <w:t xml:space="preserve"> ______ of ______</w:t>
            </w:r>
          </w:p>
        </w:tc>
      </w:tr>
      <w:tr w:rsidR="009515AC" w:rsidRPr="00AE42EC" w:rsidTr="00A034F4">
        <w:trPr>
          <w:cantSplit/>
        </w:trPr>
        <w:tc>
          <w:tcPr>
            <w:tcW w:w="720" w:type="dxa"/>
            <w:tcBorders>
              <w:top w:val="doub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1</w:t>
            </w:r>
          </w:p>
        </w:tc>
        <w:tc>
          <w:tcPr>
            <w:tcW w:w="180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2</w:t>
            </w:r>
          </w:p>
        </w:tc>
        <w:tc>
          <w:tcPr>
            <w:tcW w:w="99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3</w:t>
            </w:r>
          </w:p>
        </w:tc>
        <w:tc>
          <w:tcPr>
            <w:tcW w:w="99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4</w:t>
            </w:r>
          </w:p>
        </w:tc>
        <w:tc>
          <w:tcPr>
            <w:tcW w:w="126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5</w:t>
            </w:r>
          </w:p>
        </w:tc>
        <w:tc>
          <w:tcPr>
            <w:tcW w:w="171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6</w:t>
            </w:r>
          </w:p>
        </w:tc>
        <w:tc>
          <w:tcPr>
            <w:tcW w:w="1548"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7</w:t>
            </w:r>
          </w:p>
        </w:tc>
        <w:tc>
          <w:tcPr>
            <w:tcW w:w="18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p>
        </w:tc>
        <w:tc>
          <w:tcPr>
            <w:tcW w:w="4032" w:type="dxa"/>
            <w:gridSpan w:val="3"/>
            <w:tcBorders>
              <w:top w:val="double" w:sz="6" w:space="0" w:color="auto"/>
              <w:left w:val="single" w:sz="6" w:space="0" w:color="auto"/>
              <w:bottom w:val="doub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9</w:t>
            </w:r>
          </w:p>
        </w:tc>
      </w:tr>
      <w:tr w:rsidR="009515AC" w:rsidRPr="00AE42EC" w:rsidTr="00A03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Line Item</w:t>
            </w:r>
          </w:p>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N</w:t>
            </w:r>
            <w:r w:rsidRPr="00AE42EC">
              <w:rPr>
                <w:rFonts w:asciiTheme="minorBidi" w:hAnsiTheme="minorBidi" w:cstheme="minorBidi"/>
                <w:sz w:val="16"/>
              </w:rPr>
              <w:sym w:font="Symbol" w:char="F0B0"/>
            </w:r>
          </w:p>
          <w:p w:rsidR="009515AC" w:rsidRPr="00AE42EC" w:rsidRDefault="009515AC" w:rsidP="00A034F4">
            <w:pPr>
              <w:suppressAutoHyphens/>
              <w:jc w:val="center"/>
              <w:rPr>
                <w:rFonts w:asciiTheme="minorBidi" w:hAnsiTheme="minorBidi" w:cstheme="minorBidi"/>
                <w:sz w:val="16"/>
              </w:rPr>
            </w:pPr>
          </w:p>
        </w:tc>
        <w:tc>
          <w:tcPr>
            <w:tcW w:w="180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Country of Origin</w:t>
            </w:r>
          </w:p>
        </w:tc>
        <w:tc>
          <w:tcPr>
            <w:tcW w:w="99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rPr>
            </w:pPr>
            <w:r w:rsidRPr="00AE42EC">
              <w:rPr>
                <w:rFonts w:asciiTheme="minorBidi" w:hAnsiTheme="minorBidi" w:cstheme="minorBidi"/>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 xml:space="preserve">Unit price </w:t>
            </w:r>
          </w:p>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mallCaps/>
                <w:sz w:val="16"/>
              </w:rPr>
              <w:t>DAP</w:t>
            </w:r>
            <w:r w:rsidRPr="00AE42EC">
              <w:rPr>
                <w:rFonts w:asciiTheme="minorBidi" w:hAnsiTheme="minorBidi" w:cstheme="minorBidi"/>
                <w:i/>
                <w:iCs/>
                <w:sz w:val="16"/>
              </w:rPr>
              <w:t>[insert place of destination]</w:t>
            </w:r>
          </w:p>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in accordance with ITB 14.8(b)(i)</w:t>
            </w:r>
          </w:p>
        </w:tc>
        <w:tc>
          <w:tcPr>
            <w:tcW w:w="1548"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DAP Price per line item</w:t>
            </w:r>
          </w:p>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(Col. 5x6)</w:t>
            </w:r>
          </w:p>
        </w:tc>
        <w:tc>
          <w:tcPr>
            <w:tcW w:w="18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9"/>
              </w:rPr>
            </w:pPr>
          </w:p>
        </w:tc>
        <w:tc>
          <w:tcPr>
            <w:tcW w:w="4032" w:type="dxa"/>
            <w:gridSpan w:val="3"/>
            <w:tcBorders>
              <w:top w:val="double" w:sz="6" w:space="0" w:color="auto"/>
              <w:left w:val="single" w:sz="6" w:space="0" w:color="auto"/>
              <w:bottom w:val="single" w:sz="6" w:space="0" w:color="auto"/>
              <w:right w:val="doub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 xml:space="preserve">Total Price per Line item </w:t>
            </w:r>
          </w:p>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(Col. 7+8)</w:t>
            </w:r>
          </w:p>
        </w:tc>
      </w:tr>
      <w:tr w:rsidR="009515AC" w:rsidRPr="00AE42EC" w:rsidTr="00A034F4">
        <w:trPr>
          <w:cantSplit/>
          <w:trHeight w:val="390"/>
        </w:trPr>
        <w:tc>
          <w:tcPr>
            <w:tcW w:w="72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name of good]</w:t>
            </w:r>
          </w:p>
        </w:tc>
        <w:tc>
          <w:tcPr>
            <w:tcW w:w="990" w:type="dxa"/>
            <w:tcBorders>
              <w:top w:val="single" w:sz="6" w:space="0" w:color="auto"/>
              <w:left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country of origin of the Good]</w:t>
            </w:r>
          </w:p>
        </w:tc>
        <w:tc>
          <w:tcPr>
            <w:tcW w:w="990" w:type="dxa"/>
            <w:tcBorders>
              <w:top w:val="single" w:sz="6" w:space="0" w:color="auto"/>
              <w:left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16"/>
              </w:rPr>
            </w:pPr>
            <w:r w:rsidRPr="00AE42EC">
              <w:rPr>
                <w:rFonts w:asciiTheme="minorBidi" w:hAnsiTheme="minorBidi" w:cstheme="minorBidi"/>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unit price CIP per unit]</w:t>
            </w:r>
          </w:p>
        </w:tc>
        <w:tc>
          <w:tcPr>
            <w:tcW w:w="1548"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16"/>
              </w:rPr>
            </w:pPr>
            <w:r w:rsidRPr="00AE42EC">
              <w:rPr>
                <w:rFonts w:asciiTheme="minorBidi" w:hAnsiTheme="minorBidi" w:cstheme="minorBidi"/>
                <w:i/>
                <w:iCs/>
                <w:sz w:val="16"/>
              </w:rPr>
              <w:t>[insert total CIP price per line item]</w:t>
            </w:r>
          </w:p>
        </w:tc>
        <w:tc>
          <w:tcPr>
            <w:tcW w:w="18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16"/>
              </w:rPr>
            </w:pPr>
          </w:p>
        </w:tc>
        <w:tc>
          <w:tcPr>
            <w:tcW w:w="4032" w:type="dxa"/>
            <w:gridSpan w:val="3"/>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rPr>
                <w:rFonts w:asciiTheme="minorBidi" w:hAnsiTheme="minorBidi" w:cstheme="minorBidi"/>
                <w:i/>
                <w:iCs/>
                <w:sz w:val="16"/>
              </w:rPr>
            </w:pPr>
            <w:r w:rsidRPr="00AE42EC">
              <w:rPr>
                <w:rFonts w:asciiTheme="minorBidi" w:hAnsiTheme="minorBidi" w:cstheme="minorBidi"/>
                <w:i/>
                <w:iCs/>
                <w:sz w:val="16"/>
              </w:rPr>
              <w:t>[insert total price of the line item]</w:t>
            </w:r>
          </w:p>
        </w:tc>
      </w:tr>
      <w:tr w:rsidR="009515AC" w:rsidRPr="00AE42EC" w:rsidTr="00A034F4">
        <w:trPr>
          <w:cantSplit/>
          <w:trHeight w:val="390"/>
        </w:trPr>
        <w:tc>
          <w:tcPr>
            <w:tcW w:w="72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80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990" w:type="dxa"/>
            <w:tcBorders>
              <w:left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990" w:type="dxa"/>
            <w:tcBorders>
              <w:left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2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48"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8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4032" w:type="dxa"/>
            <w:gridSpan w:val="3"/>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90"/>
        </w:trPr>
        <w:tc>
          <w:tcPr>
            <w:tcW w:w="720" w:type="dxa"/>
            <w:tcBorders>
              <w:top w:val="single" w:sz="6" w:space="0" w:color="auto"/>
              <w:left w:val="doub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80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99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99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26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48"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8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4032" w:type="dxa"/>
            <w:gridSpan w:val="3"/>
            <w:tcBorders>
              <w:top w:val="single" w:sz="6" w:space="0" w:color="auto"/>
              <w:left w:val="single" w:sz="6" w:space="0" w:color="auto"/>
              <w:bottom w:val="nil"/>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33"/>
        </w:trPr>
        <w:tc>
          <w:tcPr>
            <w:tcW w:w="9257" w:type="dxa"/>
            <w:gridSpan w:val="9"/>
            <w:tcBorders>
              <w:top w:val="double" w:sz="6" w:space="0" w:color="auto"/>
              <w:left w:val="nil"/>
              <w:bottom w:val="nil"/>
              <w:right w:val="double" w:sz="6" w:space="0" w:color="auto"/>
            </w:tcBorders>
          </w:tcPr>
          <w:p w:rsidR="009515AC" w:rsidRPr="00AE42EC" w:rsidRDefault="009515AC" w:rsidP="00A034F4">
            <w:pPr>
              <w:suppressAutoHyphens/>
              <w:rPr>
                <w:rFonts w:asciiTheme="minorBidi" w:hAnsiTheme="minorBidi" w:cstheme="minorBidi"/>
                <w:sz w:val="20"/>
              </w:rPr>
            </w:pPr>
          </w:p>
        </w:tc>
        <w:tc>
          <w:tcPr>
            <w:tcW w:w="1201" w:type="dxa"/>
            <w:tcBorders>
              <w:top w:val="double" w:sz="6" w:space="0" w:color="auto"/>
              <w:left w:val="double" w:sz="6" w:space="0" w:color="auto"/>
              <w:bottom w:val="double" w:sz="6" w:space="0" w:color="auto"/>
              <w:right w:val="double" w:sz="6" w:space="0" w:color="auto"/>
            </w:tcBorders>
          </w:tcPr>
          <w:p w:rsidR="009515AC" w:rsidRPr="00AE42EC" w:rsidRDefault="009515AC" w:rsidP="00A034F4">
            <w:pPr>
              <w:pStyle w:val="CommentText"/>
              <w:suppressAutoHyphens/>
              <w:spacing w:before="60" w:after="60"/>
              <w:rPr>
                <w:rFonts w:asciiTheme="minorBidi" w:hAnsiTheme="minorBidi" w:cstheme="minorBidi"/>
              </w:rPr>
            </w:pPr>
            <w:r w:rsidRPr="00AE42EC">
              <w:rPr>
                <w:rFonts w:asciiTheme="minorBidi" w:hAnsiTheme="minorBidi" w:cstheme="minorBidi"/>
              </w:rPr>
              <w:t>Total Price</w:t>
            </w:r>
          </w:p>
        </w:tc>
        <w:tc>
          <w:tcPr>
            <w:tcW w:w="2772" w:type="dxa"/>
            <w:tcBorders>
              <w:top w:val="double" w:sz="6" w:space="0" w:color="auto"/>
              <w:left w:val="double" w:sz="6" w:space="0" w:color="auto"/>
              <w:bottom w:val="doub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hRule="exact" w:val="495"/>
        </w:trPr>
        <w:tc>
          <w:tcPr>
            <w:tcW w:w="13230" w:type="dxa"/>
            <w:gridSpan w:val="11"/>
            <w:tcBorders>
              <w:top w:val="nil"/>
              <w:left w:val="nil"/>
              <w:bottom w:val="nil"/>
              <w:right w:val="nil"/>
            </w:tcBorders>
          </w:tcPr>
          <w:p w:rsidR="009515AC" w:rsidRPr="00AE42EC" w:rsidRDefault="009515AC" w:rsidP="00A034F4">
            <w:pPr>
              <w:suppressAutoHyphens/>
              <w:spacing w:before="100"/>
              <w:rPr>
                <w:rFonts w:asciiTheme="minorBidi" w:hAnsiTheme="minorBidi" w:cstheme="minorBidi"/>
                <w:i/>
                <w:iCs/>
                <w:sz w:val="20"/>
              </w:rPr>
            </w:pPr>
            <w:r w:rsidRPr="00AE42EC">
              <w:rPr>
                <w:rFonts w:asciiTheme="minorBidi" w:hAnsiTheme="minorBidi" w:cstheme="minorBidi"/>
                <w:sz w:val="20"/>
              </w:rPr>
              <w:t xml:space="preserve">Name of Bidder </w:t>
            </w:r>
            <w:r w:rsidRPr="00AE42EC">
              <w:rPr>
                <w:rFonts w:asciiTheme="minorBidi" w:hAnsiTheme="minorBidi" w:cstheme="minorBidi"/>
                <w:i/>
                <w:iCs/>
                <w:sz w:val="20"/>
              </w:rPr>
              <w:t xml:space="preserve">[insert complete name of Bidder] </w:t>
            </w:r>
            <w:r w:rsidRPr="00AE42EC">
              <w:rPr>
                <w:rFonts w:asciiTheme="minorBidi" w:hAnsiTheme="minorBidi" w:cstheme="minorBidi"/>
                <w:sz w:val="20"/>
              </w:rPr>
              <w:t xml:space="preserve">Signature of Bidder </w:t>
            </w:r>
            <w:r w:rsidRPr="00AE42EC">
              <w:rPr>
                <w:rFonts w:asciiTheme="minorBidi" w:hAnsiTheme="minorBidi" w:cstheme="minorBidi"/>
                <w:i/>
                <w:iCs/>
                <w:sz w:val="20"/>
              </w:rPr>
              <w:t>[signature of person signing the Bid]</w:t>
            </w:r>
            <w:r w:rsidRPr="00AE42EC">
              <w:rPr>
                <w:rFonts w:asciiTheme="minorBidi" w:hAnsiTheme="minorBidi" w:cstheme="minorBidi"/>
                <w:sz w:val="20"/>
              </w:rPr>
              <w:t xml:space="preserve"> Date </w:t>
            </w:r>
            <w:r w:rsidRPr="00AE42EC">
              <w:rPr>
                <w:rFonts w:asciiTheme="minorBidi" w:hAnsiTheme="minorBidi" w:cstheme="minorBidi"/>
                <w:i/>
                <w:iCs/>
                <w:sz w:val="20"/>
              </w:rPr>
              <w:t>[Insert Date]</w:t>
            </w:r>
          </w:p>
        </w:tc>
      </w:tr>
    </w:tbl>
    <w:p w:rsidR="009515AC" w:rsidRPr="00AE42EC" w:rsidRDefault="009515AC" w:rsidP="009515AC">
      <w:pPr>
        <w:rPr>
          <w:rFonts w:asciiTheme="minorBidi" w:hAnsiTheme="minorBidi" w:cstheme="minorBidi"/>
        </w:rPr>
      </w:pPr>
      <w:r w:rsidRPr="00AE42EC">
        <w:rPr>
          <w:rFonts w:asciiTheme="minorBidi" w:hAnsiTheme="minorBidi" w:cstheme="minorBidi"/>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9515AC" w:rsidRPr="00AE42EC" w:rsidTr="00A034F4">
        <w:trPr>
          <w:cantSplit/>
          <w:trHeight w:val="140"/>
        </w:trPr>
        <w:tc>
          <w:tcPr>
            <w:tcW w:w="13680" w:type="dxa"/>
            <w:gridSpan w:val="8"/>
            <w:tcBorders>
              <w:top w:val="nil"/>
              <w:left w:val="nil"/>
              <w:bottom w:val="nil"/>
              <w:right w:val="nil"/>
            </w:tcBorders>
          </w:tcPr>
          <w:p w:rsidR="009515AC" w:rsidRPr="00AE42EC" w:rsidRDefault="009515AC" w:rsidP="00A034F4">
            <w:pPr>
              <w:pStyle w:val="SectionVHeader"/>
              <w:rPr>
                <w:rFonts w:asciiTheme="minorBidi" w:hAnsiTheme="minorBidi" w:cstheme="minorBidi"/>
              </w:rPr>
            </w:pPr>
            <w:bookmarkStart w:id="16" w:name="_Toc421104570"/>
            <w:r w:rsidRPr="00AE42EC">
              <w:rPr>
                <w:rFonts w:asciiTheme="minorBidi" w:hAnsiTheme="minorBidi" w:cstheme="minorBidi"/>
              </w:rPr>
              <w:lastRenderedPageBreak/>
              <w:t>5F. Price and Completion Schedule - Related Services</w:t>
            </w:r>
            <w:bookmarkEnd w:id="16"/>
          </w:p>
        </w:tc>
      </w:tr>
      <w:tr w:rsidR="009515AC" w:rsidRPr="00AE42EC" w:rsidTr="00A034F4">
        <w:trPr>
          <w:cantSplit/>
        </w:trPr>
        <w:tc>
          <w:tcPr>
            <w:tcW w:w="2880" w:type="dxa"/>
            <w:gridSpan w:val="2"/>
            <w:tcBorders>
              <w:top w:val="double" w:sz="6" w:space="0" w:color="auto"/>
              <w:bottom w:val="double" w:sz="6" w:space="0" w:color="auto"/>
              <w:right w:val="nil"/>
            </w:tcBorders>
          </w:tcPr>
          <w:p w:rsidR="009515AC" w:rsidRPr="00AE42EC" w:rsidRDefault="009515AC" w:rsidP="00A034F4">
            <w:pPr>
              <w:suppressAutoHyphens/>
              <w:jc w:val="center"/>
              <w:rPr>
                <w:rFonts w:asciiTheme="minorBidi" w:hAnsiTheme="minorBidi" w:cstheme="minorBidi"/>
                <w:sz w:val="20"/>
              </w:rPr>
            </w:pPr>
          </w:p>
        </w:tc>
        <w:tc>
          <w:tcPr>
            <w:tcW w:w="7560" w:type="dxa"/>
            <w:gridSpan w:val="4"/>
            <w:tcBorders>
              <w:top w:val="double" w:sz="6" w:space="0" w:color="auto"/>
              <w:left w:val="nil"/>
              <w:bottom w:val="double" w:sz="6" w:space="0" w:color="auto"/>
              <w:right w:val="nil"/>
            </w:tcBorders>
          </w:tcPr>
          <w:p w:rsidR="009515AC" w:rsidRPr="00AE42EC" w:rsidRDefault="009515AC" w:rsidP="00A034F4">
            <w:pPr>
              <w:suppressAutoHyphens/>
              <w:spacing w:before="240"/>
              <w:jc w:val="center"/>
              <w:rPr>
                <w:rFonts w:asciiTheme="minorBidi" w:hAnsiTheme="minorBidi" w:cstheme="minorBidi"/>
                <w:sz w:val="20"/>
              </w:rPr>
            </w:pPr>
            <w:r w:rsidRPr="00AE42EC">
              <w:rPr>
                <w:rFonts w:asciiTheme="minorBidi" w:hAnsiTheme="minorBidi" w:cstheme="minorBidi"/>
              </w:rPr>
              <w:t>Currencies in accordance with ITB  15</w:t>
            </w:r>
          </w:p>
        </w:tc>
        <w:tc>
          <w:tcPr>
            <w:tcW w:w="3240" w:type="dxa"/>
            <w:gridSpan w:val="2"/>
            <w:tcBorders>
              <w:top w:val="double" w:sz="6" w:space="0" w:color="auto"/>
              <w:left w:val="nil"/>
              <w:bottom w:val="double" w:sz="6" w:space="0" w:color="auto"/>
            </w:tcBorders>
          </w:tcPr>
          <w:p w:rsidR="009515AC" w:rsidRPr="00AE42EC" w:rsidRDefault="009515AC" w:rsidP="00A034F4">
            <w:pPr>
              <w:rPr>
                <w:rFonts w:asciiTheme="minorBidi" w:hAnsiTheme="minorBidi" w:cstheme="minorBidi"/>
                <w:sz w:val="20"/>
              </w:rPr>
            </w:pPr>
            <w:r w:rsidRPr="00AE42EC">
              <w:rPr>
                <w:rFonts w:asciiTheme="minorBidi" w:hAnsiTheme="minorBidi" w:cstheme="minorBidi"/>
                <w:sz w:val="20"/>
              </w:rPr>
              <w:t>Date:_________________________</w:t>
            </w:r>
          </w:p>
          <w:p w:rsidR="009515AC" w:rsidRPr="00AE42EC" w:rsidRDefault="009515AC" w:rsidP="00A034F4">
            <w:pPr>
              <w:suppressAutoHyphens/>
              <w:rPr>
                <w:rFonts w:asciiTheme="minorBidi" w:hAnsiTheme="minorBidi" w:cstheme="minorBidi"/>
              </w:rPr>
            </w:pPr>
            <w:r w:rsidRPr="00AE42EC">
              <w:rPr>
                <w:rFonts w:asciiTheme="minorBidi" w:hAnsiTheme="minorBidi" w:cstheme="minorBidi"/>
                <w:sz w:val="20"/>
              </w:rPr>
              <w:t>ICB No: _____________________</w:t>
            </w:r>
          </w:p>
          <w:p w:rsidR="009515AC" w:rsidRPr="00AE42EC" w:rsidRDefault="009515AC" w:rsidP="00A034F4">
            <w:pPr>
              <w:suppressAutoHyphens/>
              <w:rPr>
                <w:rFonts w:asciiTheme="minorBidi" w:hAnsiTheme="minorBidi" w:cstheme="minorBidi"/>
                <w:sz w:val="20"/>
              </w:rPr>
            </w:pPr>
            <w:r w:rsidRPr="00AE42EC">
              <w:rPr>
                <w:rFonts w:asciiTheme="minorBidi" w:hAnsiTheme="minorBidi" w:cstheme="minorBidi"/>
                <w:sz w:val="20"/>
              </w:rPr>
              <w:t>Alternative No: ________________</w:t>
            </w:r>
          </w:p>
          <w:p w:rsidR="009515AC" w:rsidRPr="00AE42EC" w:rsidRDefault="009515AC" w:rsidP="00A034F4">
            <w:pPr>
              <w:suppressAutoHyphens/>
              <w:rPr>
                <w:rFonts w:asciiTheme="minorBidi" w:hAnsiTheme="minorBidi" w:cstheme="minorBidi"/>
              </w:rPr>
            </w:pPr>
            <w:r w:rsidRPr="00AE42EC">
              <w:rPr>
                <w:rFonts w:asciiTheme="minorBidi" w:hAnsiTheme="minorBidi" w:cstheme="minorBidi"/>
                <w:sz w:val="20"/>
              </w:rPr>
              <w:t>Page N</w:t>
            </w:r>
            <w:r w:rsidRPr="00AE42EC">
              <w:rPr>
                <w:rFonts w:asciiTheme="minorBidi" w:hAnsiTheme="minorBidi" w:cstheme="minorBidi"/>
                <w:sz w:val="20"/>
              </w:rPr>
              <w:sym w:font="Symbol" w:char="F0B0"/>
            </w:r>
            <w:r w:rsidRPr="00AE42EC">
              <w:rPr>
                <w:rFonts w:asciiTheme="minorBidi" w:hAnsiTheme="minorBidi" w:cstheme="minorBidi"/>
                <w:sz w:val="20"/>
              </w:rPr>
              <w:t xml:space="preserve"> ______ of ______</w:t>
            </w:r>
          </w:p>
        </w:tc>
      </w:tr>
      <w:tr w:rsidR="009515AC" w:rsidRPr="00AE42EC" w:rsidTr="00A034F4">
        <w:trPr>
          <w:cantSplit/>
        </w:trPr>
        <w:tc>
          <w:tcPr>
            <w:tcW w:w="810" w:type="dxa"/>
            <w:tcBorders>
              <w:top w:val="doub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1</w:t>
            </w:r>
          </w:p>
        </w:tc>
        <w:tc>
          <w:tcPr>
            <w:tcW w:w="3690" w:type="dxa"/>
            <w:gridSpan w:val="2"/>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2</w:t>
            </w:r>
          </w:p>
        </w:tc>
        <w:tc>
          <w:tcPr>
            <w:tcW w:w="117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3</w:t>
            </w:r>
          </w:p>
        </w:tc>
        <w:tc>
          <w:tcPr>
            <w:tcW w:w="171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4</w:t>
            </w:r>
          </w:p>
        </w:tc>
        <w:tc>
          <w:tcPr>
            <w:tcW w:w="306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5</w:t>
            </w:r>
          </w:p>
        </w:tc>
        <w:tc>
          <w:tcPr>
            <w:tcW w:w="153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6</w:t>
            </w:r>
          </w:p>
        </w:tc>
        <w:tc>
          <w:tcPr>
            <w:tcW w:w="1710" w:type="dxa"/>
            <w:tcBorders>
              <w:top w:val="double" w:sz="6" w:space="0" w:color="auto"/>
              <w:left w:val="single" w:sz="6" w:space="0" w:color="auto"/>
              <w:bottom w:val="doub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7</w:t>
            </w:r>
          </w:p>
        </w:tc>
      </w:tr>
      <w:tr w:rsidR="009515AC" w:rsidRPr="00AE42EC" w:rsidTr="00A03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 xml:space="preserve">Service </w:t>
            </w:r>
          </w:p>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N</w:t>
            </w:r>
            <w:r w:rsidRPr="00AE42EC">
              <w:rPr>
                <w:rFonts w:asciiTheme="minorBidi" w:hAnsiTheme="minorBidi" w:cstheme="minorBidi"/>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Country of Origin</w:t>
            </w:r>
          </w:p>
        </w:tc>
        <w:tc>
          <w:tcPr>
            <w:tcW w:w="171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rPr>
            </w:pPr>
            <w:r w:rsidRPr="00AE42EC">
              <w:rPr>
                <w:rFonts w:asciiTheme="minorBidi" w:hAnsiTheme="minorBidi" w:cstheme="minorBidi"/>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 xml:space="preserve">Total Price per Service </w:t>
            </w:r>
          </w:p>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(Col. 5*6 or estimate)</w:t>
            </w:r>
          </w:p>
        </w:tc>
      </w:tr>
      <w:tr w:rsidR="009515AC" w:rsidRPr="00AE42EC" w:rsidTr="00A034F4">
        <w:trPr>
          <w:cantSplit/>
          <w:trHeight w:val="390"/>
        </w:trPr>
        <w:tc>
          <w:tcPr>
            <w:tcW w:w="81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number of the Service  ]</w:t>
            </w:r>
          </w:p>
        </w:tc>
        <w:tc>
          <w:tcPr>
            <w:tcW w:w="3690" w:type="dxa"/>
            <w:gridSpan w:val="2"/>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i/>
                <w:iCs/>
                <w:sz w:val="20"/>
              </w:rPr>
            </w:pPr>
            <w:r w:rsidRPr="00AE42EC">
              <w:rPr>
                <w:rFonts w:asciiTheme="minorBidi" w:hAnsiTheme="minorBidi" w:cstheme="minorBidi"/>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rPr>
                <w:rFonts w:asciiTheme="minorBidi" w:hAnsiTheme="minorBidi" w:cstheme="minorBidi"/>
                <w:i/>
                <w:iCs/>
                <w:sz w:val="16"/>
              </w:rPr>
            </w:pPr>
            <w:r w:rsidRPr="00AE42EC">
              <w:rPr>
                <w:rFonts w:asciiTheme="minorBidi" w:hAnsiTheme="minorBidi" w:cstheme="minorBidi"/>
                <w:i/>
                <w:iCs/>
                <w:sz w:val="16"/>
              </w:rPr>
              <w:t>[insert total price per item]</w:t>
            </w:r>
          </w:p>
        </w:tc>
      </w:tr>
      <w:tr w:rsidR="009515AC" w:rsidRPr="00AE42EC" w:rsidTr="00A034F4">
        <w:trPr>
          <w:cantSplit/>
          <w:trHeight w:val="390"/>
        </w:trPr>
        <w:tc>
          <w:tcPr>
            <w:tcW w:w="81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17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0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3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90"/>
        </w:trPr>
        <w:tc>
          <w:tcPr>
            <w:tcW w:w="81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17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0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3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90"/>
        </w:trPr>
        <w:tc>
          <w:tcPr>
            <w:tcW w:w="81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17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0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3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90"/>
        </w:trPr>
        <w:tc>
          <w:tcPr>
            <w:tcW w:w="81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17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0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3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90"/>
        </w:trPr>
        <w:tc>
          <w:tcPr>
            <w:tcW w:w="81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17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0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3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90"/>
        </w:trPr>
        <w:tc>
          <w:tcPr>
            <w:tcW w:w="81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17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0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3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90"/>
        </w:trPr>
        <w:tc>
          <w:tcPr>
            <w:tcW w:w="81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17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0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pStyle w:val="CommentText"/>
              <w:suppressAutoHyphens/>
              <w:spacing w:before="60" w:after="60"/>
              <w:rPr>
                <w:rFonts w:asciiTheme="minorBidi" w:hAnsiTheme="minorBidi" w:cstheme="minorBidi"/>
              </w:rPr>
            </w:pPr>
          </w:p>
        </w:tc>
        <w:tc>
          <w:tcPr>
            <w:tcW w:w="153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90"/>
        </w:trPr>
        <w:tc>
          <w:tcPr>
            <w:tcW w:w="810" w:type="dxa"/>
            <w:tcBorders>
              <w:top w:val="single" w:sz="6" w:space="0" w:color="auto"/>
              <w:left w:val="doub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690" w:type="dxa"/>
            <w:gridSpan w:val="2"/>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17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06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3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nil"/>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33"/>
        </w:trPr>
        <w:tc>
          <w:tcPr>
            <w:tcW w:w="7380" w:type="dxa"/>
            <w:gridSpan w:val="5"/>
            <w:tcBorders>
              <w:top w:val="double" w:sz="6" w:space="0" w:color="auto"/>
              <w:left w:val="nil"/>
              <w:bottom w:val="nil"/>
              <w:right w:val="double" w:sz="6" w:space="0" w:color="auto"/>
            </w:tcBorders>
          </w:tcPr>
          <w:p w:rsidR="009515AC" w:rsidRPr="00AE42EC" w:rsidRDefault="009515AC" w:rsidP="00A034F4">
            <w:pPr>
              <w:suppressAutoHyphens/>
              <w:rPr>
                <w:rFonts w:asciiTheme="minorBidi" w:hAnsiTheme="minorBidi" w:cstheme="minorBidi"/>
                <w:sz w:val="20"/>
              </w:rPr>
            </w:pPr>
          </w:p>
        </w:tc>
        <w:tc>
          <w:tcPr>
            <w:tcW w:w="4590" w:type="dxa"/>
            <w:gridSpan w:val="2"/>
            <w:tcBorders>
              <w:top w:val="double" w:sz="6" w:space="0" w:color="auto"/>
              <w:left w:val="double" w:sz="6" w:space="0" w:color="auto"/>
              <w:bottom w:val="doub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r w:rsidRPr="00AE42EC">
              <w:rPr>
                <w:rFonts w:asciiTheme="minorBidi" w:hAnsiTheme="minorBidi" w:cstheme="minorBidi"/>
              </w:rPr>
              <w:t>Total Bid Price</w:t>
            </w:r>
          </w:p>
        </w:tc>
        <w:tc>
          <w:tcPr>
            <w:tcW w:w="1710" w:type="dxa"/>
            <w:tcBorders>
              <w:top w:val="double" w:sz="6" w:space="0" w:color="auto"/>
              <w:left w:val="double" w:sz="6" w:space="0" w:color="auto"/>
              <w:bottom w:val="doub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hRule="exact" w:val="495"/>
        </w:trPr>
        <w:tc>
          <w:tcPr>
            <w:tcW w:w="13680" w:type="dxa"/>
            <w:gridSpan w:val="8"/>
            <w:tcBorders>
              <w:top w:val="nil"/>
              <w:left w:val="nil"/>
              <w:bottom w:val="nil"/>
              <w:right w:val="nil"/>
            </w:tcBorders>
          </w:tcPr>
          <w:p w:rsidR="009515AC" w:rsidRPr="00AE42EC" w:rsidRDefault="009515AC" w:rsidP="00A034F4">
            <w:pPr>
              <w:suppressAutoHyphens/>
              <w:spacing w:before="100"/>
              <w:rPr>
                <w:rFonts w:asciiTheme="minorBidi" w:hAnsiTheme="minorBidi" w:cstheme="minorBidi"/>
                <w:sz w:val="20"/>
              </w:rPr>
            </w:pPr>
            <w:r w:rsidRPr="00AE42EC">
              <w:rPr>
                <w:rFonts w:asciiTheme="minorBidi" w:hAnsiTheme="minorBidi" w:cstheme="minorBidi"/>
                <w:sz w:val="20"/>
              </w:rPr>
              <w:t xml:space="preserve">Name of Bidder  </w:t>
            </w:r>
            <w:r w:rsidRPr="00AE42EC">
              <w:rPr>
                <w:rFonts w:asciiTheme="minorBidi" w:hAnsiTheme="minorBidi" w:cstheme="minorBidi"/>
                <w:i/>
                <w:iCs/>
                <w:sz w:val="20"/>
              </w:rPr>
              <w:t xml:space="preserve">[insert complete name of Bidder]  </w:t>
            </w:r>
            <w:r w:rsidRPr="00AE42EC">
              <w:rPr>
                <w:rFonts w:asciiTheme="minorBidi" w:hAnsiTheme="minorBidi" w:cstheme="minorBidi"/>
                <w:sz w:val="20"/>
              </w:rPr>
              <w:t xml:space="preserve">Signature of Bidder </w:t>
            </w:r>
            <w:r w:rsidRPr="00AE42EC">
              <w:rPr>
                <w:rFonts w:asciiTheme="minorBidi" w:hAnsiTheme="minorBidi" w:cstheme="minorBidi"/>
                <w:i/>
                <w:iCs/>
                <w:sz w:val="20"/>
              </w:rPr>
              <w:t xml:space="preserve">[signature of person signing the Bid]  </w:t>
            </w:r>
            <w:r w:rsidRPr="00AE42EC">
              <w:rPr>
                <w:rFonts w:asciiTheme="minorBidi" w:hAnsiTheme="minorBidi" w:cstheme="minorBidi"/>
                <w:sz w:val="20"/>
              </w:rPr>
              <w:t xml:space="preserve">Date </w:t>
            </w:r>
            <w:r w:rsidRPr="00AE42EC">
              <w:rPr>
                <w:rFonts w:asciiTheme="minorBidi" w:hAnsiTheme="minorBidi" w:cstheme="minorBidi"/>
                <w:i/>
                <w:iCs/>
                <w:sz w:val="20"/>
              </w:rPr>
              <w:t>[insert date]</w:t>
            </w:r>
          </w:p>
        </w:tc>
      </w:tr>
    </w:tbl>
    <w:p w:rsidR="009515AC" w:rsidRPr="00AE42EC" w:rsidRDefault="009515AC" w:rsidP="009515AC">
      <w:pPr>
        <w:spacing w:before="240"/>
        <w:rPr>
          <w:rFonts w:asciiTheme="minorBidi" w:hAnsiTheme="minorBidi" w:cstheme="minorBidi"/>
        </w:rPr>
        <w:sectPr w:rsidR="009515AC" w:rsidRPr="00AE42EC">
          <w:headerReference w:type="even" r:id="rId25"/>
          <w:headerReference w:type="default" r:id="rId26"/>
          <w:headerReference w:type="first" r:id="rId27"/>
          <w:pgSz w:w="15840" w:h="12240" w:orient="landscape" w:code="1"/>
          <w:pgMar w:top="1800" w:right="1440" w:bottom="1440" w:left="1440" w:header="720" w:footer="720" w:gutter="0"/>
          <w:cols w:space="720"/>
          <w:titlePg/>
        </w:sectPr>
      </w:pPr>
    </w:p>
    <w:p w:rsidR="005F38AE" w:rsidRDefault="005F38AE" w:rsidP="005F38AE">
      <w:pPr>
        <w:tabs>
          <w:tab w:val="left" w:pos="1020"/>
        </w:tabs>
        <w:rPr>
          <w:rFonts w:asciiTheme="minorBidi" w:hAnsiTheme="minorBidi" w:cstheme="minorBidi"/>
          <w:sz w:val="28"/>
        </w:rPr>
      </w:pPr>
    </w:p>
    <w:p w:rsidR="009515AC" w:rsidRPr="005F38AE" w:rsidRDefault="005F38AE" w:rsidP="005F38AE">
      <w:pPr>
        <w:tabs>
          <w:tab w:val="left" w:pos="1020"/>
        </w:tabs>
        <w:rPr>
          <w:rFonts w:asciiTheme="minorBidi" w:hAnsiTheme="minorBidi" w:cstheme="minorBidi"/>
          <w:sz w:val="28"/>
        </w:rPr>
        <w:sectPr w:rsidR="009515AC" w:rsidRPr="005F38AE">
          <w:headerReference w:type="even" r:id="rId28"/>
          <w:pgSz w:w="16834" w:h="11909" w:orient="landscape" w:code="9"/>
          <w:pgMar w:top="1440" w:right="1440" w:bottom="1440" w:left="1440" w:header="720" w:footer="720" w:gutter="0"/>
          <w:cols w:space="720"/>
        </w:sectPr>
      </w:pPr>
      <w:r>
        <w:rPr>
          <w:rFonts w:asciiTheme="minorBidi" w:hAnsiTheme="minorBidi" w:cstheme="minorBidi"/>
          <w:sz w:val="28"/>
        </w:rPr>
        <w:tab/>
      </w:r>
    </w:p>
    <w:p w:rsidR="004E3480" w:rsidRPr="00AE42EC" w:rsidRDefault="00435BE0" w:rsidP="004E3480">
      <w:pPr>
        <w:pStyle w:val="Heading1"/>
        <w:rPr>
          <w:rFonts w:asciiTheme="minorBidi" w:hAnsiTheme="minorBidi" w:cstheme="minorBidi"/>
        </w:rPr>
      </w:pPr>
      <w:bookmarkStart w:id="17" w:name="_Toc441700288"/>
      <w:r w:rsidRPr="00AE42EC">
        <w:rPr>
          <w:rFonts w:asciiTheme="minorBidi" w:hAnsiTheme="minorBidi" w:cstheme="minorBidi"/>
        </w:rPr>
        <w:lastRenderedPageBreak/>
        <w:t>Section 6 - Terms of Reference</w:t>
      </w:r>
      <w:bookmarkEnd w:id="17"/>
    </w:p>
    <w:p w:rsidR="004E3480" w:rsidRDefault="004E3480" w:rsidP="004E3480">
      <w:pPr>
        <w:spacing w:line="360" w:lineRule="auto"/>
        <w:rPr>
          <w:rFonts w:asciiTheme="minorBidi" w:hAnsiTheme="minorBidi" w:cstheme="minorBidi"/>
        </w:rPr>
      </w:pPr>
    </w:p>
    <w:p w:rsidR="00CC3CBF" w:rsidRDefault="00CC3CBF" w:rsidP="004E3480">
      <w:pPr>
        <w:spacing w:line="360" w:lineRule="auto"/>
        <w:rPr>
          <w:rFonts w:asciiTheme="minorBidi" w:hAnsiTheme="minorBidi" w:cstheme="minorBidi"/>
          <w:lang w:val="en-US"/>
        </w:rPr>
      </w:pPr>
    </w:p>
    <w:p w:rsidR="00610571" w:rsidRPr="006F695A" w:rsidRDefault="00610571" w:rsidP="00610571">
      <w:pPr>
        <w:jc w:val="center"/>
        <w:rPr>
          <w:rFonts w:ascii="Arial" w:hAnsi="Arial" w:cs="Arial"/>
          <w:b/>
          <w:color w:val="000000" w:themeColor="text1"/>
          <w:szCs w:val="24"/>
        </w:rPr>
      </w:pPr>
      <w:r w:rsidRPr="006F695A">
        <w:rPr>
          <w:rFonts w:ascii="Arial" w:hAnsi="Arial" w:cs="Arial"/>
          <w:b/>
          <w:color w:val="000000" w:themeColor="text1"/>
          <w:szCs w:val="24"/>
        </w:rPr>
        <w:t>TERMS OF REFERENCE (TORs)</w:t>
      </w:r>
    </w:p>
    <w:p w:rsidR="00610571" w:rsidRPr="006F695A" w:rsidRDefault="00610571" w:rsidP="00610571">
      <w:pPr>
        <w:jc w:val="center"/>
        <w:rPr>
          <w:rFonts w:ascii="Arial" w:hAnsi="Arial" w:cs="Arial"/>
          <w:b/>
          <w:color w:val="000000" w:themeColor="text1"/>
          <w:szCs w:val="24"/>
        </w:rPr>
      </w:pPr>
      <w:r w:rsidRPr="006F695A">
        <w:rPr>
          <w:rFonts w:ascii="Arial" w:hAnsi="Arial" w:cs="Arial"/>
          <w:b/>
          <w:color w:val="000000" w:themeColor="text1"/>
          <w:szCs w:val="24"/>
        </w:rPr>
        <w:t>FOR AN INDEPENDENT FORENSIC &amp; PERFORMANCE AUDIT</w:t>
      </w:r>
    </w:p>
    <w:p w:rsidR="00610571" w:rsidRPr="006F695A" w:rsidRDefault="00610571" w:rsidP="00610571">
      <w:pPr>
        <w:jc w:val="center"/>
        <w:rPr>
          <w:rFonts w:ascii="Arial" w:hAnsi="Arial" w:cs="Arial"/>
          <w:b/>
          <w:color w:val="000000" w:themeColor="text1"/>
          <w:szCs w:val="24"/>
        </w:rPr>
      </w:pPr>
      <w:r w:rsidRPr="006F695A">
        <w:rPr>
          <w:rFonts w:ascii="Arial" w:hAnsi="Arial" w:cs="Arial"/>
          <w:b/>
          <w:color w:val="000000" w:themeColor="text1"/>
          <w:szCs w:val="24"/>
        </w:rPr>
        <w:t>OF THE AFRICAN UNION COMMISSION (AUC)</w:t>
      </w:r>
    </w:p>
    <w:p w:rsidR="00610571" w:rsidRPr="006F695A" w:rsidRDefault="00610571" w:rsidP="00610571">
      <w:pPr>
        <w:autoSpaceDE w:val="0"/>
        <w:autoSpaceDN w:val="0"/>
        <w:adjustRightInd w:val="0"/>
        <w:ind w:firstLine="360"/>
        <w:jc w:val="both"/>
        <w:rPr>
          <w:rFonts w:ascii="Arial" w:hAnsi="Arial" w:cs="Arial"/>
          <w:b/>
          <w:color w:val="000000" w:themeColor="text1"/>
          <w:szCs w:val="24"/>
        </w:rPr>
      </w:pPr>
    </w:p>
    <w:p w:rsidR="00610571" w:rsidRPr="006F695A" w:rsidRDefault="00610571" w:rsidP="00064089">
      <w:pPr>
        <w:pStyle w:val="ListParagraph"/>
        <w:numPr>
          <w:ilvl w:val="0"/>
          <w:numId w:val="12"/>
        </w:numPr>
        <w:autoSpaceDE w:val="0"/>
        <w:autoSpaceDN w:val="0"/>
        <w:adjustRightInd w:val="0"/>
        <w:ind w:left="810" w:hanging="360"/>
        <w:jc w:val="both"/>
        <w:rPr>
          <w:rFonts w:ascii="Arial" w:hAnsi="Arial" w:cs="Arial"/>
          <w:b/>
          <w:color w:val="000000" w:themeColor="text1"/>
          <w:szCs w:val="24"/>
        </w:rPr>
      </w:pPr>
      <w:r w:rsidRPr="006F695A">
        <w:rPr>
          <w:rFonts w:ascii="Arial" w:hAnsi="Arial" w:cs="Arial"/>
          <w:b/>
          <w:color w:val="000000" w:themeColor="text1"/>
          <w:szCs w:val="24"/>
        </w:rPr>
        <w:t>BACKGROUND</w:t>
      </w:r>
    </w:p>
    <w:p w:rsidR="00610571" w:rsidRPr="006F695A" w:rsidRDefault="00610571" w:rsidP="00610571">
      <w:pPr>
        <w:autoSpaceDE w:val="0"/>
        <w:autoSpaceDN w:val="0"/>
        <w:adjustRightInd w:val="0"/>
        <w:ind w:firstLine="360"/>
        <w:jc w:val="both"/>
        <w:rPr>
          <w:rFonts w:ascii="Arial" w:hAnsi="Arial" w:cs="Arial"/>
          <w:b/>
          <w:color w:val="000000" w:themeColor="text1"/>
          <w:szCs w:val="24"/>
        </w:rPr>
      </w:pPr>
    </w:p>
    <w:p w:rsidR="00610571" w:rsidRPr="006F695A" w:rsidRDefault="00610571" w:rsidP="00064089">
      <w:pPr>
        <w:pStyle w:val="ListParagraph"/>
        <w:numPr>
          <w:ilvl w:val="0"/>
          <w:numId w:val="13"/>
        </w:numPr>
        <w:jc w:val="both"/>
        <w:rPr>
          <w:rFonts w:ascii="Arial" w:hAnsi="Arial" w:cs="Arial"/>
          <w:color w:val="000000" w:themeColor="text1"/>
          <w:szCs w:val="24"/>
          <w:lang w:val="en"/>
        </w:rPr>
      </w:pPr>
      <w:r w:rsidRPr="006F695A">
        <w:rPr>
          <w:rFonts w:ascii="Arial" w:hAnsi="Arial" w:cs="Arial"/>
          <w:color w:val="000000" w:themeColor="text1"/>
          <w:szCs w:val="24"/>
          <w:lang w:val="en"/>
        </w:rPr>
        <w:t xml:space="preserve">In 2013, the AU Assembly adopted </w:t>
      </w:r>
      <w:hyperlink r:id="rId29" w:tgtFrame="_blank" w:history="1">
        <w:r w:rsidRPr="006F695A">
          <w:rPr>
            <w:rStyle w:val="Hyperlink"/>
            <w:rFonts w:ascii="Arial" w:hAnsi="Arial" w:cs="Arial"/>
            <w:color w:val="000000" w:themeColor="text1"/>
            <w:szCs w:val="24"/>
            <w:lang w:val="en"/>
          </w:rPr>
          <w:t>Agenda 2063</w:t>
        </w:r>
      </w:hyperlink>
      <w:r w:rsidRPr="006F695A">
        <w:rPr>
          <w:rFonts w:ascii="Arial" w:hAnsi="Arial" w:cs="Arial"/>
          <w:color w:val="000000" w:themeColor="text1"/>
          <w:szCs w:val="24"/>
          <w:lang w:val="en"/>
        </w:rPr>
        <w:t xml:space="preserve"> as the blueprint and master plan for transforming Africa into the global powerhouse of the future. It is the continent’s strategic framework that aims to deliver on its goal for inclusive and sustainable development. </w:t>
      </w:r>
    </w:p>
    <w:p w:rsidR="00610571" w:rsidRPr="006F695A" w:rsidRDefault="00610571" w:rsidP="00610571">
      <w:pPr>
        <w:pStyle w:val="ListParagraph"/>
        <w:ind w:left="1080"/>
        <w:jc w:val="both"/>
        <w:rPr>
          <w:rFonts w:ascii="Arial" w:hAnsi="Arial" w:cs="Arial"/>
          <w:color w:val="000000" w:themeColor="text1"/>
          <w:szCs w:val="24"/>
          <w:lang w:val="en"/>
        </w:rPr>
      </w:pPr>
    </w:p>
    <w:p w:rsidR="00610571" w:rsidRPr="006F695A" w:rsidRDefault="00610571" w:rsidP="00064089">
      <w:pPr>
        <w:pStyle w:val="ListParagraph"/>
        <w:numPr>
          <w:ilvl w:val="0"/>
          <w:numId w:val="13"/>
        </w:numPr>
        <w:jc w:val="both"/>
        <w:rPr>
          <w:rFonts w:ascii="Arial" w:hAnsi="Arial" w:cs="Arial"/>
          <w:color w:val="000000" w:themeColor="text1"/>
          <w:szCs w:val="24"/>
        </w:rPr>
      </w:pPr>
      <w:r w:rsidRPr="006F695A">
        <w:rPr>
          <w:rFonts w:ascii="Arial" w:hAnsi="Arial" w:cs="Arial"/>
          <w:color w:val="000000" w:themeColor="text1"/>
          <w:szCs w:val="24"/>
        </w:rPr>
        <w:t>In line with the goals of Agenda 2063, the African Union Assembly of Heads of State and Government took a number of key decisions on the Financing of the Union between 2015 and 2019. Two central issues were at the heart of these decisions: How to achieve financial autonomy and predictability and how to strengthen financial management and accountability.</w:t>
      </w:r>
    </w:p>
    <w:p w:rsidR="00610571" w:rsidRPr="006F695A" w:rsidRDefault="00610571" w:rsidP="00610571">
      <w:pPr>
        <w:pStyle w:val="ListParagraph"/>
        <w:ind w:left="1080"/>
        <w:jc w:val="both"/>
        <w:rPr>
          <w:rFonts w:ascii="Arial" w:hAnsi="Arial" w:cs="Arial"/>
          <w:color w:val="000000" w:themeColor="text1"/>
          <w:szCs w:val="24"/>
        </w:rPr>
      </w:pPr>
    </w:p>
    <w:p w:rsidR="00610571" w:rsidRPr="006F695A" w:rsidRDefault="00610571" w:rsidP="00064089">
      <w:pPr>
        <w:pStyle w:val="ListParagraph"/>
        <w:numPr>
          <w:ilvl w:val="0"/>
          <w:numId w:val="13"/>
        </w:numPr>
        <w:jc w:val="both"/>
        <w:rPr>
          <w:rFonts w:ascii="Arial" w:hAnsi="Arial" w:cs="Arial"/>
          <w:color w:val="000000" w:themeColor="text1"/>
          <w:szCs w:val="24"/>
        </w:rPr>
      </w:pPr>
      <w:r w:rsidRPr="006F695A">
        <w:rPr>
          <w:rFonts w:ascii="Arial" w:hAnsi="Arial" w:cs="Arial"/>
          <w:color w:val="000000" w:themeColor="text1"/>
          <w:szCs w:val="24"/>
        </w:rPr>
        <w:t xml:space="preserve">The prudent management of resources, in line with established rules, regulations and policies, and improved accountability are therefore at the heart of the reform agenda and a pre-condition for the effective delivery of Agenda 2063. In this regard, in 2018, the Executive Council requested the Commission </w:t>
      </w:r>
      <w:r w:rsidRPr="00907EA9">
        <w:rPr>
          <w:rFonts w:ascii="Arial" w:hAnsi="Arial" w:cs="Arial"/>
          <w:i/>
          <w:color w:val="000000" w:themeColor="text1"/>
          <w:szCs w:val="24"/>
        </w:rPr>
        <w:t>(Ex Council Decision 1031)</w:t>
      </w:r>
      <w:r w:rsidRPr="006F695A">
        <w:rPr>
          <w:rFonts w:ascii="Arial" w:hAnsi="Arial" w:cs="Arial"/>
          <w:color w:val="000000" w:themeColor="text1"/>
          <w:szCs w:val="24"/>
        </w:rPr>
        <w:t xml:space="preserve"> to: Take disciplinary and legal actions against the persons responsible for illegal payments including allowances, as per AU Financial Rules and Regulations and AU Staff Regulations and Rules. </w:t>
      </w:r>
    </w:p>
    <w:p w:rsidR="00610571" w:rsidRDefault="00610571" w:rsidP="00610571">
      <w:pPr>
        <w:pStyle w:val="ListParagraph"/>
        <w:snapToGrid w:val="0"/>
        <w:ind w:left="1080"/>
        <w:jc w:val="both"/>
        <w:rPr>
          <w:rFonts w:ascii="Arial" w:hAnsi="Arial" w:cs="Arial"/>
          <w:b/>
          <w:iCs/>
          <w:color w:val="000000" w:themeColor="text1"/>
          <w:szCs w:val="24"/>
        </w:rPr>
      </w:pPr>
    </w:p>
    <w:p w:rsidR="00610571" w:rsidRDefault="00610571" w:rsidP="00610571">
      <w:pPr>
        <w:pStyle w:val="ListParagraph"/>
        <w:snapToGrid w:val="0"/>
        <w:ind w:left="1080"/>
        <w:jc w:val="both"/>
        <w:rPr>
          <w:rFonts w:ascii="Arial" w:hAnsi="Arial" w:cs="Arial"/>
          <w:b/>
          <w:iCs/>
          <w:color w:val="000000" w:themeColor="text1"/>
          <w:szCs w:val="24"/>
        </w:rPr>
      </w:pPr>
    </w:p>
    <w:p w:rsidR="00610571" w:rsidRPr="006F695A" w:rsidRDefault="00610571" w:rsidP="00064089">
      <w:pPr>
        <w:pStyle w:val="ListParagraph"/>
        <w:numPr>
          <w:ilvl w:val="0"/>
          <w:numId w:val="12"/>
        </w:numPr>
        <w:snapToGrid w:val="0"/>
        <w:jc w:val="both"/>
        <w:rPr>
          <w:rFonts w:ascii="Arial" w:hAnsi="Arial" w:cs="Arial"/>
          <w:b/>
          <w:iCs/>
          <w:color w:val="000000" w:themeColor="text1"/>
          <w:szCs w:val="24"/>
        </w:rPr>
      </w:pPr>
      <w:r w:rsidRPr="006F695A">
        <w:rPr>
          <w:rFonts w:ascii="Arial" w:hAnsi="Arial" w:cs="Arial"/>
          <w:b/>
          <w:iCs/>
          <w:color w:val="000000" w:themeColor="text1"/>
          <w:szCs w:val="24"/>
        </w:rPr>
        <w:t>AU AUDITS</w:t>
      </w:r>
    </w:p>
    <w:p w:rsidR="00610571" w:rsidRPr="006F695A" w:rsidRDefault="00610571" w:rsidP="00610571">
      <w:pPr>
        <w:pStyle w:val="p1"/>
        <w:snapToGrid w:val="0"/>
        <w:ind w:firstLine="360"/>
        <w:jc w:val="both"/>
        <w:rPr>
          <w:rFonts w:eastAsia="Times New Roman"/>
          <w:b/>
          <w:i/>
          <w:color w:val="000000" w:themeColor="text1"/>
          <w:sz w:val="24"/>
          <w:szCs w:val="24"/>
        </w:rPr>
      </w:pPr>
      <w:r w:rsidRPr="006F695A">
        <w:rPr>
          <w:rFonts w:eastAsia="Times New Roman"/>
          <w:b/>
          <w:i/>
          <w:color w:val="000000" w:themeColor="text1"/>
          <w:sz w:val="24"/>
          <w:szCs w:val="24"/>
        </w:rPr>
        <w:t>Board of External Auditors</w:t>
      </w:r>
    </w:p>
    <w:p w:rsidR="00610571" w:rsidRPr="006F695A" w:rsidRDefault="00610571" w:rsidP="00610571">
      <w:pPr>
        <w:pStyle w:val="ListParagraph"/>
        <w:ind w:left="1080"/>
        <w:jc w:val="both"/>
        <w:rPr>
          <w:rFonts w:ascii="Arial" w:hAnsi="Arial" w:cs="Arial"/>
          <w:color w:val="000000" w:themeColor="text1"/>
          <w:szCs w:val="24"/>
        </w:rPr>
      </w:pPr>
    </w:p>
    <w:p w:rsidR="00610571" w:rsidRPr="006F695A" w:rsidRDefault="00610571" w:rsidP="00064089">
      <w:pPr>
        <w:pStyle w:val="ListParagraph"/>
        <w:numPr>
          <w:ilvl w:val="0"/>
          <w:numId w:val="13"/>
        </w:numPr>
        <w:jc w:val="both"/>
        <w:rPr>
          <w:rFonts w:ascii="Arial" w:hAnsi="Arial" w:cs="Arial"/>
          <w:color w:val="000000" w:themeColor="text1"/>
          <w:szCs w:val="24"/>
        </w:rPr>
      </w:pPr>
      <w:r w:rsidRPr="006F695A">
        <w:rPr>
          <w:rFonts w:ascii="Arial" w:hAnsi="Arial" w:cs="Arial"/>
          <w:color w:val="000000" w:themeColor="text1"/>
          <w:szCs w:val="24"/>
        </w:rPr>
        <w:t xml:space="preserve">The AU Board of External Auditors (BOEA), recently concluded its audit of the 2018 financial statements of the African Union (AU) Organs. The mandate of the BOEA was, pursuant to Article 83 of the AU Financial Regulations, to express its opinion on the following: </w:t>
      </w:r>
    </w:p>
    <w:p w:rsidR="00610571" w:rsidRPr="006F695A" w:rsidRDefault="00610571" w:rsidP="00064089">
      <w:pPr>
        <w:pStyle w:val="p1"/>
        <w:numPr>
          <w:ilvl w:val="0"/>
          <w:numId w:val="14"/>
        </w:numPr>
        <w:snapToGrid w:val="0"/>
        <w:ind w:left="1530" w:hanging="450"/>
        <w:jc w:val="both"/>
        <w:rPr>
          <w:rFonts w:eastAsia="Times New Roman"/>
          <w:color w:val="000000" w:themeColor="text1"/>
          <w:sz w:val="24"/>
          <w:szCs w:val="24"/>
        </w:rPr>
      </w:pPr>
      <w:r w:rsidRPr="006F695A">
        <w:rPr>
          <w:rFonts w:eastAsia="Times New Roman"/>
          <w:color w:val="000000" w:themeColor="text1"/>
          <w:sz w:val="24"/>
          <w:szCs w:val="24"/>
        </w:rPr>
        <w:t>Whether the</w:t>
      </w:r>
      <w:r>
        <w:rPr>
          <w:rFonts w:eastAsia="Times New Roman"/>
          <w:color w:val="000000" w:themeColor="text1"/>
          <w:sz w:val="24"/>
          <w:szCs w:val="24"/>
        </w:rPr>
        <w:t xml:space="preserve"> </w:t>
      </w:r>
      <w:r w:rsidRPr="006F695A">
        <w:rPr>
          <w:rFonts w:eastAsia="Times New Roman"/>
          <w:color w:val="000000" w:themeColor="text1"/>
          <w:sz w:val="24"/>
          <w:szCs w:val="24"/>
        </w:rPr>
        <w:t xml:space="preserve">financial statements of the AUC accurately reflect the financial position of the year ended 31/12/2018? </w:t>
      </w:r>
    </w:p>
    <w:p w:rsidR="00610571" w:rsidRPr="006F695A" w:rsidRDefault="00610571" w:rsidP="00064089">
      <w:pPr>
        <w:pStyle w:val="p1"/>
        <w:numPr>
          <w:ilvl w:val="0"/>
          <w:numId w:val="14"/>
        </w:numPr>
        <w:snapToGrid w:val="0"/>
        <w:ind w:left="1530" w:hanging="450"/>
        <w:jc w:val="both"/>
        <w:rPr>
          <w:rFonts w:eastAsia="Times New Roman"/>
          <w:color w:val="000000" w:themeColor="text1"/>
          <w:sz w:val="24"/>
          <w:szCs w:val="24"/>
        </w:rPr>
      </w:pPr>
      <w:r w:rsidRPr="006F695A">
        <w:rPr>
          <w:rFonts w:eastAsia="Times New Roman"/>
          <w:color w:val="000000" w:themeColor="text1"/>
          <w:sz w:val="24"/>
          <w:szCs w:val="24"/>
        </w:rPr>
        <w:t xml:space="preserve">Whether the financial statements have been prepared in accordance with IPSAS? </w:t>
      </w:r>
    </w:p>
    <w:p w:rsidR="00610571" w:rsidRPr="006F695A" w:rsidRDefault="00610571" w:rsidP="00064089">
      <w:pPr>
        <w:pStyle w:val="p1"/>
        <w:numPr>
          <w:ilvl w:val="0"/>
          <w:numId w:val="14"/>
        </w:numPr>
        <w:snapToGrid w:val="0"/>
        <w:ind w:left="1530" w:hanging="450"/>
        <w:jc w:val="both"/>
        <w:rPr>
          <w:rFonts w:eastAsia="Times New Roman"/>
          <w:color w:val="000000" w:themeColor="text1"/>
          <w:sz w:val="24"/>
          <w:szCs w:val="24"/>
        </w:rPr>
      </w:pPr>
      <w:r w:rsidRPr="006F695A">
        <w:rPr>
          <w:rFonts w:eastAsia="Times New Roman"/>
          <w:color w:val="000000" w:themeColor="text1"/>
          <w:sz w:val="24"/>
          <w:szCs w:val="24"/>
        </w:rPr>
        <w:t>Whether the accounting principles have been applied consistently with the previous period?</w:t>
      </w:r>
    </w:p>
    <w:p w:rsidR="00610571" w:rsidRPr="006F695A" w:rsidRDefault="00610571" w:rsidP="00064089">
      <w:pPr>
        <w:pStyle w:val="p1"/>
        <w:numPr>
          <w:ilvl w:val="0"/>
          <w:numId w:val="14"/>
        </w:numPr>
        <w:snapToGrid w:val="0"/>
        <w:ind w:left="1530" w:hanging="450"/>
        <w:jc w:val="both"/>
        <w:rPr>
          <w:rFonts w:eastAsia="Times New Roman"/>
          <w:color w:val="000000" w:themeColor="text1"/>
          <w:sz w:val="24"/>
          <w:szCs w:val="24"/>
        </w:rPr>
      </w:pPr>
      <w:r w:rsidRPr="006F695A">
        <w:rPr>
          <w:rFonts w:eastAsia="Times New Roman"/>
          <w:color w:val="000000" w:themeColor="text1"/>
          <w:sz w:val="24"/>
          <w:szCs w:val="24"/>
        </w:rPr>
        <w:t>Whether transactions made during the financial year were</w:t>
      </w:r>
      <w:r>
        <w:rPr>
          <w:rFonts w:eastAsia="Times New Roman"/>
          <w:color w:val="000000" w:themeColor="text1"/>
          <w:sz w:val="24"/>
          <w:szCs w:val="24"/>
        </w:rPr>
        <w:t xml:space="preserve"> </w:t>
      </w:r>
      <w:r w:rsidRPr="006F695A">
        <w:rPr>
          <w:rFonts w:eastAsia="Times New Roman"/>
          <w:color w:val="000000" w:themeColor="text1"/>
          <w:sz w:val="24"/>
          <w:szCs w:val="24"/>
        </w:rPr>
        <w:t>in accordance with the Financial Regulation of the African Union?</w:t>
      </w:r>
    </w:p>
    <w:p w:rsidR="00610571" w:rsidRPr="006F695A" w:rsidRDefault="00610571" w:rsidP="00610571">
      <w:pPr>
        <w:pStyle w:val="p1"/>
        <w:snapToGrid w:val="0"/>
        <w:ind w:left="1080"/>
        <w:jc w:val="both"/>
        <w:rPr>
          <w:rFonts w:eastAsia="Times New Roman"/>
          <w:color w:val="000000" w:themeColor="text1"/>
          <w:sz w:val="24"/>
          <w:szCs w:val="24"/>
        </w:rPr>
      </w:pPr>
    </w:p>
    <w:p w:rsidR="00610571" w:rsidRPr="006F695A" w:rsidRDefault="00610571" w:rsidP="00064089">
      <w:pPr>
        <w:pStyle w:val="ListParagraph"/>
        <w:numPr>
          <w:ilvl w:val="0"/>
          <w:numId w:val="13"/>
        </w:numPr>
        <w:jc w:val="both"/>
        <w:rPr>
          <w:rFonts w:ascii="Arial" w:hAnsi="Arial" w:cs="Arial"/>
          <w:color w:val="000000" w:themeColor="text1"/>
          <w:szCs w:val="24"/>
        </w:rPr>
      </w:pPr>
      <w:r w:rsidRPr="006F695A">
        <w:rPr>
          <w:rFonts w:ascii="Arial" w:hAnsi="Arial" w:cs="Arial"/>
          <w:color w:val="000000" w:themeColor="text1"/>
          <w:szCs w:val="24"/>
        </w:rPr>
        <w:lastRenderedPageBreak/>
        <w:t>In its final report, the Board of External Auditors described the level of internal controls as ‘extremely weak’ and in its 25 May 2019 presentation to the PRC sub-committee identified this as a systemic issue representing ‘‘a serious risk to the organization’’. In addition to this, the External Audit identified a number of specific transactions that were undertaken in breach of the financial rules and regulations and for which an insufficient management response was provided.</w:t>
      </w:r>
    </w:p>
    <w:p w:rsidR="00610571" w:rsidRPr="006F695A" w:rsidRDefault="00610571" w:rsidP="00610571">
      <w:pPr>
        <w:pStyle w:val="Default"/>
        <w:ind w:left="1530" w:hanging="450"/>
        <w:jc w:val="both"/>
        <w:rPr>
          <w:color w:val="000000" w:themeColor="text1"/>
          <w:lang w:val="en-GB"/>
        </w:rPr>
      </w:pPr>
    </w:p>
    <w:p w:rsidR="00610571" w:rsidRPr="006F695A" w:rsidRDefault="00610571" w:rsidP="00610571">
      <w:pPr>
        <w:pStyle w:val="Default"/>
        <w:ind w:firstLine="360"/>
        <w:jc w:val="both"/>
        <w:rPr>
          <w:b/>
          <w:i/>
          <w:color w:val="000000" w:themeColor="text1"/>
          <w:lang w:val="en-GB"/>
        </w:rPr>
      </w:pPr>
      <w:r w:rsidRPr="006F695A">
        <w:rPr>
          <w:i/>
          <w:color w:val="000000" w:themeColor="text1"/>
          <w:lang w:val="en-GB"/>
        </w:rPr>
        <w:t xml:space="preserve">  </w:t>
      </w:r>
      <w:r w:rsidRPr="006F695A">
        <w:rPr>
          <w:b/>
          <w:i/>
          <w:color w:val="000000" w:themeColor="text1"/>
          <w:lang w:val="en-GB"/>
        </w:rPr>
        <w:t>Office of Internal Audit:</w:t>
      </w:r>
    </w:p>
    <w:p w:rsidR="00610571" w:rsidRPr="006F695A" w:rsidRDefault="00610571" w:rsidP="00610571">
      <w:pPr>
        <w:pStyle w:val="Default"/>
        <w:ind w:firstLine="360"/>
        <w:jc w:val="both"/>
        <w:rPr>
          <w:i/>
          <w:color w:val="000000" w:themeColor="text1"/>
          <w:lang w:val="en-GB"/>
        </w:rPr>
      </w:pPr>
    </w:p>
    <w:p w:rsidR="00610571" w:rsidRPr="006F695A" w:rsidRDefault="00610571" w:rsidP="00064089">
      <w:pPr>
        <w:pStyle w:val="ListParagraph"/>
        <w:numPr>
          <w:ilvl w:val="0"/>
          <w:numId w:val="13"/>
        </w:numPr>
        <w:overflowPunct w:val="0"/>
        <w:autoSpaceDE w:val="0"/>
        <w:autoSpaceDN w:val="0"/>
        <w:adjustRightInd w:val="0"/>
        <w:jc w:val="both"/>
        <w:textAlignment w:val="baseline"/>
        <w:rPr>
          <w:rFonts w:ascii="Arial" w:hAnsi="Arial" w:cs="Arial"/>
          <w:color w:val="000000" w:themeColor="text1"/>
          <w:szCs w:val="24"/>
        </w:rPr>
      </w:pPr>
      <w:r w:rsidRPr="006F695A">
        <w:rPr>
          <w:rFonts w:ascii="Arial" w:hAnsi="Arial" w:cs="Arial"/>
          <w:bCs/>
          <w:color w:val="000000" w:themeColor="text1"/>
          <w:szCs w:val="24"/>
        </w:rPr>
        <w:t xml:space="preserve">Article 3 of the AU Internal Audit Regulations (as </w:t>
      </w:r>
      <w:r w:rsidRPr="006F695A">
        <w:rPr>
          <w:rFonts w:ascii="Arial" w:hAnsi="Arial" w:cs="Arial"/>
          <w:bCs/>
          <w:i/>
          <w:color w:val="000000" w:themeColor="text1"/>
          <w:szCs w:val="24"/>
        </w:rPr>
        <w:t>approved by AU Assembly on 15-16 July 2012</w:t>
      </w:r>
      <w:r w:rsidRPr="006F695A">
        <w:rPr>
          <w:rFonts w:ascii="Arial" w:hAnsi="Arial" w:cs="Arial"/>
          <w:bCs/>
          <w:color w:val="000000" w:themeColor="text1"/>
          <w:szCs w:val="24"/>
        </w:rPr>
        <w:t>) defines the mandate of the Office of Internal Audit (OIA) as indicated below:</w:t>
      </w:r>
    </w:p>
    <w:p w:rsidR="00610571" w:rsidRPr="006F695A" w:rsidRDefault="00610571" w:rsidP="00610571">
      <w:pPr>
        <w:overflowPunct w:val="0"/>
        <w:autoSpaceDE w:val="0"/>
        <w:autoSpaceDN w:val="0"/>
        <w:adjustRightInd w:val="0"/>
        <w:textAlignment w:val="baseline"/>
        <w:rPr>
          <w:rFonts w:ascii="Arial" w:hAnsi="Arial" w:cs="Arial"/>
          <w:bCs/>
          <w:color w:val="000000" w:themeColor="text1"/>
          <w:szCs w:val="24"/>
        </w:rPr>
      </w:pPr>
      <w:r w:rsidRPr="006F695A">
        <w:rPr>
          <w:rFonts w:ascii="Arial" w:hAnsi="Arial" w:cs="Arial"/>
          <w:bCs/>
          <w:color w:val="000000" w:themeColor="text1"/>
          <w:szCs w:val="24"/>
        </w:rPr>
        <w:t xml:space="preserve"> </w:t>
      </w:r>
    </w:p>
    <w:p w:rsidR="00610571" w:rsidRPr="006F695A" w:rsidRDefault="00610571" w:rsidP="00064089">
      <w:pPr>
        <w:pStyle w:val="ListParagraph"/>
        <w:numPr>
          <w:ilvl w:val="0"/>
          <w:numId w:val="23"/>
        </w:numPr>
        <w:overflowPunct w:val="0"/>
        <w:autoSpaceDE w:val="0"/>
        <w:autoSpaceDN w:val="0"/>
        <w:adjustRightInd w:val="0"/>
        <w:jc w:val="both"/>
        <w:textAlignment w:val="baseline"/>
        <w:rPr>
          <w:rFonts w:ascii="Arial" w:hAnsi="Arial" w:cs="Arial"/>
          <w:i/>
          <w:color w:val="000000" w:themeColor="text1"/>
          <w:szCs w:val="24"/>
        </w:rPr>
      </w:pPr>
      <w:r w:rsidRPr="006F695A">
        <w:rPr>
          <w:rFonts w:ascii="Arial" w:hAnsi="Arial" w:cs="Arial"/>
          <w:i/>
          <w:color w:val="000000" w:themeColor="text1"/>
          <w:szCs w:val="24"/>
        </w:rPr>
        <w:t xml:space="preserve"> The mandate of OIA shall cover internal audit, special investigation, inspection, monitoring and evaluation of the adequacy and effectiveness of the internal control, financial management, accounting, administrative, data quality, computing and other operational activities of all the African Union Organs.</w:t>
      </w:r>
    </w:p>
    <w:p w:rsidR="00610571" w:rsidRPr="006F695A" w:rsidRDefault="00610571" w:rsidP="00610571">
      <w:pPr>
        <w:overflowPunct w:val="0"/>
        <w:autoSpaceDE w:val="0"/>
        <w:autoSpaceDN w:val="0"/>
        <w:adjustRightInd w:val="0"/>
        <w:ind w:left="360"/>
        <w:jc w:val="both"/>
        <w:textAlignment w:val="baseline"/>
        <w:rPr>
          <w:rFonts w:ascii="Arial" w:hAnsi="Arial" w:cs="Arial"/>
          <w:i/>
          <w:color w:val="000000" w:themeColor="text1"/>
          <w:szCs w:val="24"/>
        </w:rPr>
      </w:pPr>
    </w:p>
    <w:p w:rsidR="00610571" w:rsidRPr="006F695A" w:rsidRDefault="00610571" w:rsidP="00064089">
      <w:pPr>
        <w:pStyle w:val="ListParagraph"/>
        <w:numPr>
          <w:ilvl w:val="0"/>
          <w:numId w:val="23"/>
        </w:numPr>
        <w:overflowPunct w:val="0"/>
        <w:autoSpaceDE w:val="0"/>
        <w:autoSpaceDN w:val="0"/>
        <w:adjustRightInd w:val="0"/>
        <w:jc w:val="both"/>
        <w:textAlignment w:val="baseline"/>
        <w:rPr>
          <w:rFonts w:ascii="Arial" w:hAnsi="Arial" w:cs="Arial"/>
          <w:i/>
          <w:color w:val="000000" w:themeColor="text1"/>
          <w:szCs w:val="24"/>
        </w:rPr>
      </w:pPr>
      <w:r w:rsidRPr="006F695A">
        <w:rPr>
          <w:rFonts w:ascii="Arial" w:hAnsi="Arial" w:cs="Arial"/>
          <w:i/>
          <w:color w:val="000000" w:themeColor="text1"/>
          <w:szCs w:val="24"/>
        </w:rPr>
        <w:t xml:space="preserve"> The OIA shall provide independent and objective appraisal of the activities of all the African Union Organs in order to add value and improve their administrative and operational efficiency.</w:t>
      </w:r>
    </w:p>
    <w:p w:rsidR="00610571" w:rsidRPr="006F695A" w:rsidRDefault="00610571" w:rsidP="00610571">
      <w:pPr>
        <w:overflowPunct w:val="0"/>
        <w:autoSpaceDE w:val="0"/>
        <w:autoSpaceDN w:val="0"/>
        <w:adjustRightInd w:val="0"/>
        <w:ind w:left="360"/>
        <w:jc w:val="both"/>
        <w:textAlignment w:val="baseline"/>
        <w:rPr>
          <w:rFonts w:ascii="Arial" w:hAnsi="Arial" w:cs="Arial"/>
          <w:i/>
          <w:color w:val="000000" w:themeColor="text1"/>
          <w:szCs w:val="24"/>
        </w:rPr>
      </w:pPr>
    </w:p>
    <w:p w:rsidR="00610571" w:rsidRPr="006F695A" w:rsidRDefault="00610571" w:rsidP="00064089">
      <w:pPr>
        <w:pStyle w:val="Default"/>
        <w:numPr>
          <w:ilvl w:val="0"/>
          <w:numId w:val="23"/>
        </w:numPr>
        <w:jc w:val="both"/>
        <w:rPr>
          <w:i/>
          <w:color w:val="000000" w:themeColor="text1"/>
          <w:lang w:val="en-GB"/>
        </w:rPr>
      </w:pPr>
      <w:r w:rsidRPr="006F695A">
        <w:rPr>
          <w:rFonts w:eastAsia="Times New Roman"/>
          <w:i/>
          <w:color w:val="000000" w:themeColor="text1"/>
        </w:rPr>
        <w:t>The OIA shall help all the African Union Organs accomplish their strategic objectives by utilizing a systematic and disciplined approach to evaluate and improve the risk management, internal control systems and administrative processes compliant with relevant statutes, directives, guidelines, policies and governance standards</w:t>
      </w:r>
    </w:p>
    <w:p w:rsidR="00610571" w:rsidRPr="006F695A" w:rsidRDefault="00610571" w:rsidP="00610571">
      <w:pPr>
        <w:pStyle w:val="Default"/>
        <w:ind w:left="1530"/>
        <w:jc w:val="both"/>
        <w:rPr>
          <w:color w:val="000000" w:themeColor="text1"/>
          <w:lang w:val="en-GB"/>
        </w:rPr>
      </w:pPr>
    </w:p>
    <w:p w:rsidR="00610571" w:rsidRPr="006F695A" w:rsidRDefault="00610571" w:rsidP="00064089">
      <w:pPr>
        <w:pStyle w:val="Default"/>
        <w:numPr>
          <w:ilvl w:val="0"/>
          <w:numId w:val="13"/>
        </w:numPr>
        <w:jc w:val="both"/>
        <w:rPr>
          <w:color w:val="000000" w:themeColor="text1"/>
          <w:lang w:val="en-GB"/>
        </w:rPr>
      </w:pPr>
      <w:r w:rsidRPr="006F695A">
        <w:rPr>
          <w:color w:val="000000" w:themeColor="text1"/>
        </w:rPr>
        <w:t>During the 38th Ordinary Session of the AU Permanent Representatives Committee (PRC) that was held from 17 - 18 June 2019 in Addis Ababa, Ethiopia, the Member States considered the report of the PRC sub-committee on Audit Matters. They noted that many of the findings in the External Auditors report have been raised in previous audit reports. They further noted that limited progress appears to have been made in implementing audit recommendations or ensuring compliance with established rules, regulations and policies.</w:t>
      </w:r>
    </w:p>
    <w:p w:rsidR="00610571" w:rsidRPr="006F695A" w:rsidRDefault="00610571" w:rsidP="00610571">
      <w:pPr>
        <w:pStyle w:val="Default"/>
        <w:jc w:val="both"/>
        <w:rPr>
          <w:color w:val="000000" w:themeColor="text1"/>
          <w:lang w:val="en-GB"/>
        </w:rPr>
      </w:pPr>
    </w:p>
    <w:p w:rsidR="00610571" w:rsidRPr="006F695A" w:rsidRDefault="00610571" w:rsidP="00064089">
      <w:pPr>
        <w:pStyle w:val="Default"/>
        <w:numPr>
          <w:ilvl w:val="0"/>
          <w:numId w:val="13"/>
        </w:numPr>
        <w:jc w:val="both"/>
        <w:rPr>
          <w:color w:val="000000" w:themeColor="text1"/>
        </w:rPr>
      </w:pPr>
      <w:r w:rsidRPr="006F695A">
        <w:rPr>
          <w:color w:val="000000" w:themeColor="text1"/>
        </w:rPr>
        <w:t>The PRC raised a number of concerns regarding financial, procurement and human resources management and recommended that an independent forensic and performance audit of AU Commission be undertaken to look into a number of areas.</w:t>
      </w:r>
    </w:p>
    <w:p w:rsidR="00610571" w:rsidRPr="006F695A" w:rsidRDefault="00610571" w:rsidP="00610571">
      <w:pPr>
        <w:pStyle w:val="ListParagraph"/>
        <w:ind w:left="1530" w:hanging="450"/>
        <w:rPr>
          <w:rFonts w:ascii="Arial" w:hAnsi="Arial" w:cs="Arial"/>
          <w:color w:val="000000" w:themeColor="text1"/>
          <w:szCs w:val="24"/>
        </w:rPr>
      </w:pPr>
    </w:p>
    <w:p w:rsidR="00610571" w:rsidRPr="006F695A" w:rsidRDefault="00610571" w:rsidP="00064089">
      <w:pPr>
        <w:pStyle w:val="Default"/>
        <w:numPr>
          <w:ilvl w:val="0"/>
          <w:numId w:val="13"/>
        </w:numPr>
        <w:jc w:val="both"/>
        <w:rPr>
          <w:color w:val="000000" w:themeColor="text1"/>
        </w:rPr>
      </w:pPr>
      <w:bookmarkStart w:id="18" w:name="OLE_LINK17"/>
      <w:r w:rsidRPr="006F695A">
        <w:rPr>
          <w:color w:val="000000" w:themeColor="text1"/>
        </w:rPr>
        <w:t>In this regard, during its 35</w:t>
      </w:r>
      <w:r w:rsidRPr="006F695A">
        <w:rPr>
          <w:color w:val="000000" w:themeColor="text1"/>
          <w:vertAlign w:val="superscript"/>
        </w:rPr>
        <w:t xml:space="preserve">th </w:t>
      </w:r>
      <w:r w:rsidRPr="006F695A">
        <w:rPr>
          <w:color w:val="000000" w:themeColor="text1"/>
        </w:rPr>
        <w:t>Ordinary Session held in July 2019 in Niamey, Niger, the AU Executive Council made the following Decisions:-</w:t>
      </w:r>
    </w:p>
    <w:p w:rsidR="00610571" w:rsidRPr="006F695A" w:rsidRDefault="00610571" w:rsidP="00610571">
      <w:pPr>
        <w:pStyle w:val="Default"/>
        <w:ind w:left="1080"/>
        <w:jc w:val="both"/>
        <w:rPr>
          <w:color w:val="000000" w:themeColor="text1"/>
        </w:rPr>
      </w:pPr>
    </w:p>
    <w:p w:rsidR="00610571" w:rsidRPr="006F695A" w:rsidRDefault="00610571" w:rsidP="00064089">
      <w:pPr>
        <w:pStyle w:val="Default"/>
        <w:numPr>
          <w:ilvl w:val="0"/>
          <w:numId w:val="13"/>
        </w:numPr>
        <w:jc w:val="both"/>
        <w:rPr>
          <w:color w:val="000000" w:themeColor="text1"/>
        </w:rPr>
      </w:pPr>
      <w:r w:rsidRPr="006F695A">
        <w:rPr>
          <w:color w:val="000000" w:themeColor="text1"/>
        </w:rPr>
        <w:lastRenderedPageBreak/>
        <w:t xml:space="preserve"> Decision ref: EX.CL/Dec.1057(XXXV)  whereby paragraph 42a (i) states as follows:</w:t>
      </w:r>
      <w:bookmarkEnd w:id="18"/>
    </w:p>
    <w:p w:rsidR="00610571" w:rsidRPr="006F695A" w:rsidRDefault="00610571" w:rsidP="00610571">
      <w:pPr>
        <w:pStyle w:val="ListParagraph"/>
        <w:overflowPunct w:val="0"/>
        <w:autoSpaceDE w:val="0"/>
        <w:autoSpaceDN w:val="0"/>
        <w:adjustRightInd w:val="0"/>
        <w:ind w:left="1530"/>
        <w:jc w:val="both"/>
        <w:textAlignment w:val="baseline"/>
        <w:rPr>
          <w:rFonts w:ascii="Arial" w:hAnsi="Arial" w:cs="Arial"/>
          <w:i/>
          <w:color w:val="000000" w:themeColor="text1"/>
          <w:szCs w:val="24"/>
        </w:rPr>
      </w:pPr>
      <w:r w:rsidRPr="006F695A">
        <w:rPr>
          <w:rFonts w:ascii="Arial" w:hAnsi="Arial" w:cs="Arial"/>
          <w:i/>
          <w:color w:val="000000" w:themeColor="text1"/>
          <w:szCs w:val="24"/>
        </w:rPr>
        <w:t>“</w:t>
      </w:r>
      <w:r w:rsidRPr="006F695A">
        <w:rPr>
          <w:rFonts w:ascii="Arial" w:hAnsi="Arial" w:cs="Arial"/>
          <w:b/>
          <w:i/>
          <w:color w:val="000000" w:themeColor="text1"/>
          <w:szCs w:val="24"/>
        </w:rPr>
        <w:t>An independent forensic and performance audit</w:t>
      </w:r>
      <w:r w:rsidRPr="006F695A">
        <w:rPr>
          <w:rFonts w:ascii="Arial" w:hAnsi="Arial" w:cs="Arial"/>
          <w:i/>
          <w:color w:val="000000" w:themeColor="text1"/>
          <w:szCs w:val="24"/>
        </w:rPr>
        <w:t xml:space="preserve">” should be carried out parallel to the restructuring of the Commission on financial management, recruitment of personnel, travel and procurement to identify the responsible staff and the root causes for the irregularities and violations of the FRR and SRR. In this regard, the Sub-Committee on Audit Matters should be involved in the drafting of TOR on the selection of an independent firm. The final Report of this audit should be tabled to the Summit in February 2020; </w:t>
      </w:r>
    </w:p>
    <w:p w:rsidR="00610571" w:rsidRPr="006F695A" w:rsidRDefault="00610571" w:rsidP="00610571">
      <w:pPr>
        <w:overflowPunct w:val="0"/>
        <w:autoSpaceDE w:val="0"/>
        <w:autoSpaceDN w:val="0"/>
        <w:adjustRightInd w:val="0"/>
        <w:ind w:left="1080"/>
        <w:jc w:val="both"/>
        <w:textAlignment w:val="baseline"/>
        <w:rPr>
          <w:rFonts w:ascii="Arial" w:hAnsi="Arial" w:cs="Arial"/>
          <w:color w:val="000000" w:themeColor="text1"/>
          <w:szCs w:val="24"/>
        </w:rPr>
      </w:pPr>
    </w:p>
    <w:p w:rsidR="00610571" w:rsidRPr="006F695A" w:rsidRDefault="00610571" w:rsidP="00064089">
      <w:pPr>
        <w:pStyle w:val="Default"/>
        <w:numPr>
          <w:ilvl w:val="0"/>
          <w:numId w:val="13"/>
        </w:numPr>
        <w:jc w:val="both"/>
        <w:rPr>
          <w:color w:val="000000" w:themeColor="text1"/>
        </w:rPr>
      </w:pPr>
      <w:r w:rsidRPr="006F695A">
        <w:rPr>
          <w:color w:val="000000" w:themeColor="text1"/>
        </w:rPr>
        <w:t>Decision ref: EX.CL/Dec.1069(XXXV) whereby paragraph 15.a and b states as follows:</w:t>
      </w:r>
    </w:p>
    <w:p w:rsidR="00610571" w:rsidRPr="006F695A" w:rsidRDefault="00610571" w:rsidP="00610571">
      <w:pPr>
        <w:overflowPunct w:val="0"/>
        <w:autoSpaceDE w:val="0"/>
        <w:autoSpaceDN w:val="0"/>
        <w:adjustRightInd w:val="0"/>
        <w:ind w:left="1530" w:hanging="450"/>
        <w:jc w:val="both"/>
        <w:textAlignment w:val="baseline"/>
        <w:rPr>
          <w:rFonts w:ascii="Arial" w:hAnsi="Arial" w:cs="Arial"/>
          <w:i/>
          <w:color w:val="000000" w:themeColor="text1"/>
          <w:szCs w:val="24"/>
        </w:rPr>
      </w:pPr>
      <w:r w:rsidRPr="006F695A">
        <w:rPr>
          <w:rFonts w:ascii="Arial" w:hAnsi="Arial" w:cs="Arial"/>
          <w:i/>
          <w:color w:val="000000" w:themeColor="text1"/>
          <w:szCs w:val="24"/>
        </w:rPr>
        <w:t xml:space="preserve">         </w:t>
      </w:r>
    </w:p>
    <w:p w:rsidR="00610571" w:rsidRPr="006F695A" w:rsidRDefault="00610571" w:rsidP="00610571">
      <w:pPr>
        <w:overflowPunct w:val="0"/>
        <w:autoSpaceDE w:val="0"/>
        <w:autoSpaceDN w:val="0"/>
        <w:adjustRightInd w:val="0"/>
        <w:ind w:left="1530" w:hanging="450"/>
        <w:jc w:val="both"/>
        <w:textAlignment w:val="baseline"/>
        <w:rPr>
          <w:rFonts w:ascii="Arial" w:hAnsi="Arial" w:cs="Arial"/>
          <w:i/>
          <w:color w:val="000000" w:themeColor="text1"/>
          <w:szCs w:val="24"/>
        </w:rPr>
      </w:pPr>
      <w:r w:rsidRPr="006F695A">
        <w:rPr>
          <w:rFonts w:ascii="Arial" w:hAnsi="Arial" w:cs="Arial"/>
          <w:i/>
          <w:color w:val="000000" w:themeColor="text1"/>
          <w:szCs w:val="24"/>
        </w:rPr>
        <w:t xml:space="preserve">“DIRECTS the Commission to: </w:t>
      </w:r>
    </w:p>
    <w:p w:rsidR="00610571" w:rsidRPr="006F695A" w:rsidRDefault="00610571" w:rsidP="00610571">
      <w:pPr>
        <w:overflowPunct w:val="0"/>
        <w:autoSpaceDE w:val="0"/>
        <w:autoSpaceDN w:val="0"/>
        <w:adjustRightInd w:val="0"/>
        <w:ind w:left="1530" w:hanging="450"/>
        <w:jc w:val="both"/>
        <w:textAlignment w:val="baseline"/>
        <w:rPr>
          <w:rFonts w:ascii="Arial" w:hAnsi="Arial" w:cs="Arial"/>
          <w:i/>
          <w:color w:val="000000" w:themeColor="text1"/>
          <w:szCs w:val="24"/>
        </w:rPr>
      </w:pPr>
      <w:r w:rsidRPr="006F695A">
        <w:rPr>
          <w:rFonts w:ascii="Arial" w:hAnsi="Arial" w:cs="Arial"/>
          <w:i/>
          <w:color w:val="000000" w:themeColor="text1"/>
          <w:szCs w:val="24"/>
        </w:rPr>
        <w:t xml:space="preserve"> </w:t>
      </w:r>
    </w:p>
    <w:p w:rsidR="00610571" w:rsidRPr="006F695A" w:rsidRDefault="00610571" w:rsidP="00610571">
      <w:pPr>
        <w:overflowPunct w:val="0"/>
        <w:autoSpaceDE w:val="0"/>
        <w:autoSpaceDN w:val="0"/>
        <w:adjustRightInd w:val="0"/>
        <w:ind w:left="1530" w:hanging="450"/>
        <w:jc w:val="both"/>
        <w:textAlignment w:val="baseline"/>
        <w:rPr>
          <w:rFonts w:ascii="Arial" w:hAnsi="Arial" w:cs="Arial"/>
          <w:i/>
          <w:color w:val="000000" w:themeColor="text1"/>
          <w:szCs w:val="24"/>
        </w:rPr>
      </w:pPr>
      <w:r w:rsidRPr="006F695A">
        <w:rPr>
          <w:rFonts w:ascii="Arial" w:hAnsi="Arial" w:cs="Arial"/>
          <w:i/>
          <w:color w:val="000000" w:themeColor="text1"/>
          <w:szCs w:val="24"/>
        </w:rPr>
        <w:t xml:space="preserve">a) </w:t>
      </w:r>
      <w:r w:rsidRPr="006F695A">
        <w:rPr>
          <w:rFonts w:ascii="Arial" w:hAnsi="Arial" w:cs="Arial"/>
          <w:b/>
          <w:i/>
          <w:color w:val="000000" w:themeColor="text1"/>
          <w:szCs w:val="24"/>
        </w:rPr>
        <w:t>Procure the services of an independent consultant/audit firm to perform an independent forensic audit on</w:t>
      </w:r>
      <w:r w:rsidRPr="006F695A">
        <w:rPr>
          <w:rFonts w:ascii="Arial" w:hAnsi="Arial" w:cs="Arial"/>
          <w:i/>
          <w:color w:val="000000" w:themeColor="text1"/>
          <w:szCs w:val="24"/>
        </w:rPr>
        <w:t xml:space="preserve">: </w:t>
      </w:r>
    </w:p>
    <w:p w:rsidR="00610571" w:rsidRPr="006F695A" w:rsidRDefault="00610571" w:rsidP="00610571">
      <w:pPr>
        <w:overflowPunct w:val="0"/>
        <w:autoSpaceDE w:val="0"/>
        <w:autoSpaceDN w:val="0"/>
        <w:adjustRightInd w:val="0"/>
        <w:ind w:left="1530" w:hanging="450"/>
        <w:jc w:val="both"/>
        <w:textAlignment w:val="baseline"/>
        <w:rPr>
          <w:rFonts w:ascii="Arial" w:hAnsi="Arial" w:cs="Arial"/>
          <w:i/>
          <w:color w:val="000000" w:themeColor="text1"/>
          <w:szCs w:val="24"/>
        </w:rPr>
      </w:pPr>
      <w:r w:rsidRPr="006F695A">
        <w:rPr>
          <w:rFonts w:ascii="Arial" w:hAnsi="Arial" w:cs="Arial"/>
          <w:i/>
          <w:color w:val="000000" w:themeColor="text1"/>
          <w:szCs w:val="24"/>
        </w:rPr>
        <w:t xml:space="preserve">        (i) The utilization of administrative fees/costs it receives for managing Partner funds; and</w:t>
      </w:r>
    </w:p>
    <w:p w:rsidR="00610571" w:rsidRPr="006F695A" w:rsidRDefault="00610571" w:rsidP="00610571">
      <w:pPr>
        <w:overflowPunct w:val="0"/>
        <w:autoSpaceDE w:val="0"/>
        <w:autoSpaceDN w:val="0"/>
        <w:adjustRightInd w:val="0"/>
        <w:ind w:left="1530" w:hanging="450"/>
        <w:jc w:val="both"/>
        <w:textAlignment w:val="baseline"/>
        <w:rPr>
          <w:rFonts w:ascii="Arial" w:hAnsi="Arial" w:cs="Arial"/>
          <w:i/>
          <w:color w:val="000000" w:themeColor="text1"/>
          <w:szCs w:val="24"/>
        </w:rPr>
      </w:pPr>
      <w:r w:rsidRPr="006F695A">
        <w:rPr>
          <w:rFonts w:ascii="Arial" w:hAnsi="Arial" w:cs="Arial"/>
          <w:i/>
          <w:color w:val="000000" w:themeColor="text1"/>
          <w:szCs w:val="24"/>
        </w:rPr>
        <w:t xml:space="preserve">        (ii) The utilization, status and balance of the 1993 Peace Fund;</w:t>
      </w:r>
    </w:p>
    <w:p w:rsidR="00610571" w:rsidRPr="006F695A" w:rsidRDefault="00610571" w:rsidP="00610571">
      <w:pPr>
        <w:overflowPunct w:val="0"/>
        <w:autoSpaceDE w:val="0"/>
        <w:autoSpaceDN w:val="0"/>
        <w:adjustRightInd w:val="0"/>
        <w:ind w:left="1530" w:hanging="450"/>
        <w:jc w:val="both"/>
        <w:textAlignment w:val="baseline"/>
        <w:rPr>
          <w:rFonts w:ascii="Arial" w:hAnsi="Arial" w:cs="Arial"/>
          <w:i/>
          <w:color w:val="000000" w:themeColor="text1"/>
          <w:szCs w:val="24"/>
        </w:rPr>
      </w:pPr>
    </w:p>
    <w:p w:rsidR="00610571" w:rsidRPr="006F695A" w:rsidRDefault="00610571" w:rsidP="00610571">
      <w:pPr>
        <w:overflowPunct w:val="0"/>
        <w:autoSpaceDE w:val="0"/>
        <w:autoSpaceDN w:val="0"/>
        <w:adjustRightInd w:val="0"/>
        <w:ind w:left="1530" w:hanging="450"/>
        <w:jc w:val="both"/>
        <w:textAlignment w:val="baseline"/>
        <w:rPr>
          <w:rFonts w:ascii="Arial" w:hAnsi="Arial" w:cs="Arial"/>
          <w:i/>
          <w:color w:val="000000" w:themeColor="text1"/>
          <w:szCs w:val="24"/>
        </w:rPr>
      </w:pPr>
      <w:r w:rsidRPr="006F695A">
        <w:rPr>
          <w:rFonts w:ascii="Arial" w:hAnsi="Arial" w:cs="Arial"/>
          <w:i/>
          <w:color w:val="000000" w:themeColor="text1"/>
          <w:szCs w:val="24"/>
        </w:rPr>
        <w:t xml:space="preserve"> b) Submit the Report to the Policy Organs by February 2020</w:t>
      </w:r>
      <w:r w:rsidRPr="006F695A" w:rsidDel="00B448F5">
        <w:rPr>
          <w:rFonts w:ascii="Arial" w:hAnsi="Arial" w:cs="Arial"/>
          <w:i/>
          <w:color w:val="000000" w:themeColor="text1"/>
          <w:szCs w:val="24"/>
        </w:rPr>
        <w:t xml:space="preserve"> </w:t>
      </w:r>
      <w:r w:rsidRPr="006F695A">
        <w:rPr>
          <w:rFonts w:ascii="Arial" w:hAnsi="Arial" w:cs="Arial"/>
          <w:i/>
          <w:color w:val="000000" w:themeColor="text1"/>
          <w:szCs w:val="24"/>
        </w:rPr>
        <w:t>“</w:t>
      </w:r>
    </w:p>
    <w:p w:rsidR="00610571" w:rsidRPr="006F695A" w:rsidRDefault="00610571" w:rsidP="00610571">
      <w:pPr>
        <w:overflowPunct w:val="0"/>
        <w:autoSpaceDE w:val="0"/>
        <w:autoSpaceDN w:val="0"/>
        <w:adjustRightInd w:val="0"/>
        <w:ind w:left="1530" w:hanging="450"/>
        <w:jc w:val="both"/>
        <w:textAlignment w:val="baseline"/>
        <w:rPr>
          <w:rFonts w:ascii="Arial" w:hAnsi="Arial" w:cs="Arial"/>
          <w:i/>
          <w:color w:val="000000" w:themeColor="text1"/>
          <w:szCs w:val="24"/>
        </w:rPr>
      </w:pPr>
    </w:p>
    <w:p w:rsidR="00610571" w:rsidRPr="006F695A" w:rsidRDefault="00610571" w:rsidP="00610571">
      <w:pPr>
        <w:overflowPunct w:val="0"/>
        <w:autoSpaceDE w:val="0"/>
        <w:autoSpaceDN w:val="0"/>
        <w:adjustRightInd w:val="0"/>
        <w:ind w:left="1530" w:hanging="450"/>
        <w:jc w:val="both"/>
        <w:textAlignment w:val="baseline"/>
        <w:rPr>
          <w:rFonts w:ascii="Arial" w:hAnsi="Arial" w:cs="Arial"/>
          <w:color w:val="000000" w:themeColor="text1"/>
          <w:szCs w:val="24"/>
        </w:rPr>
      </w:pPr>
    </w:p>
    <w:p w:rsidR="00610571" w:rsidRPr="006F695A" w:rsidRDefault="00610571" w:rsidP="00610571">
      <w:pPr>
        <w:overflowPunct w:val="0"/>
        <w:autoSpaceDE w:val="0"/>
        <w:autoSpaceDN w:val="0"/>
        <w:adjustRightInd w:val="0"/>
        <w:ind w:left="1530" w:hanging="450"/>
        <w:jc w:val="both"/>
        <w:textAlignment w:val="baseline"/>
        <w:rPr>
          <w:rFonts w:ascii="Arial" w:hAnsi="Arial" w:cs="Arial"/>
          <w:color w:val="000000" w:themeColor="text1"/>
          <w:szCs w:val="24"/>
        </w:rPr>
      </w:pPr>
    </w:p>
    <w:p w:rsidR="00610571" w:rsidRPr="006F695A" w:rsidRDefault="00610571" w:rsidP="00064089">
      <w:pPr>
        <w:pStyle w:val="ListParagraph"/>
        <w:numPr>
          <w:ilvl w:val="0"/>
          <w:numId w:val="12"/>
        </w:numPr>
        <w:autoSpaceDE w:val="0"/>
        <w:autoSpaceDN w:val="0"/>
        <w:adjustRightInd w:val="0"/>
        <w:jc w:val="both"/>
        <w:rPr>
          <w:rFonts w:ascii="Arial" w:hAnsi="Arial" w:cs="Arial"/>
          <w:b/>
          <w:color w:val="000000" w:themeColor="text1"/>
          <w:szCs w:val="24"/>
        </w:rPr>
      </w:pPr>
      <w:r>
        <w:rPr>
          <w:rFonts w:ascii="Arial" w:hAnsi="Arial" w:cs="Arial"/>
          <w:b/>
          <w:color w:val="000000" w:themeColor="text1"/>
          <w:szCs w:val="24"/>
        </w:rPr>
        <w:t>OBJECTIVE</w:t>
      </w:r>
      <w:r w:rsidRPr="006F695A">
        <w:rPr>
          <w:rFonts w:ascii="Arial" w:hAnsi="Arial" w:cs="Arial"/>
          <w:b/>
          <w:color w:val="000000" w:themeColor="text1"/>
          <w:szCs w:val="24"/>
        </w:rPr>
        <w:t xml:space="preserve"> </w:t>
      </w:r>
    </w:p>
    <w:p w:rsidR="00610571" w:rsidRPr="006F695A" w:rsidRDefault="00610571" w:rsidP="00610571">
      <w:pPr>
        <w:pStyle w:val="ListParagraph"/>
        <w:autoSpaceDE w:val="0"/>
        <w:autoSpaceDN w:val="0"/>
        <w:adjustRightInd w:val="0"/>
        <w:ind w:left="1530" w:hanging="450"/>
        <w:jc w:val="both"/>
        <w:rPr>
          <w:rFonts w:ascii="Arial" w:hAnsi="Arial" w:cs="Arial"/>
          <w:b/>
          <w:color w:val="000000" w:themeColor="text1"/>
          <w:szCs w:val="24"/>
        </w:rPr>
      </w:pPr>
    </w:p>
    <w:p w:rsidR="00610571" w:rsidRDefault="00610571" w:rsidP="00064089">
      <w:pPr>
        <w:pStyle w:val="p1"/>
        <w:numPr>
          <w:ilvl w:val="0"/>
          <w:numId w:val="13"/>
        </w:numPr>
        <w:snapToGrid w:val="0"/>
        <w:jc w:val="both"/>
        <w:rPr>
          <w:color w:val="000000" w:themeColor="text1"/>
          <w:sz w:val="24"/>
          <w:szCs w:val="24"/>
        </w:rPr>
      </w:pPr>
      <w:r w:rsidRPr="006F695A">
        <w:rPr>
          <w:color w:val="000000" w:themeColor="text1"/>
          <w:sz w:val="24"/>
          <w:szCs w:val="24"/>
        </w:rPr>
        <w:t>The AU Commission is seeking to hire a well-qualified, experienced, reputed</w:t>
      </w:r>
      <w:r>
        <w:rPr>
          <w:color w:val="000000" w:themeColor="text1"/>
          <w:sz w:val="24"/>
          <w:szCs w:val="24"/>
        </w:rPr>
        <w:t xml:space="preserve"> and</w:t>
      </w:r>
      <w:r w:rsidRPr="006F695A">
        <w:rPr>
          <w:color w:val="000000" w:themeColor="text1"/>
          <w:sz w:val="24"/>
          <w:szCs w:val="24"/>
        </w:rPr>
        <w:t xml:space="preserve"> independent </w:t>
      </w:r>
      <w:r>
        <w:rPr>
          <w:color w:val="000000" w:themeColor="text1"/>
          <w:sz w:val="24"/>
          <w:szCs w:val="24"/>
        </w:rPr>
        <w:t xml:space="preserve">audit </w:t>
      </w:r>
      <w:r w:rsidRPr="006F695A">
        <w:rPr>
          <w:color w:val="000000" w:themeColor="text1"/>
          <w:sz w:val="24"/>
          <w:szCs w:val="24"/>
        </w:rPr>
        <w:t xml:space="preserve">firm to undertake a forensic investigation into key </w:t>
      </w:r>
      <w:r>
        <w:rPr>
          <w:color w:val="000000" w:themeColor="text1"/>
          <w:sz w:val="24"/>
          <w:szCs w:val="24"/>
        </w:rPr>
        <w:t>financial and</w:t>
      </w:r>
      <w:r w:rsidRPr="006F695A">
        <w:rPr>
          <w:color w:val="000000" w:themeColor="text1"/>
          <w:sz w:val="24"/>
          <w:szCs w:val="24"/>
        </w:rPr>
        <w:t xml:space="preserve"> procurement</w:t>
      </w:r>
      <w:r>
        <w:rPr>
          <w:color w:val="000000" w:themeColor="text1"/>
          <w:sz w:val="24"/>
          <w:szCs w:val="24"/>
        </w:rPr>
        <w:t xml:space="preserve"> </w:t>
      </w:r>
      <w:r w:rsidRPr="006F695A">
        <w:rPr>
          <w:color w:val="000000" w:themeColor="text1"/>
          <w:sz w:val="24"/>
          <w:szCs w:val="24"/>
        </w:rPr>
        <w:t>misuse of resources, human resource management operations and transactions t</w:t>
      </w:r>
      <w:r w:rsidRPr="006F695A">
        <w:rPr>
          <w:rFonts w:eastAsia="Times New Roman"/>
          <w:color w:val="000000" w:themeColor="text1"/>
          <w:sz w:val="24"/>
          <w:szCs w:val="24"/>
        </w:rPr>
        <w:t xml:space="preserve">o </w:t>
      </w:r>
      <w:r w:rsidRPr="006F695A">
        <w:rPr>
          <w:color w:val="000000" w:themeColor="text1"/>
          <w:sz w:val="24"/>
          <w:szCs w:val="24"/>
        </w:rPr>
        <w:t>identify any irregularities (</w:t>
      </w:r>
      <w:r w:rsidRPr="006F695A">
        <w:rPr>
          <w:rFonts w:eastAsia="Times New Roman"/>
          <w:color w:val="000000" w:themeColor="text1"/>
          <w:sz w:val="24"/>
          <w:szCs w:val="24"/>
        </w:rPr>
        <w:t>corruption, asset misappropriation, and fraud) in the financial statements of the African Union Commission</w:t>
      </w:r>
      <w:r>
        <w:rPr>
          <w:color w:val="000000" w:themeColor="text1"/>
          <w:sz w:val="24"/>
          <w:szCs w:val="24"/>
        </w:rPr>
        <w:t>.</w:t>
      </w:r>
    </w:p>
    <w:p w:rsidR="00610571" w:rsidRPr="006F695A" w:rsidRDefault="00610571" w:rsidP="00610571">
      <w:pPr>
        <w:pStyle w:val="p1"/>
        <w:snapToGrid w:val="0"/>
        <w:ind w:left="1080"/>
        <w:jc w:val="both"/>
        <w:rPr>
          <w:color w:val="000000" w:themeColor="text1"/>
          <w:sz w:val="24"/>
          <w:szCs w:val="24"/>
        </w:rPr>
      </w:pPr>
    </w:p>
    <w:p w:rsidR="00610571" w:rsidRPr="006F695A" w:rsidRDefault="00610571" w:rsidP="00064089">
      <w:pPr>
        <w:pStyle w:val="ListParagraph"/>
        <w:numPr>
          <w:ilvl w:val="0"/>
          <w:numId w:val="12"/>
        </w:numPr>
        <w:autoSpaceDE w:val="0"/>
        <w:autoSpaceDN w:val="0"/>
        <w:adjustRightInd w:val="0"/>
        <w:jc w:val="both"/>
        <w:rPr>
          <w:rFonts w:ascii="Arial" w:hAnsi="Arial" w:cs="Arial"/>
          <w:b/>
          <w:color w:val="000000" w:themeColor="text1"/>
          <w:szCs w:val="24"/>
        </w:rPr>
      </w:pPr>
      <w:r w:rsidRPr="006F695A">
        <w:rPr>
          <w:rFonts w:ascii="Arial" w:hAnsi="Arial" w:cs="Arial"/>
          <w:b/>
          <w:color w:val="000000" w:themeColor="text1"/>
          <w:szCs w:val="24"/>
        </w:rPr>
        <w:t>SCOPE OF WORK</w:t>
      </w:r>
    </w:p>
    <w:p w:rsidR="00610571" w:rsidRPr="006F695A" w:rsidRDefault="00610571" w:rsidP="00064089">
      <w:pPr>
        <w:pStyle w:val="p1"/>
        <w:numPr>
          <w:ilvl w:val="0"/>
          <w:numId w:val="13"/>
        </w:numPr>
        <w:snapToGrid w:val="0"/>
        <w:jc w:val="both"/>
        <w:rPr>
          <w:color w:val="000000" w:themeColor="text1"/>
          <w:sz w:val="24"/>
          <w:szCs w:val="24"/>
        </w:rPr>
      </w:pPr>
      <w:r w:rsidRPr="006F695A">
        <w:rPr>
          <w:color w:val="000000" w:themeColor="text1"/>
          <w:sz w:val="24"/>
          <w:szCs w:val="24"/>
        </w:rPr>
        <w:t xml:space="preserve">The audit will cover the period from January 2012 to December 2018 financial years. But, it may also be expanded if the </w:t>
      </w:r>
      <w:r>
        <w:rPr>
          <w:color w:val="000000" w:themeColor="text1"/>
          <w:sz w:val="24"/>
          <w:szCs w:val="24"/>
        </w:rPr>
        <w:t>Independent Audit firm</w:t>
      </w:r>
      <w:r w:rsidRPr="006F695A">
        <w:rPr>
          <w:color w:val="000000" w:themeColor="text1"/>
          <w:sz w:val="24"/>
          <w:szCs w:val="24"/>
        </w:rPr>
        <w:t xml:space="preserve"> deems it necessary in line with International Standards. </w:t>
      </w:r>
    </w:p>
    <w:p w:rsidR="00610571" w:rsidRPr="001E54ED" w:rsidRDefault="00610571" w:rsidP="00064089">
      <w:pPr>
        <w:pStyle w:val="p1"/>
        <w:numPr>
          <w:ilvl w:val="0"/>
          <w:numId w:val="13"/>
        </w:numPr>
        <w:snapToGrid w:val="0"/>
        <w:jc w:val="both"/>
        <w:rPr>
          <w:color w:val="000000" w:themeColor="text1"/>
          <w:sz w:val="24"/>
          <w:szCs w:val="24"/>
        </w:rPr>
      </w:pPr>
      <w:r>
        <w:rPr>
          <w:color w:val="000000" w:themeColor="text1"/>
          <w:sz w:val="24"/>
          <w:szCs w:val="24"/>
        </w:rPr>
        <w:t>The scope of work will focus on evaluating</w:t>
      </w:r>
      <w:r w:rsidRPr="001E54ED">
        <w:rPr>
          <w:color w:val="000000" w:themeColor="text1"/>
          <w:sz w:val="24"/>
          <w:szCs w:val="24"/>
        </w:rPr>
        <w:t xml:space="preserve"> existing internal controls in all relevant key operational areas of the AUC in order to determine whether t</w:t>
      </w:r>
      <w:r>
        <w:rPr>
          <w:color w:val="000000" w:themeColor="text1"/>
          <w:sz w:val="24"/>
          <w:szCs w:val="24"/>
        </w:rPr>
        <w:t>hey are efficient and effective:</w:t>
      </w:r>
    </w:p>
    <w:p w:rsidR="00610571" w:rsidRPr="006F695A" w:rsidRDefault="00610571" w:rsidP="00064089">
      <w:pPr>
        <w:pStyle w:val="ListParagraph"/>
        <w:numPr>
          <w:ilvl w:val="0"/>
          <w:numId w:val="22"/>
        </w:numPr>
        <w:jc w:val="both"/>
        <w:rPr>
          <w:rFonts w:ascii="Arial" w:hAnsi="Arial" w:cs="Arial"/>
          <w:color w:val="000000" w:themeColor="text1"/>
          <w:szCs w:val="24"/>
          <w:u w:val="single"/>
        </w:rPr>
      </w:pPr>
      <w:r w:rsidRPr="006F695A">
        <w:rPr>
          <w:rFonts w:ascii="Arial" w:hAnsi="Arial" w:cs="Arial"/>
          <w:color w:val="000000" w:themeColor="text1"/>
          <w:szCs w:val="24"/>
          <w:u w:val="single"/>
        </w:rPr>
        <w:t>Finance and Accounting Practices</w:t>
      </w:r>
    </w:p>
    <w:p w:rsidR="00610571" w:rsidRPr="006F695A" w:rsidRDefault="00610571" w:rsidP="00064089">
      <w:pPr>
        <w:pStyle w:val="ListParagraph"/>
        <w:numPr>
          <w:ilvl w:val="1"/>
          <w:numId w:val="16"/>
        </w:numPr>
        <w:jc w:val="both"/>
        <w:rPr>
          <w:rFonts w:ascii="Arial" w:hAnsi="Arial" w:cs="Arial"/>
          <w:color w:val="000000" w:themeColor="text1"/>
          <w:szCs w:val="24"/>
        </w:rPr>
      </w:pPr>
      <w:r w:rsidRPr="006F695A">
        <w:rPr>
          <w:rFonts w:ascii="Arial" w:hAnsi="Arial" w:cs="Arial"/>
          <w:color w:val="000000" w:themeColor="text1"/>
          <w:szCs w:val="24"/>
        </w:rPr>
        <w:t>Undertake deep and thorough internal investigation into specific cases of non-compliance with the relevant rules, regulations, established policies and standards identified in internal and external audit reports;</w:t>
      </w:r>
    </w:p>
    <w:p w:rsidR="00610571" w:rsidRPr="006F695A" w:rsidRDefault="00610571" w:rsidP="00064089">
      <w:pPr>
        <w:pStyle w:val="ListParagraph"/>
        <w:numPr>
          <w:ilvl w:val="1"/>
          <w:numId w:val="16"/>
        </w:numPr>
        <w:jc w:val="both"/>
        <w:rPr>
          <w:rFonts w:ascii="Arial" w:hAnsi="Arial" w:cs="Arial"/>
          <w:color w:val="000000" w:themeColor="text1"/>
          <w:szCs w:val="24"/>
        </w:rPr>
      </w:pPr>
      <w:r w:rsidRPr="006F695A">
        <w:rPr>
          <w:rFonts w:ascii="Arial" w:hAnsi="Arial" w:cs="Arial"/>
          <w:color w:val="000000" w:themeColor="text1"/>
          <w:szCs w:val="24"/>
        </w:rPr>
        <w:t>Quantify if possible cases of extravagant, excessive, expensive waste &amp; loss of funds.</w:t>
      </w:r>
    </w:p>
    <w:p w:rsidR="00610571" w:rsidRPr="006F695A" w:rsidRDefault="00610571" w:rsidP="00610571">
      <w:pPr>
        <w:pStyle w:val="ListParagraph"/>
        <w:rPr>
          <w:rFonts w:ascii="Arial" w:hAnsi="Arial" w:cs="Arial"/>
          <w:b/>
          <w:color w:val="000000" w:themeColor="text1"/>
          <w:szCs w:val="24"/>
        </w:rPr>
      </w:pPr>
    </w:p>
    <w:p w:rsidR="00610571" w:rsidRPr="006F695A" w:rsidRDefault="00610571" w:rsidP="00064089">
      <w:pPr>
        <w:pStyle w:val="ListParagraph"/>
        <w:numPr>
          <w:ilvl w:val="0"/>
          <w:numId w:val="22"/>
        </w:numPr>
        <w:jc w:val="both"/>
        <w:rPr>
          <w:rFonts w:ascii="Arial" w:hAnsi="Arial" w:cs="Arial"/>
          <w:color w:val="000000" w:themeColor="text1"/>
          <w:szCs w:val="24"/>
          <w:u w:val="single"/>
        </w:rPr>
      </w:pPr>
      <w:r w:rsidRPr="006F695A">
        <w:rPr>
          <w:rFonts w:ascii="Arial" w:hAnsi="Arial" w:cs="Arial"/>
          <w:color w:val="000000" w:themeColor="text1"/>
          <w:szCs w:val="24"/>
          <w:u w:val="single"/>
        </w:rPr>
        <w:lastRenderedPageBreak/>
        <w:t>Staff Recruitment and Contract Renewal Processes</w:t>
      </w:r>
    </w:p>
    <w:p w:rsidR="00610571" w:rsidRPr="006F695A" w:rsidRDefault="00610571" w:rsidP="00064089">
      <w:pPr>
        <w:pStyle w:val="ListParagraph"/>
        <w:numPr>
          <w:ilvl w:val="1"/>
          <w:numId w:val="17"/>
        </w:numPr>
        <w:jc w:val="both"/>
        <w:rPr>
          <w:rFonts w:ascii="Arial" w:hAnsi="Arial" w:cs="Arial"/>
          <w:color w:val="000000" w:themeColor="text1"/>
          <w:szCs w:val="24"/>
        </w:rPr>
      </w:pPr>
      <w:r w:rsidRPr="006F695A">
        <w:rPr>
          <w:rFonts w:ascii="Arial" w:hAnsi="Arial" w:cs="Arial"/>
          <w:color w:val="000000" w:themeColor="text1"/>
          <w:szCs w:val="24"/>
        </w:rPr>
        <w:t>Review AUC recruitment systems and process over the last five years, so as to assess whether the recruitment of regular and short term staff at all levels, is undertaken in line with AU rules and regulations; and</w:t>
      </w:r>
    </w:p>
    <w:p w:rsidR="00610571" w:rsidRPr="006F695A" w:rsidRDefault="00610571" w:rsidP="00064089">
      <w:pPr>
        <w:pStyle w:val="ListParagraph"/>
        <w:numPr>
          <w:ilvl w:val="1"/>
          <w:numId w:val="17"/>
        </w:numPr>
        <w:jc w:val="both"/>
        <w:rPr>
          <w:rFonts w:ascii="Arial" w:hAnsi="Arial" w:cs="Arial"/>
          <w:color w:val="000000" w:themeColor="text1"/>
          <w:szCs w:val="24"/>
        </w:rPr>
      </w:pPr>
      <w:r w:rsidRPr="006F695A">
        <w:rPr>
          <w:rFonts w:ascii="Arial" w:hAnsi="Arial" w:cs="Arial"/>
          <w:color w:val="000000" w:themeColor="text1"/>
          <w:szCs w:val="24"/>
        </w:rPr>
        <w:t>Review the contract renewal processes and procedures to assess whether these are undertaken in conformity with the established rules and procedures</w:t>
      </w:r>
    </w:p>
    <w:p w:rsidR="00610571" w:rsidRDefault="00610571" w:rsidP="00064089">
      <w:pPr>
        <w:pStyle w:val="ListParagraph"/>
        <w:numPr>
          <w:ilvl w:val="1"/>
          <w:numId w:val="17"/>
        </w:numPr>
        <w:jc w:val="both"/>
        <w:rPr>
          <w:rFonts w:ascii="Arial" w:hAnsi="Arial" w:cs="Arial"/>
          <w:color w:val="000000" w:themeColor="text1"/>
          <w:szCs w:val="24"/>
        </w:rPr>
      </w:pPr>
      <w:r w:rsidRPr="006F695A">
        <w:rPr>
          <w:rFonts w:ascii="Arial" w:hAnsi="Arial" w:cs="Arial"/>
          <w:color w:val="000000" w:themeColor="text1"/>
          <w:szCs w:val="24"/>
        </w:rPr>
        <w:t>Ascertain whether the staff recruited are qualified and were recruited in accordance with the recruitment procedures.</w:t>
      </w:r>
    </w:p>
    <w:p w:rsidR="00610571" w:rsidRPr="006F695A" w:rsidRDefault="00610571" w:rsidP="00610571">
      <w:pPr>
        <w:pStyle w:val="ListParagraph"/>
        <w:ind w:left="2160"/>
        <w:jc w:val="both"/>
        <w:rPr>
          <w:rFonts w:ascii="Arial" w:hAnsi="Arial" w:cs="Arial"/>
          <w:color w:val="000000" w:themeColor="text1"/>
          <w:szCs w:val="24"/>
        </w:rPr>
      </w:pPr>
    </w:p>
    <w:p w:rsidR="00610571" w:rsidRPr="006F695A" w:rsidRDefault="00610571" w:rsidP="00064089">
      <w:pPr>
        <w:pStyle w:val="ListParagraph"/>
        <w:numPr>
          <w:ilvl w:val="0"/>
          <w:numId w:val="22"/>
        </w:numPr>
        <w:jc w:val="both"/>
        <w:rPr>
          <w:rFonts w:ascii="Arial" w:hAnsi="Arial" w:cs="Arial"/>
          <w:color w:val="000000" w:themeColor="text1"/>
          <w:szCs w:val="24"/>
          <w:u w:val="single"/>
        </w:rPr>
      </w:pPr>
      <w:r w:rsidRPr="006F695A">
        <w:rPr>
          <w:rFonts w:ascii="Arial" w:hAnsi="Arial" w:cs="Arial"/>
          <w:color w:val="000000" w:themeColor="text1"/>
          <w:szCs w:val="24"/>
          <w:u w:val="single"/>
        </w:rPr>
        <w:t xml:space="preserve">Procurement and Travel Practices </w:t>
      </w:r>
    </w:p>
    <w:p w:rsidR="00610571" w:rsidRPr="006F695A" w:rsidRDefault="00610571" w:rsidP="00064089">
      <w:pPr>
        <w:pStyle w:val="ListParagraph"/>
        <w:numPr>
          <w:ilvl w:val="1"/>
          <w:numId w:val="18"/>
        </w:numPr>
        <w:jc w:val="both"/>
        <w:rPr>
          <w:rFonts w:ascii="Arial" w:hAnsi="Arial" w:cs="Arial"/>
          <w:color w:val="000000" w:themeColor="text1"/>
          <w:szCs w:val="24"/>
        </w:rPr>
      </w:pPr>
      <w:r w:rsidRPr="006F695A">
        <w:rPr>
          <w:rFonts w:ascii="Arial" w:hAnsi="Arial" w:cs="Arial"/>
          <w:color w:val="000000" w:themeColor="text1"/>
          <w:szCs w:val="24"/>
        </w:rPr>
        <w:t>Assess the current travel procurement system against the following indicators: Value for money, competition amongst service providers, efficiency, economy, fairness, integrity and transparency and the interests of the African Union;</w:t>
      </w:r>
    </w:p>
    <w:p w:rsidR="00610571" w:rsidRPr="006F695A" w:rsidRDefault="00610571" w:rsidP="00064089">
      <w:pPr>
        <w:pStyle w:val="ListParagraph"/>
        <w:numPr>
          <w:ilvl w:val="1"/>
          <w:numId w:val="18"/>
        </w:numPr>
        <w:jc w:val="both"/>
        <w:rPr>
          <w:rFonts w:ascii="Arial" w:hAnsi="Arial" w:cs="Arial"/>
          <w:color w:val="000000" w:themeColor="text1"/>
          <w:szCs w:val="24"/>
        </w:rPr>
      </w:pPr>
      <w:r w:rsidRPr="006F695A">
        <w:rPr>
          <w:rFonts w:ascii="Arial" w:hAnsi="Arial" w:cs="Arial"/>
          <w:color w:val="000000" w:themeColor="text1"/>
          <w:szCs w:val="24"/>
        </w:rPr>
        <w:t>Assess the adequacy of the staff resources within the Procurement Unit;</w:t>
      </w:r>
    </w:p>
    <w:p w:rsidR="00610571" w:rsidRPr="006F695A" w:rsidRDefault="00610571" w:rsidP="00064089">
      <w:pPr>
        <w:pStyle w:val="ListParagraph"/>
        <w:numPr>
          <w:ilvl w:val="1"/>
          <w:numId w:val="18"/>
        </w:numPr>
        <w:jc w:val="both"/>
        <w:rPr>
          <w:rFonts w:ascii="Arial" w:hAnsi="Arial" w:cs="Arial"/>
          <w:color w:val="000000" w:themeColor="text1"/>
          <w:szCs w:val="24"/>
        </w:rPr>
      </w:pPr>
      <w:r w:rsidRPr="006F695A">
        <w:rPr>
          <w:rFonts w:ascii="Arial" w:hAnsi="Arial" w:cs="Arial"/>
          <w:color w:val="000000" w:themeColor="text1"/>
          <w:szCs w:val="24"/>
        </w:rPr>
        <w:t>Assess the competence, commitment and interest of the workforce;</w:t>
      </w:r>
    </w:p>
    <w:p w:rsidR="00610571" w:rsidRPr="006F695A" w:rsidRDefault="00610571" w:rsidP="00064089">
      <w:pPr>
        <w:pStyle w:val="ListParagraph"/>
        <w:numPr>
          <w:ilvl w:val="1"/>
          <w:numId w:val="18"/>
        </w:numPr>
        <w:jc w:val="both"/>
        <w:rPr>
          <w:rFonts w:ascii="Arial" w:hAnsi="Arial" w:cs="Arial"/>
          <w:color w:val="000000" w:themeColor="text1"/>
          <w:szCs w:val="24"/>
        </w:rPr>
      </w:pPr>
      <w:r w:rsidRPr="006F695A">
        <w:rPr>
          <w:rFonts w:ascii="Arial" w:hAnsi="Arial" w:cs="Arial"/>
          <w:color w:val="000000" w:themeColor="text1"/>
          <w:szCs w:val="24"/>
        </w:rPr>
        <w:t>Undertake a performance audit of the travel management system; and</w:t>
      </w:r>
    </w:p>
    <w:p w:rsidR="00610571" w:rsidRPr="006F695A" w:rsidRDefault="00610571" w:rsidP="00064089">
      <w:pPr>
        <w:pStyle w:val="ListParagraph"/>
        <w:numPr>
          <w:ilvl w:val="1"/>
          <w:numId w:val="18"/>
        </w:numPr>
        <w:jc w:val="both"/>
        <w:rPr>
          <w:rFonts w:ascii="Arial" w:hAnsi="Arial" w:cs="Arial"/>
          <w:color w:val="000000" w:themeColor="text1"/>
          <w:szCs w:val="24"/>
        </w:rPr>
      </w:pPr>
      <w:r w:rsidRPr="006F695A">
        <w:rPr>
          <w:rFonts w:ascii="Arial" w:hAnsi="Arial" w:cs="Arial"/>
          <w:color w:val="000000" w:themeColor="text1"/>
          <w:szCs w:val="24"/>
        </w:rPr>
        <w:t>Ascertain and identify the staff responsible for the misuse of the Union’s resources.</w:t>
      </w:r>
    </w:p>
    <w:p w:rsidR="00610571" w:rsidRPr="006F695A" w:rsidRDefault="00610571" w:rsidP="00610571">
      <w:pPr>
        <w:pStyle w:val="ListParagraph"/>
        <w:ind w:left="1530"/>
        <w:jc w:val="both"/>
        <w:rPr>
          <w:rFonts w:ascii="Arial" w:hAnsi="Arial" w:cs="Arial"/>
          <w:color w:val="000000" w:themeColor="text1"/>
          <w:szCs w:val="24"/>
        </w:rPr>
      </w:pPr>
    </w:p>
    <w:p w:rsidR="00610571" w:rsidRPr="006F695A" w:rsidRDefault="00610571" w:rsidP="00064089">
      <w:pPr>
        <w:pStyle w:val="ListParagraph"/>
        <w:numPr>
          <w:ilvl w:val="0"/>
          <w:numId w:val="22"/>
        </w:numPr>
        <w:jc w:val="both"/>
        <w:rPr>
          <w:rFonts w:ascii="Arial" w:hAnsi="Arial" w:cs="Arial"/>
          <w:color w:val="000000" w:themeColor="text1"/>
          <w:szCs w:val="24"/>
          <w:u w:val="single"/>
        </w:rPr>
      </w:pPr>
      <w:r w:rsidRPr="006F695A">
        <w:rPr>
          <w:rFonts w:ascii="Arial" w:hAnsi="Arial" w:cs="Arial"/>
          <w:color w:val="000000" w:themeColor="text1"/>
          <w:szCs w:val="24"/>
          <w:u w:val="single"/>
        </w:rPr>
        <w:t>Management of “</w:t>
      </w:r>
      <w:r w:rsidRPr="006F695A">
        <w:rPr>
          <w:rFonts w:ascii="Arial" w:hAnsi="Arial" w:cs="Arial"/>
          <w:i/>
          <w:color w:val="000000" w:themeColor="text1"/>
          <w:szCs w:val="24"/>
          <w:u w:val="single"/>
        </w:rPr>
        <w:t>Administrative Costs</w:t>
      </w:r>
      <w:r w:rsidRPr="006F695A">
        <w:rPr>
          <w:rFonts w:ascii="Arial" w:hAnsi="Arial" w:cs="Arial"/>
          <w:color w:val="000000" w:themeColor="text1"/>
          <w:szCs w:val="24"/>
          <w:u w:val="single"/>
        </w:rPr>
        <w:t>” for Partner Funded Projects</w:t>
      </w:r>
    </w:p>
    <w:p w:rsidR="00610571" w:rsidRPr="006F695A" w:rsidRDefault="00610571" w:rsidP="00610571">
      <w:pPr>
        <w:pStyle w:val="ListParagraph"/>
        <w:ind w:left="2160"/>
        <w:jc w:val="both"/>
        <w:rPr>
          <w:rFonts w:ascii="Arial" w:hAnsi="Arial" w:cs="Arial"/>
          <w:color w:val="000000" w:themeColor="text1"/>
          <w:szCs w:val="24"/>
        </w:rPr>
      </w:pPr>
    </w:p>
    <w:p w:rsidR="00610571" w:rsidRPr="006F695A" w:rsidRDefault="00610571" w:rsidP="00064089">
      <w:pPr>
        <w:pStyle w:val="ListParagraph"/>
        <w:numPr>
          <w:ilvl w:val="1"/>
          <w:numId w:val="19"/>
        </w:numPr>
        <w:jc w:val="both"/>
        <w:rPr>
          <w:rFonts w:ascii="Arial" w:hAnsi="Arial" w:cs="Arial"/>
          <w:color w:val="000000" w:themeColor="text1"/>
          <w:szCs w:val="24"/>
        </w:rPr>
      </w:pPr>
      <w:r w:rsidRPr="006F695A">
        <w:rPr>
          <w:rFonts w:ascii="Arial" w:hAnsi="Arial" w:cs="Arial"/>
          <w:color w:val="000000" w:themeColor="text1"/>
          <w:szCs w:val="24"/>
        </w:rPr>
        <w:t xml:space="preserve">Review the management of administrative costs charged under partner projects and programs in order to assess whether this is in line with AU rules, regulations, policies and reporting requirements; </w:t>
      </w:r>
    </w:p>
    <w:p w:rsidR="00610571" w:rsidRPr="006F695A" w:rsidRDefault="00610571" w:rsidP="00064089">
      <w:pPr>
        <w:pStyle w:val="ListParagraph"/>
        <w:numPr>
          <w:ilvl w:val="1"/>
          <w:numId w:val="19"/>
        </w:numPr>
        <w:jc w:val="both"/>
        <w:rPr>
          <w:rFonts w:ascii="Arial" w:hAnsi="Arial" w:cs="Arial"/>
          <w:color w:val="000000" w:themeColor="text1"/>
          <w:szCs w:val="24"/>
        </w:rPr>
      </w:pPr>
      <w:r w:rsidRPr="006F695A">
        <w:rPr>
          <w:rFonts w:ascii="Arial" w:hAnsi="Arial" w:cs="Arial"/>
          <w:color w:val="000000" w:themeColor="text1"/>
          <w:szCs w:val="24"/>
        </w:rPr>
        <w:t xml:space="preserve">Review all partner contribution agreements to identify and establish the specific amounts provided for as administrative costs, reasons and validity for allocation such costs; </w:t>
      </w:r>
    </w:p>
    <w:p w:rsidR="00610571" w:rsidRPr="006F695A" w:rsidRDefault="00610571" w:rsidP="00064089">
      <w:pPr>
        <w:pStyle w:val="ListParagraph"/>
        <w:numPr>
          <w:ilvl w:val="1"/>
          <w:numId w:val="19"/>
        </w:numPr>
        <w:jc w:val="both"/>
        <w:rPr>
          <w:rFonts w:ascii="Arial" w:hAnsi="Arial" w:cs="Arial"/>
          <w:color w:val="000000" w:themeColor="text1"/>
          <w:szCs w:val="24"/>
        </w:rPr>
      </w:pPr>
      <w:r w:rsidRPr="006F695A">
        <w:rPr>
          <w:rFonts w:ascii="Arial" w:hAnsi="Arial" w:cs="Arial"/>
          <w:color w:val="000000" w:themeColor="text1"/>
          <w:szCs w:val="24"/>
        </w:rPr>
        <w:t xml:space="preserve">Verify the timing and completeness of income recognition of the administrative costs in the AU Books of Accounts and the reporting thereof; </w:t>
      </w:r>
    </w:p>
    <w:p w:rsidR="00610571" w:rsidRDefault="00610571" w:rsidP="00064089">
      <w:pPr>
        <w:pStyle w:val="ListParagraph"/>
        <w:numPr>
          <w:ilvl w:val="1"/>
          <w:numId w:val="20"/>
        </w:numPr>
        <w:jc w:val="both"/>
        <w:rPr>
          <w:rFonts w:ascii="Arial" w:hAnsi="Arial" w:cs="Arial"/>
          <w:color w:val="000000" w:themeColor="text1"/>
          <w:szCs w:val="24"/>
        </w:rPr>
      </w:pPr>
      <w:r w:rsidRPr="006F695A">
        <w:rPr>
          <w:rFonts w:ascii="Arial" w:hAnsi="Arial" w:cs="Arial"/>
          <w:color w:val="000000" w:themeColor="text1"/>
          <w:szCs w:val="24"/>
        </w:rPr>
        <w:t>Verify the expenditures made out of the income from the administrative costs in order to assess whether the amounts were budgeted for, approved and in compliance with the AU Financial Rules and Regulations (FRR).</w:t>
      </w:r>
    </w:p>
    <w:p w:rsidR="00610571" w:rsidRPr="006F695A" w:rsidRDefault="00610571" w:rsidP="00610571">
      <w:pPr>
        <w:pStyle w:val="ListParagraph"/>
        <w:ind w:left="2160"/>
        <w:jc w:val="both"/>
        <w:rPr>
          <w:rFonts w:ascii="Arial" w:hAnsi="Arial" w:cs="Arial"/>
          <w:color w:val="000000" w:themeColor="text1"/>
          <w:szCs w:val="24"/>
        </w:rPr>
      </w:pPr>
    </w:p>
    <w:p w:rsidR="00610571" w:rsidRPr="006F695A" w:rsidRDefault="00610571" w:rsidP="00064089">
      <w:pPr>
        <w:pStyle w:val="ListParagraph"/>
        <w:numPr>
          <w:ilvl w:val="0"/>
          <w:numId w:val="22"/>
        </w:numPr>
        <w:jc w:val="both"/>
        <w:rPr>
          <w:rFonts w:ascii="Arial" w:hAnsi="Arial" w:cs="Arial"/>
          <w:color w:val="000000" w:themeColor="text1"/>
          <w:szCs w:val="24"/>
          <w:u w:val="single"/>
        </w:rPr>
      </w:pPr>
      <w:r w:rsidRPr="006F695A">
        <w:rPr>
          <w:rFonts w:ascii="Arial" w:hAnsi="Arial" w:cs="Arial"/>
          <w:color w:val="000000" w:themeColor="text1"/>
          <w:szCs w:val="24"/>
          <w:u w:val="single"/>
        </w:rPr>
        <w:t>Management of Member State and Partner Funds</w:t>
      </w:r>
    </w:p>
    <w:p w:rsidR="00610571" w:rsidRPr="006F695A" w:rsidRDefault="00610571" w:rsidP="00064089">
      <w:pPr>
        <w:pStyle w:val="ListParagraph"/>
        <w:numPr>
          <w:ilvl w:val="1"/>
          <w:numId w:val="21"/>
        </w:numPr>
        <w:jc w:val="both"/>
        <w:rPr>
          <w:rFonts w:ascii="Arial" w:hAnsi="Arial" w:cs="Arial"/>
          <w:color w:val="000000" w:themeColor="text1"/>
          <w:szCs w:val="24"/>
        </w:rPr>
      </w:pPr>
      <w:r w:rsidRPr="006F695A">
        <w:rPr>
          <w:rFonts w:ascii="Arial" w:hAnsi="Arial" w:cs="Arial"/>
          <w:color w:val="000000" w:themeColor="text1"/>
          <w:szCs w:val="24"/>
        </w:rPr>
        <w:t xml:space="preserve">Deep and thorough review of transactions including, but not limited to, transactions identified in reports of the Board of External Auditors and the Office of Internal Audit reports to  verify whether these expenditures were as per requirement of the AU Financial Rules and Regulations and other rules governing these funds; </w:t>
      </w:r>
    </w:p>
    <w:p w:rsidR="00610571" w:rsidRDefault="00610571" w:rsidP="00064089">
      <w:pPr>
        <w:pStyle w:val="ListParagraph"/>
        <w:numPr>
          <w:ilvl w:val="1"/>
          <w:numId w:val="21"/>
        </w:numPr>
        <w:rPr>
          <w:rFonts w:ascii="Arial" w:hAnsi="Arial" w:cs="Arial"/>
          <w:color w:val="000000" w:themeColor="text1"/>
          <w:szCs w:val="24"/>
        </w:rPr>
      </w:pPr>
      <w:r w:rsidRPr="006F695A">
        <w:rPr>
          <w:rFonts w:ascii="Arial" w:hAnsi="Arial" w:cs="Arial"/>
          <w:color w:val="000000" w:themeColor="text1"/>
          <w:szCs w:val="24"/>
        </w:rPr>
        <w:lastRenderedPageBreak/>
        <w:t>Ascertain the changes needed to the AU Financial Rules and Regulations to strengthen the internal and management controls of AU Resources.</w:t>
      </w:r>
    </w:p>
    <w:p w:rsidR="00610571" w:rsidRPr="006F695A" w:rsidRDefault="00610571" w:rsidP="00610571">
      <w:pPr>
        <w:pStyle w:val="ListParagraph"/>
        <w:ind w:left="2160"/>
        <w:rPr>
          <w:rFonts w:ascii="Arial" w:hAnsi="Arial" w:cs="Arial"/>
          <w:color w:val="000000" w:themeColor="text1"/>
          <w:szCs w:val="24"/>
        </w:rPr>
      </w:pPr>
    </w:p>
    <w:p w:rsidR="00610571" w:rsidRPr="006F695A" w:rsidRDefault="00610571" w:rsidP="00064089">
      <w:pPr>
        <w:pStyle w:val="ListParagraph"/>
        <w:numPr>
          <w:ilvl w:val="0"/>
          <w:numId w:val="22"/>
        </w:numPr>
        <w:jc w:val="both"/>
        <w:rPr>
          <w:rFonts w:ascii="Arial" w:hAnsi="Arial" w:cs="Arial"/>
          <w:color w:val="000000" w:themeColor="text1"/>
          <w:szCs w:val="24"/>
          <w:u w:val="single"/>
        </w:rPr>
      </w:pPr>
      <w:r w:rsidRPr="006F695A">
        <w:rPr>
          <w:rFonts w:ascii="Arial" w:hAnsi="Arial" w:cs="Arial"/>
          <w:color w:val="000000" w:themeColor="text1"/>
          <w:szCs w:val="24"/>
          <w:u w:val="single"/>
        </w:rPr>
        <w:t xml:space="preserve">Management of the AU Peace Fund Established in 1993 </w:t>
      </w:r>
    </w:p>
    <w:p w:rsidR="00610571" w:rsidRPr="006F695A" w:rsidRDefault="00610571" w:rsidP="00064089">
      <w:pPr>
        <w:pStyle w:val="ListParagraph"/>
        <w:numPr>
          <w:ilvl w:val="1"/>
          <w:numId w:val="21"/>
        </w:numPr>
        <w:jc w:val="both"/>
        <w:rPr>
          <w:rFonts w:ascii="Arial" w:hAnsi="Arial" w:cs="Arial"/>
          <w:color w:val="000000" w:themeColor="text1"/>
          <w:szCs w:val="24"/>
        </w:rPr>
      </w:pPr>
      <w:r w:rsidRPr="006F695A">
        <w:rPr>
          <w:rFonts w:ascii="Arial" w:hAnsi="Arial" w:cs="Arial"/>
          <w:color w:val="000000" w:themeColor="text1"/>
          <w:szCs w:val="24"/>
        </w:rPr>
        <w:t xml:space="preserve">Verification of the fund collected on the Peace Fund (PF) established in 1993 and replenished through financial appropriations from the regular AU budget including voluntary contributions from Member States and arrears on assessed contributions as well as from Partners until end of 2018. </w:t>
      </w:r>
    </w:p>
    <w:p w:rsidR="00610571" w:rsidRPr="006F695A" w:rsidRDefault="00610571" w:rsidP="00064089">
      <w:pPr>
        <w:pStyle w:val="ListParagraph"/>
        <w:numPr>
          <w:ilvl w:val="1"/>
          <w:numId w:val="21"/>
        </w:numPr>
        <w:jc w:val="both"/>
        <w:rPr>
          <w:rFonts w:ascii="Arial" w:hAnsi="Arial" w:cs="Arial"/>
          <w:color w:val="000000" w:themeColor="text1"/>
          <w:szCs w:val="24"/>
        </w:rPr>
      </w:pPr>
      <w:r w:rsidRPr="006F695A">
        <w:rPr>
          <w:rFonts w:ascii="Arial" w:hAnsi="Arial" w:cs="Arial"/>
          <w:color w:val="000000" w:themeColor="text1"/>
          <w:szCs w:val="24"/>
        </w:rPr>
        <w:t>Targeted review of expenditures under the 1993 AU Peace Fund to ensure compliance with the AU Rules and Regulations and other rules governing the establishment of these funds.+</w:t>
      </w:r>
    </w:p>
    <w:p w:rsidR="00610571" w:rsidRPr="006F695A" w:rsidRDefault="00610571" w:rsidP="00064089">
      <w:pPr>
        <w:pStyle w:val="ListParagraph"/>
        <w:numPr>
          <w:ilvl w:val="1"/>
          <w:numId w:val="21"/>
        </w:numPr>
        <w:jc w:val="both"/>
        <w:rPr>
          <w:rFonts w:ascii="Arial" w:hAnsi="Arial" w:cs="Arial"/>
          <w:color w:val="000000" w:themeColor="text1"/>
          <w:szCs w:val="24"/>
        </w:rPr>
      </w:pPr>
      <w:r w:rsidRPr="006F695A">
        <w:rPr>
          <w:rFonts w:ascii="Arial" w:hAnsi="Arial" w:cs="Arial"/>
          <w:color w:val="000000" w:themeColor="text1"/>
          <w:szCs w:val="24"/>
        </w:rPr>
        <w:t xml:space="preserve">Determine the current cash and fund balance of the AU Peace Fund. </w:t>
      </w:r>
    </w:p>
    <w:p w:rsidR="00610571" w:rsidRPr="006F695A" w:rsidRDefault="00610571" w:rsidP="00610571">
      <w:pPr>
        <w:pStyle w:val="ListParagraph"/>
        <w:ind w:left="1080"/>
        <w:jc w:val="both"/>
        <w:rPr>
          <w:rFonts w:ascii="Arial" w:hAnsi="Arial" w:cs="Arial"/>
          <w:color w:val="000000" w:themeColor="text1"/>
          <w:szCs w:val="24"/>
        </w:rPr>
      </w:pPr>
    </w:p>
    <w:p w:rsidR="00610571" w:rsidRPr="006F695A" w:rsidRDefault="00610571" w:rsidP="00064089">
      <w:pPr>
        <w:pStyle w:val="ListParagraph"/>
        <w:numPr>
          <w:ilvl w:val="0"/>
          <w:numId w:val="13"/>
        </w:numPr>
        <w:jc w:val="both"/>
        <w:rPr>
          <w:rFonts w:ascii="Arial" w:hAnsi="Arial" w:cs="Arial"/>
          <w:color w:val="000000" w:themeColor="text1"/>
          <w:szCs w:val="24"/>
        </w:rPr>
      </w:pPr>
      <w:r w:rsidRPr="006F695A">
        <w:rPr>
          <w:rFonts w:ascii="Arial" w:hAnsi="Arial" w:cs="Arial"/>
          <w:color w:val="000000" w:themeColor="text1"/>
          <w:szCs w:val="24"/>
        </w:rPr>
        <w:t>Regarding administration costs charged under partner projects and programs, the Forensic Audit shall look into all the contracts that the AU has signed within the timeframe.</w:t>
      </w:r>
    </w:p>
    <w:p w:rsidR="00610571" w:rsidRPr="006F695A" w:rsidRDefault="00610571" w:rsidP="00610571">
      <w:pPr>
        <w:pStyle w:val="ListParagraph"/>
        <w:ind w:left="810"/>
        <w:jc w:val="both"/>
        <w:rPr>
          <w:rFonts w:ascii="Arial" w:hAnsi="Arial" w:cs="Arial"/>
          <w:color w:val="000000" w:themeColor="text1"/>
          <w:szCs w:val="24"/>
        </w:rPr>
      </w:pPr>
    </w:p>
    <w:p w:rsidR="00610571" w:rsidRPr="006F695A" w:rsidRDefault="00610571" w:rsidP="00064089">
      <w:pPr>
        <w:pStyle w:val="ListParagraph"/>
        <w:numPr>
          <w:ilvl w:val="0"/>
          <w:numId w:val="13"/>
        </w:numPr>
        <w:jc w:val="both"/>
        <w:rPr>
          <w:rFonts w:ascii="Arial" w:hAnsi="Arial" w:cs="Arial"/>
          <w:color w:val="000000" w:themeColor="text1"/>
          <w:szCs w:val="24"/>
        </w:rPr>
      </w:pPr>
      <w:r w:rsidRPr="006F695A">
        <w:rPr>
          <w:rFonts w:ascii="Arial" w:hAnsi="Arial" w:cs="Arial"/>
          <w:color w:val="000000" w:themeColor="text1"/>
          <w:szCs w:val="24"/>
        </w:rPr>
        <w:t>The Independent Audit Firm shall inform the AU Commission as soon as possible regarding any limitations in the scope of work they may find prior to, or during,</w:t>
      </w:r>
      <w:r>
        <w:rPr>
          <w:rFonts w:ascii="Arial" w:hAnsi="Arial" w:cs="Arial"/>
          <w:color w:val="000000" w:themeColor="text1"/>
          <w:szCs w:val="24"/>
        </w:rPr>
        <w:t xml:space="preserve"> the audit.</w:t>
      </w:r>
    </w:p>
    <w:p w:rsidR="00610571" w:rsidRPr="006F695A" w:rsidRDefault="00610571" w:rsidP="00610571">
      <w:pPr>
        <w:pStyle w:val="ListParagraph"/>
        <w:ind w:left="1080"/>
        <w:jc w:val="both"/>
        <w:rPr>
          <w:rFonts w:ascii="Arial" w:hAnsi="Arial" w:cs="Arial"/>
          <w:color w:val="000000" w:themeColor="text1"/>
          <w:szCs w:val="24"/>
        </w:rPr>
      </w:pPr>
    </w:p>
    <w:p w:rsidR="00610571" w:rsidRPr="006F695A" w:rsidRDefault="00610571" w:rsidP="00064089">
      <w:pPr>
        <w:pStyle w:val="ListParagraph"/>
        <w:numPr>
          <w:ilvl w:val="0"/>
          <w:numId w:val="13"/>
        </w:numPr>
        <w:jc w:val="both"/>
        <w:rPr>
          <w:rFonts w:ascii="Arial" w:hAnsi="Arial" w:cs="Arial"/>
          <w:color w:val="000000" w:themeColor="text1"/>
          <w:szCs w:val="24"/>
        </w:rPr>
      </w:pPr>
      <w:r w:rsidRPr="006F695A">
        <w:rPr>
          <w:rFonts w:ascii="Arial" w:hAnsi="Arial" w:cs="Arial"/>
          <w:color w:val="000000" w:themeColor="text1"/>
          <w:szCs w:val="24"/>
        </w:rPr>
        <w:t>The audit will be performed at the AUC in Addis Ababa, Ethiopia and in any other location as deemed necessary by the consultants including the use of technological tools where necessary.</w:t>
      </w:r>
    </w:p>
    <w:p w:rsidR="00610571" w:rsidRPr="006F695A" w:rsidRDefault="00610571" w:rsidP="00610571">
      <w:pPr>
        <w:pStyle w:val="ListParagraph"/>
        <w:rPr>
          <w:rFonts w:ascii="Arial" w:hAnsi="Arial" w:cs="Arial"/>
          <w:color w:val="000000" w:themeColor="text1"/>
          <w:szCs w:val="24"/>
        </w:rPr>
      </w:pPr>
    </w:p>
    <w:p w:rsidR="00610571" w:rsidRPr="006F695A" w:rsidRDefault="00610571" w:rsidP="00064089">
      <w:pPr>
        <w:pStyle w:val="ListParagraph"/>
        <w:numPr>
          <w:ilvl w:val="0"/>
          <w:numId w:val="12"/>
        </w:numPr>
        <w:autoSpaceDE w:val="0"/>
        <w:autoSpaceDN w:val="0"/>
        <w:adjustRightInd w:val="0"/>
        <w:jc w:val="both"/>
        <w:rPr>
          <w:rFonts w:ascii="Arial" w:hAnsi="Arial" w:cs="Arial"/>
          <w:b/>
          <w:color w:val="000000" w:themeColor="text1"/>
          <w:szCs w:val="24"/>
        </w:rPr>
      </w:pPr>
      <w:r w:rsidRPr="006F695A">
        <w:rPr>
          <w:rFonts w:ascii="Arial" w:hAnsi="Arial" w:cs="Arial"/>
          <w:b/>
          <w:color w:val="000000" w:themeColor="text1"/>
          <w:szCs w:val="24"/>
        </w:rPr>
        <w:t>DELIVERABLES, TIME FRAME &amp; REPORTING</w:t>
      </w:r>
    </w:p>
    <w:p w:rsidR="00610571" w:rsidRPr="006F695A" w:rsidRDefault="00610571" w:rsidP="00610571">
      <w:pPr>
        <w:pStyle w:val="ListParagraph"/>
        <w:autoSpaceDE w:val="0"/>
        <w:autoSpaceDN w:val="0"/>
        <w:adjustRightInd w:val="0"/>
        <w:jc w:val="both"/>
        <w:rPr>
          <w:rFonts w:ascii="Arial" w:hAnsi="Arial" w:cs="Arial"/>
          <w:color w:val="000000" w:themeColor="text1"/>
          <w:szCs w:val="24"/>
        </w:rPr>
      </w:pPr>
    </w:p>
    <w:p w:rsidR="00610571" w:rsidRPr="006F695A" w:rsidRDefault="00610571" w:rsidP="00064089">
      <w:pPr>
        <w:pStyle w:val="ListParagraph"/>
        <w:numPr>
          <w:ilvl w:val="0"/>
          <w:numId w:val="13"/>
        </w:numPr>
        <w:jc w:val="both"/>
        <w:rPr>
          <w:rFonts w:ascii="Arial" w:hAnsi="Arial" w:cs="Arial"/>
          <w:color w:val="000000" w:themeColor="text1"/>
          <w:szCs w:val="24"/>
        </w:rPr>
      </w:pPr>
      <w:r w:rsidRPr="006F695A">
        <w:rPr>
          <w:rFonts w:ascii="Arial" w:hAnsi="Arial" w:cs="Arial"/>
          <w:color w:val="000000" w:themeColor="text1"/>
          <w:szCs w:val="24"/>
        </w:rPr>
        <w:t xml:space="preserve">At the end of the forensic audit a report shall be produced outlining the findings and recommendations as follows: </w:t>
      </w:r>
    </w:p>
    <w:p w:rsidR="00610571" w:rsidRPr="006F695A" w:rsidRDefault="00610571" w:rsidP="00064089">
      <w:pPr>
        <w:pStyle w:val="ListParagraph"/>
        <w:numPr>
          <w:ilvl w:val="0"/>
          <w:numId w:val="15"/>
        </w:numPr>
        <w:ind w:left="1440" w:hanging="360"/>
        <w:jc w:val="both"/>
        <w:rPr>
          <w:rFonts w:ascii="Arial" w:hAnsi="Arial" w:cs="Arial"/>
          <w:color w:val="000000" w:themeColor="text1"/>
          <w:szCs w:val="24"/>
        </w:rPr>
      </w:pPr>
      <w:r w:rsidRPr="006F695A">
        <w:rPr>
          <w:rFonts w:ascii="Arial" w:hAnsi="Arial" w:cs="Arial"/>
          <w:color w:val="000000" w:themeColor="text1"/>
          <w:szCs w:val="24"/>
        </w:rPr>
        <w:t>Specific findings and recommendations in each area of investigation;</w:t>
      </w:r>
    </w:p>
    <w:p w:rsidR="00610571" w:rsidRPr="006F695A" w:rsidRDefault="00610571" w:rsidP="00064089">
      <w:pPr>
        <w:pStyle w:val="ListParagraph"/>
        <w:numPr>
          <w:ilvl w:val="0"/>
          <w:numId w:val="15"/>
        </w:numPr>
        <w:ind w:left="1440" w:hanging="360"/>
        <w:jc w:val="both"/>
        <w:rPr>
          <w:rFonts w:ascii="Arial" w:hAnsi="Arial" w:cs="Arial"/>
          <w:color w:val="000000" w:themeColor="text1"/>
          <w:szCs w:val="24"/>
        </w:rPr>
      </w:pPr>
      <w:r w:rsidRPr="006F695A">
        <w:rPr>
          <w:rFonts w:ascii="Arial" w:hAnsi="Arial" w:cs="Arial"/>
          <w:color w:val="000000" w:themeColor="text1"/>
          <w:szCs w:val="24"/>
        </w:rPr>
        <w:t>Identification of specific individuals and units responsible for each finding; and</w:t>
      </w:r>
    </w:p>
    <w:p w:rsidR="00610571" w:rsidRPr="006F695A" w:rsidRDefault="00610571" w:rsidP="00064089">
      <w:pPr>
        <w:pStyle w:val="ListParagraph"/>
        <w:numPr>
          <w:ilvl w:val="0"/>
          <w:numId w:val="15"/>
        </w:numPr>
        <w:ind w:left="1440" w:hanging="360"/>
        <w:jc w:val="both"/>
        <w:rPr>
          <w:rFonts w:ascii="Arial" w:hAnsi="Arial" w:cs="Arial"/>
          <w:color w:val="000000" w:themeColor="text1"/>
          <w:szCs w:val="24"/>
        </w:rPr>
      </w:pPr>
      <w:r w:rsidRPr="006F695A">
        <w:rPr>
          <w:rFonts w:ascii="Arial" w:hAnsi="Arial" w:cs="Arial"/>
          <w:color w:val="000000" w:themeColor="text1"/>
          <w:szCs w:val="24"/>
        </w:rPr>
        <w:t>Identify systemic issues related to governance, probity, accountability, transparency and integrity at the AUC in relation to finance, human resource management and procurement operations.</w:t>
      </w:r>
    </w:p>
    <w:p w:rsidR="00610571" w:rsidRPr="006F695A" w:rsidRDefault="00610571" w:rsidP="00610571">
      <w:pPr>
        <w:pStyle w:val="ListParagraph"/>
        <w:ind w:left="1080"/>
        <w:jc w:val="both"/>
        <w:rPr>
          <w:rFonts w:ascii="Arial" w:hAnsi="Arial" w:cs="Arial"/>
          <w:color w:val="000000" w:themeColor="text1"/>
          <w:szCs w:val="24"/>
        </w:rPr>
      </w:pPr>
    </w:p>
    <w:p w:rsidR="00610571" w:rsidRPr="006F695A" w:rsidRDefault="00610571" w:rsidP="00064089">
      <w:pPr>
        <w:pStyle w:val="ListParagraph"/>
        <w:numPr>
          <w:ilvl w:val="0"/>
          <w:numId w:val="13"/>
        </w:numPr>
        <w:jc w:val="both"/>
        <w:rPr>
          <w:rFonts w:ascii="Arial" w:hAnsi="Arial" w:cs="Arial"/>
          <w:color w:val="000000" w:themeColor="text1"/>
          <w:szCs w:val="24"/>
        </w:rPr>
      </w:pPr>
      <w:r w:rsidRPr="006F695A">
        <w:rPr>
          <w:rFonts w:ascii="Arial" w:hAnsi="Arial" w:cs="Arial"/>
          <w:color w:val="000000" w:themeColor="text1"/>
          <w:szCs w:val="24"/>
        </w:rPr>
        <w:t xml:space="preserve">The audit shall be undertaken within a </w:t>
      </w:r>
      <w:r w:rsidRPr="00CC0F2A">
        <w:rPr>
          <w:rFonts w:ascii="Arial" w:hAnsi="Arial" w:cs="Arial"/>
          <w:color w:val="000000" w:themeColor="text1"/>
          <w:szCs w:val="24"/>
        </w:rPr>
        <w:t xml:space="preserve">ninety </w:t>
      </w:r>
      <w:r w:rsidRPr="0063607D">
        <w:rPr>
          <w:rFonts w:ascii="Arial" w:hAnsi="Arial" w:cs="Arial"/>
          <w:color w:val="000000" w:themeColor="text1"/>
          <w:szCs w:val="24"/>
          <w:highlight w:val="yellow"/>
        </w:rPr>
        <w:t xml:space="preserve">(90) </w:t>
      </w:r>
      <w:r>
        <w:rPr>
          <w:rFonts w:ascii="Arial" w:hAnsi="Arial" w:cs="Arial"/>
          <w:color w:val="000000" w:themeColor="text1"/>
          <w:szCs w:val="24"/>
          <w:highlight w:val="yellow"/>
        </w:rPr>
        <w:t xml:space="preserve">working </w:t>
      </w:r>
      <w:r w:rsidRPr="0063607D">
        <w:rPr>
          <w:rFonts w:ascii="Arial" w:hAnsi="Arial" w:cs="Arial"/>
          <w:color w:val="000000" w:themeColor="text1"/>
          <w:szCs w:val="24"/>
          <w:highlight w:val="yellow"/>
        </w:rPr>
        <w:t>day</w:t>
      </w:r>
      <w:r>
        <w:rPr>
          <w:rFonts w:ascii="Arial" w:hAnsi="Arial" w:cs="Arial"/>
          <w:color w:val="000000" w:themeColor="text1"/>
          <w:szCs w:val="24"/>
        </w:rPr>
        <w:t>s</w:t>
      </w:r>
      <w:r w:rsidRPr="00CC0F2A">
        <w:rPr>
          <w:rFonts w:ascii="Arial" w:hAnsi="Arial" w:cs="Arial"/>
          <w:color w:val="000000" w:themeColor="text1"/>
          <w:szCs w:val="24"/>
        </w:rPr>
        <w:t xml:space="preserve"> period.</w:t>
      </w:r>
      <w:r w:rsidRPr="006F695A">
        <w:rPr>
          <w:rFonts w:ascii="Arial" w:hAnsi="Arial" w:cs="Arial"/>
          <w:color w:val="000000" w:themeColor="text1"/>
          <w:szCs w:val="24"/>
        </w:rPr>
        <w:t xml:space="preserve"> However, this period could be extended by the PRC Sub-Committee on Audit Matters depending upon the circumstances.</w:t>
      </w:r>
    </w:p>
    <w:p w:rsidR="00610571" w:rsidRPr="006F695A" w:rsidRDefault="00610571" w:rsidP="00610571">
      <w:pPr>
        <w:pStyle w:val="ListParagraph"/>
        <w:ind w:left="1080"/>
        <w:jc w:val="both"/>
        <w:rPr>
          <w:rFonts w:ascii="Arial" w:hAnsi="Arial" w:cs="Arial"/>
          <w:color w:val="000000" w:themeColor="text1"/>
          <w:szCs w:val="24"/>
        </w:rPr>
      </w:pPr>
    </w:p>
    <w:p w:rsidR="00610571" w:rsidRPr="006F695A" w:rsidRDefault="00610571" w:rsidP="00064089">
      <w:pPr>
        <w:pStyle w:val="ListParagraph"/>
        <w:numPr>
          <w:ilvl w:val="0"/>
          <w:numId w:val="13"/>
        </w:numPr>
        <w:jc w:val="both"/>
        <w:rPr>
          <w:rFonts w:ascii="Arial" w:hAnsi="Arial" w:cs="Arial"/>
          <w:color w:val="000000" w:themeColor="text1"/>
          <w:szCs w:val="24"/>
        </w:rPr>
      </w:pPr>
      <w:r w:rsidRPr="006F695A">
        <w:rPr>
          <w:rFonts w:ascii="Arial" w:hAnsi="Arial" w:cs="Arial"/>
          <w:color w:val="000000" w:themeColor="text1"/>
          <w:szCs w:val="24"/>
        </w:rPr>
        <w:t>The selected Audit Firm shall have periodic sessions with the PRC Sub-Committee on Audit matters to brief them as the forensic audit is progressing and the challenges thereof if at all.</w:t>
      </w:r>
    </w:p>
    <w:p w:rsidR="00610571" w:rsidRPr="006F695A" w:rsidRDefault="00610571" w:rsidP="00610571">
      <w:pPr>
        <w:pStyle w:val="ListParagraph"/>
        <w:ind w:left="1080"/>
        <w:jc w:val="both"/>
        <w:rPr>
          <w:rFonts w:ascii="Arial" w:hAnsi="Arial" w:cs="Arial"/>
          <w:color w:val="000000" w:themeColor="text1"/>
          <w:szCs w:val="24"/>
        </w:rPr>
      </w:pPr>
    </w:p>
    <w:p w:rsidR="00610571" w:rsidRPr="006F695A" w:rsidRDefault="00610571" w:rsidP="00064089">
      <w:pPr>
        <w:pStyle w:val="ListParagraph"/>
        <w:numPr>
          <w:ilvl w:val="0"/>
          <w:numId w:val="13"/>
        </w:numPr>
        <w:jc w:val="both"/>
        <w:rPr>
          <w:rFonts w:ascii="Arial" w:hAnsi="Arial" w:cs="Arial"/>
          <w:color w:val="000000" w:themeColor="text1"/>
          <w:szCs w:val="24"/>
        </w:rPr>
      </w:pPr>
      <w:r w:rsidRPr="006F695A">
        <w:rPr>
          <w:rFonts w:ascii="Arial" w:hAnsi="Arial" w:cs="Arial"/>
          <w:color w:val="000000" w:themeColor="text1"/>
          <w:szCs w:val="24"/>
        </w:rPr>
        <w:t>The Draft Report shall be submitted to the Chairperson of the AU Commission for a management response</w:t>
      </w:r>
      <w:bookmarkStart w:id="19" w:name="OLE_LINK13"/>
      <w:bookmarkStart w:id="20" w:name="OLE_LINK14"/>
      <w:r w:rsidRPr="006F695A">
        <w:rPr>
          <w:rFonts w:ascii="Arial" w:hAnsi="Arial" w:cs="Arial"/>
          <w:color w:val="000000" w:themeColor="text1"/>
          <w:szCs w:val="24"/>
        </w:rPr>
        <w:t xml:space="preserve"> in consultations with the relevant </w:t>
      </w:r>
      <w:r w:rsidRPr="006F695A">
        <w:rPr>
          <w:rFonts w:ascii="Arial" w:hAnsi="Arial" w:cs="Arial"/>
          <w:color w:val="000000" w:themeColor="text1"/>
          <w:szCs w:val="24"/>
        </w:rPr>
        <w:lastRenderedPageBreak/>
        <w:t>departments</w:t>
      </w:r>
      <w:bookmarkEnd w:id="19"/>
      <w:bookmarkEnd w:id="20"/>
      <w:r w:rsidRPr="006F695A">
        <w:rPr>
          <w:rFonts w:ascii="Arial" w:hAnsi="Arial" w:cs="Arial"/>
          <w:color w:val="000000" w:themeColor="text1"/>
          <w:szCs w:val="24"/>
        </w:rPr>
        <w:t xml:space="preserve">, within a specified time frame set by the auditors. The Audit Firm shall give their views on the management responses. </w:t>
      </w:r>
    </w:p>
    <w:p w:rsidR="00610571" w:rsidRPr="006F695A" w:rsidRDefault="00610571" w:rsidP="00610571">
      <w:pPr>
        <w:pStyle w:val="ListParagraph"/>
        <w:rPr>
          <w:rFonts w:ascii="Arial" w:hAnsi="Arial" w:cs="Arial"/>
          <w:color w:val="000000" w:themeColor="text1"/>
          <w:szCs w:val="24"/>
        </w:rPr>
      </w:pPr>
    </w:p>
    <w:p w:rsidR="00610571" w:rsidRPr="006F695A" w:rsidRDefault="00610571" w:rsidP="00064089">
      <w:pPr>
        <w:pStyle w:val="ListParagraph"/>
        <w:numPr>
          <w:ilvl w:val="0"/>
          <w:numId w:val="13"/>
        </w:numPr>
        <w:jc w:val="both"/>
        <w:rPr>
          <w:rFonts w:ascii="Arial" w:hAnsi="Arial" w:cs="Arial"/>
          <w:color w:val="000000" w:themeColor="text1"/>
          <w:szCs w:val="24"/>
        </w:rPr>
      </w:pPr>
      <w:r w:rsidRPr="006F695A">
        <w:rPr>
          <w:rFonts w:ascii="Arial" w:hAnsi="Arial" w:cs="Arial"/>
          <w:color w:val="000000" w:themeColor="text1"/>
          <w:szCs w:val="24"/>
        </w:rPr>
        <w:t>The initial Draft Report prepared by the Audit Firm as well as the response of the Chairperson of the AU Commission shall be submitted to the Sub-committee on Audit Matters, as annex to the final report.</w:t>
      </w:r>
    </w:p>
    <w:p w:rsidR="00610571" w:rsidRPr="006F695A" w:rsidRDefault="00610571" w:rsidP="00610571">
      <w:pPr>
        <w:pStyle w:val="ListParagraph"/>
        <w:ind w:left="1080"/>
        <w:jc w:val="both"/>
        <w:rPr>
          <w:rFonts w:ascii="Arial" w:hAnsi="Arial" w:cs="Arial"/>
          <w:color w:val="000000" w:themeColor="text1"/>
          <w:szCs w:val="24"/>
        </w:rPr>
      </w:pPr>
    </w:p>
    <w:p w:rsidR="00610571" w:rsidRPr="006F695A" w:rsidRDefault="00610571" w:rsidP="00064089">
      <w:pPr>
        <w:pStyle w:val="ListParagraph"/>
        <w:numPr>
          <w:ilvl w:val="0"/>
          <w:numId w:val="13"/>
        </w:numPr>
        <w:jc w:val="both"/>
        <w:rPr>
          <w:rFonts w:ascii="Arial" w:hAnsi="Arial" w:cs="Arial"/>
          <w:color w:val="000000" w:themeColor="text1"/>
          <w:szCs w:val="24"/>
        </w:rPr>
      </w:pPr>
      <w:r w:rsidRPr="006F695A">
        <w:rPr>
          <w:rFonts w:ascii="Arial" w:hAnsi="Arial" w:cs="Arial"/>
          <w:color w:val="000000" w:themeColor="text1"/>
          <w:szCs w:val="24"/>
        </w:rPr>
        <w:t>The Independent Auditors shall present their findings to joint sitting of the PRC Sub-committee on Audit Matters and the General supervision and coordination on budgeting, financial and administration matters in Addis Ababa, Ethiopia.</w:t>
      </w:r>
    </w:p>
    <w:p w:rsidR="00610571" w:rsidRDefault="00610571" w:rsidP="00610571">
      <w:pPr>
        <w:pStyle w:val="ListParagraph"/>
        <w:ind w:left="1080"/>
        <w:jc w:val="both"/>
        <w:rPr>
          <w:rFonts w:ascii="Arial" w:hAnsi="Arial" w:cs="Arial"/>
          <w:color w:val="000000" w:themeColor="text1"/>
          <w:szCs w:val="24"/>
        </w:rPr>
      </w:pPr>
    </w:p>
    <w:p w:rsidR="00610571" w:rsidRPr="006F695A" w:rsidRDefault="00610571" w:rsidP="00610571">
      <w:pPr>
        <w:pStyle w:val="ListParagraph"/>
        <w:ind w:left="1080"/>
        <w:jc w:val="both"/>
        <w:rPr>
          <w:rFonts w:ascii="Arial" w:hAnsi="Arial" w:cs="Arial"/>
          <w:color w:val="000000" w:themeColor="text1"/>
          <w:szCs w:val="24"/>
        </w:rPr>
      </w:pPr>
    </w:p>
    <w:p w:rsidR="00610571" w:rsidRPr="006F695A" w:rsidRDefault="00610571" w:rsidP="00064089">
      <w:pPr>
        <w:pStyle w:val="ListParagraph"/>
        <w:numPr>
          <w:ilvl w:val="0"/>
          <w:numId w:val="12"/>
        </w:numPr>
        <w:autoSpaceDE w:val="0"/>
        <w:autoSpaceDN w:val="0"/>
        <w:adjustRightInd w:val="0"/>
        <w:jc w:val="both"/>
        <w:rPr>
          <w:rFonts w:ascii="Arial" w:hAnsi="Arial" w:cs="Arial"/>
          <w:b/>
          <w:color w:val="000000" w:themeColor="text1"/>
          <w:szCs w:val="24"/>
        </w:rPr>
      </w:pPr>
      <w:r w:rsidRPr="006F695A">
        <w:rPr>
          <w:rFonts w:ascii="Arial" w:hAnsi="Arial" w:cs="Arial"/>
          <w:b/>
          <w:color w:val="000000" w:themeColor="text1"/>
          <w:szCs w:val="24"/>
        </w:rPr>
        <w:t>EXPERIENCE OF THE FIRM</w:t>
      </w:r>
    </w:p>
    <w:p w:rsidR="00610571" w:rsidRPr="006F695A" w:rsidRDefault="00610571" w:rsidP="00610571">
      <w:pPr>
        <w:pStyle w:val="ListParagraph"/>
        <w:ind w:left="1080"/>
        <w:jc w:val="both"/>
        <w:rPr>
          <w:rFonts w:ascii="Arial" w:hAnsi="Arial" w:cs="Arial"/>
          <w:color w:val="000000" w:themeColor="text1"/>
          <w:szCs w:val="24"/>
        </w:rPr>
      </w:pPr>
    </w:p>
    <w:p w:rsidR="00610571" w:rsidRPr="006F695A" w:rsidRDefault="00610571" w:rsidP="00064089">
      <w:pPr>
        <w:pStyle w:val="ListParagraph"/>
        <w:numPr>
          <w:ilvl w:val="0"/>
          <w:numId w:val="13"/>
        </w:numPr>
        <w:jc w:val="both"/>
        <w:rPr>
          <w:rFonts w:ascii="Arial" w:hAnsi="Arial" w:cs="Arial"/>
          <w:bCs/>
          <w:color w:val="000000" w:themeColor="text1"/>
          <w:szCs w:val="24"/>
        </w:rPr>
      </w:pPr>
      <w:r w:rsidRPr="006F695A">
        <w:rPr>
          <w:rFonts w:ascii="Arial" w:hAnsi="Arial" w:cs="Arial"/>
          <w:bCs/>
          <w:color w:val="000000" w:themeColor="text1"/>
          <w:szCs w:val="24"/>
        </w:rPr>
        <w:t xml:space="preserve">The firm should have a proven record of performing a minimum of five (5) similar and/or related activities. </w:t>
      </w:r>
    </w:p>
    <w:p w:rsidR="00610571" w:rsidRPr="006F695A" w:rsidRDefault="00610571" w:rsidP="00064089">
      <w:pPr>
        <w:pStyle w:val="ListParagraph"/>
        <w:numPr>
          <w:ilvl w:val="0"/>
          <w:numId w:val="13"/>
        </w:numPr>
        <w:jc w:val="both"/>
        <w:rPr>
          <w:rFonts w:ascii="Arial" w:hAnsi="Arial" w:cs="Arial"/>
          <w:bCs/>
          <w:color w:val="000000" w:themeColor="text1"/>
          <w:szCs w:val="24"/>
        </w:rPr>
      </w:pPr>
      <w:r w:rsidRPr="006F695A">
        <w:rPr>
          <w:rFonts w:ascii="Arial" w:hAnsi="Arial" w:cs="Arial"/>
          <w:bCs/>
          <w:color w:val="000000" w:themeColor="text1"/>
          <w:szCs w:val="24"/>
        </w:rPr>
        <w:t xml:space="preserve">The firm should also have at least ten (10) years’ of </w:t>
      </w:r>
      <w:r>
        <w:rPr>
          <w:rFonts w:ascii="Arial" w:hAnsi="Arial" w:cs="Arial"/>
          <w:bCs/>
          <w:color w:val="000000" w:themeColor="text1"/>
          <w:szCs w:val="24"/>
        </w:rPr>
        <w:t>experience at national and /or i</w:t>
      </w:r>
      <w:r w:rsidRPr="006F695A">
        <w:rPr>
          <w:rFonts w:ascii="Arial" w:hAnsi="Arial" w:cs="Arial"/>
          <w:bCs/>
          <w:color w:val="000000" w:themeColor="text1"/>
          <w:szCs w:val="24"/>
        </w:rPr>
        <w:t xml:space="preserve">nternational level. </w:t>
      </w:r>
    </w:p>
    <w:p w:rsidR="00610571" w:rsidRDefault="00610571" w:rsidP="00610571">
      <w:pPr>
        <w:pStyle w:val="ListParagraph"/>
        <w:tabs>
          <w:tab w:val="left" w:pos="5670"/>
        </w:tabs>
        <w:ind w:left="1440"/>
        <w:rPr>
          <w:rFonts w:ascii="Arial" w:hAnsi="Arial" w:cs="Arial"/>
          <w:bCs/>
          <w:color w:val="000000" w:themeColor="text1"/>
          <w:szCs w:val="24"/>
        </w:rPr>
      </w:pPr>
    </w:p>
    <w:p w:rsidR="00610571" w:rsidRPr="006F695A" w:rsidRDefault="00610571" w:rsidP="00610571">
      <w:pPr>
        <w:pStyle w:val="ListParagraph"/>
        <w:tabs>
          <w:tab w:val="left" w:pos="5670"/>
        </w:tabs>
        <w:ind w:left="1440"/>
        <w:rPr>
          <w:rFonts w:ascii="Arial" w:hAnsi="Arial" w:cs="Arial"/>
          <w:bCs/>
          <w:color w:val="000000" w:themeColor="text1"/>
          <w:szCs w:val="24"/>
        </w:rPr>
      </w:pPr>
    </w:p>
    <w:p w:rsidR="00610571" w:rsidRPr="006F695A" w:rsidRDefault="00610571" w:rsidP="00064089">
      <w:pPr>
        <w:pStyle w:val="ListParagraph"/>
        <w:numPr>
          <w:ilvl w:val="0"/>
          <w:numId w:val="12"/>
        </w:numPr>
        <w:autoSpaceDE w:val="0"/>
        <w:autoSpaceDN w:val="0"/>
        <w:adjustRightInd w:val="0"/>
        <w:jc w:val="both"/>
        <w:rPr>
          <w:rFonts w:ascii="Arial" w:hAnsi="Arial" w:cs="Arial"/>
          <w:b/>
          <w:color w:val="000000" w:themeColor="text1"/>
          <w:szCs w:val="24"/>
        </w:rPr>
      </w:pPr>
      <w:r w:rsidRPr="006F695A">
        <w:rPr>
          <w:rFonts w:ascii="Arial" w:hAnsi="Arial" w:cs="Arial"/>
          <w:b/>
          <w:color w:val="000000" w:themeColor="text1"/>
          <w:szCs w:val="24"/>
        </w:rPr>
        <w:t>QUALIFICATION AND NUMBER OF KEY STAFF</w:t>
      </w:r>
    </w:p>
    <w:p w:rsidR="00610571" w:rsidRPr="006F695A" w:rsidRDefault="00610571" w:rsidP="00610571">
      <w:pPr>
        <w:pStyle w:val="ListParagraph"/>
        <w:tabs>
          <w:tab w:val="left" w:pos="5670"/>
        </w:tabs>
        <w:ind w:left="1800"/>
        <w:rPr>
          <w:rFonts w:ascii="Arial" w:hAnsi="Arial" w:cs="Arial"/>
          <w:b/>
          <w:color w:val="000000" w:themeColor="text1"/>
          <w:szCs w:val="24"/>
        </w:rPr>
      </w:pPr>
    </w:p>
    <w:p w:rsidR="00610571" w:rsidRDefault="00610571" w:rsidP="00064089">
      <w:pPr>
        <w:pStyle w:val="ListParagraph"/>
        <w:numPr>
          <w:ilvl w:val="0"/>
          <w:numId w:val="13"/>
        </w:numPr>
        <w:jc w:val="both"/>
        <w:rPr>
          <w:rFonts w:ascii="Arial" w:hAnsi="Arial" w:cs="Arial"/>
          <w:bCs/>
          <w:color w:val="000000" w:themeColor="text1"/>
          <w:szCs w:val="24"/>
        </w:rPr>
      </w:pPr>
      <w:r>
        <w:rPr>
          <w:rFonts w:ascii="Arial" w:hAnsi="Arial" w:cs="Arial"/>
          <w:bCs/>
          <w:color w:val="000000" w:themeColor="text1"/>
          <w:szCs w:val="24"/>
        </w:rPr>
        <w:t xml:space="preserve">The Lead Consultant / Partner </w:t>
      </w:r>
      <w:r w:rsidRPr="006F695A">
        <w:rPr>
          <w:rFonts w:ascii="Arial" w:hAnsi="Arial" w:cs="Arial"/>
          <w:bCs/>
          <w:color w:val="000000" w:themeColor="text1"/>
          <w:szCs w:val="24"/>
        </w:rPr>
        <w:t xml:space="preserve"> should have:</w:t>
      </w:r>
    </w:p>
    <w:p w:rsidR="00610571" w:rsidRPr="006F695A" w:rsidRDefault="00610571" w:rsidP="00610571">
      <w:pPr>
        <w:pStyle w:val="ListParagraph"/>
        <w:ind w:left="1080"/>
        <w:jc w:val="both"/>
        <w:rPr>
          <w:rFonts w:ascii="Arial" w:hAnsi="Arial" w:cs="Arial"/>
          <w:bCs/>
          <w:color w:val="000000" w:themeColor="text1"/>
          <w:szCs w:val="24"/>
        </w:rPr>
      </w:pPr>
    </w:p>
    <w:p w:rsidR="00610571" w:rsidRPr="006F695A" w:rsidRDefault="00610571" w:rsidP="00064089">
      <w:pPr>
        <w:pStyle w:val="ListParagraph"/>
        <w:numPr>
          <w:ilvl w:val="0"/>
          <w:numId w:val="26"/>
        </w:numPr>
        <w:tabs>
          <w:tab w:val="left" w:pos="5670"/>
        </w:tabs>
        <w:ind w:left="1620" w:hanging="270"/>
        <w:rPr>
          <w:rFonts w:ascii="Arial" w:hAnsi="Arial" w:cs="Arial"/>
          <w:color w:val="000000" w:themeColor="text1"/>
          <w:szCs w:val="24"/>
        </w:rPr>
      </w:pPr>
      <w:r w:rsidRPr="006F695A">
        <w:rPr>
          <w:rFonts w:ascii="Arial" w:hAnsi="Arial" w:cs="Arial"/>
          <w:color w:val="000000" w:themeColor="text1"/>
          <w:szCs w:val="24"/>
        </w:rPr>
        <w:t xml:space="preserve">At least advanced University Degree in, Law, </w:t>
      </w:r>
      <w:r>
        <w:rPr>
          <w:rFonts w:ascii="Arial" w:hAnsi="Arial" w:cs="Arial"/>
          <w:color w:val="000000" w:themeColor="text1"/>
          <w:szCs w:val="24"/>
        </w:rPr>
        <w:t>Forensic Accounting/</w:t>
      </w:r>
      <w:r w:rsidRPr="006F695A">
        <w:rPr>
          <w:rFonts w:ascii="Arial" w:hAnsi="Arial" w:cs="Arial"/>
          <w:color w:val="000000" w:themeColor="text1"/>
          <w:szCs w:val="24"/>
        </w:rPr>
        <w:t xml:space="preserve">Auditing, Information technology, and /or Management. </w:t>
      </w:r>
    </w:p>
    <w:p w:rsidR="00610571" w:rsidRPr="006F695A" w:rsidRDefault="00610571" w:rsidP="00064089">
      <w:pPr>
        <w:pStyle w:val="ListParagraph"/>
        <w:numPr>
          <w:ilvl w:val="0"/>
          <w:numId w:val="26"/>
        </w:numPr>
        <w:tabs>
          <w:tab w:val="left" w:pos="5670"/>
        </w:tabs>
        <w:ind w:left="1620" w:hanging="270"/>
        <w:rPr>
          <w:rFonts w:ascii="Arial" w:hAnsi="Arial" w:cs="Arial"/>
          <w:color w:val="000000" w:themeColor="text1"/>
          <w:szCs w:val="24"/>
        </w:rPr>
      </w:pPr>
      <w:r w:rsidRPr="006F695A">
        <w:rPr>
          <w:rFonts w:ascii="Arial" w:hAnsi="Arial" w:cs="Arial"/>
          <w:color w:val="000000" w:themeColor="text1"/>
          <w:szCs w:val="24"/>
        </w:rPr>
        <w:t xml:space="preserve">At least one International Professional Certification </w:t>
      </w:r>
      <w:r>
        <w:rPr>
          <w:rFonts w:ascii="Arial" w:hAnsi="Arial" w:cs="Arial"/>
          <w:color w:val="000000" w:themeColor="text1"/>
          <w:szCs w:val="24"/>
        </w:rPr>
        <w:t>such as</w:t>
      </w:r>
      <w:r w:rsidRPr="006F695A">
        <w:rPr>
          <w:rFonts w:ascii="Arial" w:hAnsi="Arial" w:cs="Arial"/>
          <w:color w:val="000000" w:themeColor="text1"/>
          <w:szCs w:val="24"/>
        </w:rPr>
        <w:t xml:space="preserve"> CFE</w:t>
      </w:r>
      <w:r>
        <w:rPr>
          <w:rFonts w:ascii="Arial" w:hAnsi="Arial" w:cs="Arial"/>
          <w:color w:val="000000" w:themeColor="text1"/>
          <w:szCs w:val="24"/>
        </w:rPr>
        <w:t xml:space="preserve"> (Certified Fraud Examiner)</w:t>
      </w:r>
    </w:p>
    <w:p w:rsidR="00610571" w:rsidRPr="006F695A" w:rsidRDefault="00610571" w:rsidP="00064089">
      <w:pPr>
        <w:pStyle w:val="ListParagraph"/>
        <w:numPr>
          <w:ilvl w:val="0"/>
          <w:numId w:val="26"/>
        </w:numPr>
        <w:tabs>
          <w:tab w:val="left" w:pos="5670"/>
        </w:tabs>
        <w:ind w:left="1620" w:hanging="270"/>
        <w:rPr>
          <w:rFonts w:ascii="Arial" w:hAnsi="Arial" w:cs="Arial"/>
          <w:color w:val="000000" w:themeColor="text1"/>
          <w:szCs w:val="24"/>
        </w:rPr>
      </w:pPr>
      <w:r w:rsidRPr="006F695A">
        <w:rPr>
          <w:rFonts w:ascii="Arial" w:hAnsi="Arial" w:cs="Arial"/>
          <w:color w:val="000000" w:themeColor="text1"/>
          <w:szCs w:val="24"/>
        </w:rPr>
        <w:t xml:space="preserve">Extensive knowledge and experience </w:t>
      </w:r>
      <w:r>
        <w:rPr>
          <w:rFonts w:ascii="Arial" w:hAnsi="Arial" w:cs="Arial"/>
          <w:color w:val="000000" w:themeColor="text1"/>
          <w:szCs w:val="24"/>
        </w:rPr>
        <w:t xml:space="preserve">of </w:t>
      </w:r>
      <w:r w:rsidRPr="006F695A">
        <w:rPr>
          <w:rFonts w:ascii="Arial" w:hAnsi="Arial" w:cs="Arial"/>
          <w:color w:val="000000" w:themeColor="text1"/>
          <w:szCs w:val="24"/>
        </w:rPr>
        <w:t xml:space="preserve">at least ten (10) years of working in </w:t>
      </w:r>
      <w:r>
        <w:rPr>
          <w:rFonts w:ascii="Arial" w:hAnsi="Arial" w:cs="Arial"/>
          <w:color w:val="000000" w:themeColor="text1"/>
          <w:szCs w:val="24"/>
        </w:rPr>
        <w:t>the areas of forensic a</w:t>
      </w:r>
      <w:r w:rsidRPr="006F695A">
        <w:rPr>
          <w:rFonts w:ascii="Arial" w:hAnsi="Arial" w:cs="Arial"/>
          <w:color w:val="000000" w:themeColor="text1"/>
          <w:szCs w:val="24"/>
        </w:rPr>
        <w:t>udit and performance</w:t>
      </w:r>
      <w:r>
        <w:rPr>
          <w:rFonts w:ascii="Arial" w:hAnsi="Arial" w:cs="Arial"/>
          <w:color w:val="000000" w:themeColor="text1"/>
          <w:szCs w:val="24"/>
        </w:rPr>
        <w:t xml:space="preserve"> audits</w:t>
      </w:r>
      <w:r w:rsidRPr="006F695A">
        <w:rPr>
          <w:rFonts w:ascii="Arial" w:hAnsi="Arial" w:cs="Arial"/>
          <w:color w:val="000000" w:themeColor="text1"/>
          <w:szCs w:val="24"/>
        </w:rPr>
        <w:t xml:space="preserve">. </w:t>
      </w:r>
    </w:p>
    <w:p w:rsidR="00610571" w:rsidRDefault="00610571" w:rsidP="00610571">
      <w:pPr>
        <w:pStyle w:val="ListParagraph"/>
        <w:tabs>
          <w:tab w:val="left" w:pos="5670"/>
        </w:tabs>
        <w:ind w:left="2160"/>
        <w:rPr>
          <w:rFonts w:ascii="Arial" w:hAnsi="Arial" w:cs="Arial"/>
          <w:color w:val="000000" w:themeColor="text1"/>
          <w:szCs w:val="24"/>
        </w:rPr>
      </w:pPr>
    </w:p>
    <w:p w:rsidR="00610571" w:rsidRPr="006F695A" w:rsidRDefault="00610571" w:rsidP="00610571">
      <w:pPr>
        <w:pStyle w:val="ListParagraph"/>
        <w:tabs>
          <w:tab w:val="left" w:pos="5670"/>
        </w:tabs>
        <w:ind w:left="2160"/>
        <w:rPr>
          <w:rFonts w:ascii="Arial" w:hAnsi="Arial" w:cs="Arial"/>
          <w:color w:val="000000" w:themeColor="text1"/>
          <w:szCs w:val="24"/>
        </w:rPr>
      </w:pPr>
    </w:p>
    <w:p w:rsidR="00610571" w:rsidRDefault="00610571" w:rsidP="00064089">
      <w:pPr>
        <w:pStyle w:val="ListParagraph"/>
        <w:numPr>
          <w:ilvl w:val="0"/>
          <w:numId w:val="13"/>
        </w:numPr>
        <w:jc w:val="both"/>
        <w:rPr>
          <w:rFonts w:ascii="Arial" w:hAnsi="Arial" w:cs="Arial"/>
          <w:bCs/>
          <w:color w:val="000000" w:themeColor="text1"/>
          <w:szCs w:val="24"/>
        </w:rPr>
      </w:pPr>
      <w:r w:rsidRPr="006F695A">
        <w:rPr>
          <w:rFonts w:ascii="Arial" w:hAnsi="Arial" w:cs="Arial"/>
          <w:bCs/>
          <w:color w:val="000000" w:themeColor="text1"/>
          <w:szCs w:val="24"/>
        </w:rPr>
        <w:t xml:space="preserve">Technical Experts </w:t>
      </w:r>
      <w:r>
        <w:rPr>
          <w:rFonts w:ascii="Arial" w:hAnsi="Arial" w:cs="Arial"/>
          <w:bCs/>
          <w:color w:val="000000" w:themeColor="text1"/>
          <w:szCs w:val="24"/>
        </w:rPr>
        <w:t xml:space="preserve"> At least 5 key experts</w:t>
      </w:r>
      <w:r w:rsidRPr="006F695A">
        <w:rPr>
          <w:rFonts w:ascii="Arial" w:hAnsi="Arial" w:cs="Arial"/>
          <w:bCs/>
          <w:color w:val="000000" w:themeColor="text1"/>
          <w:szCs w:val="24"/>
        </w:rPr>
        <w:t>) and should have:</w:t>
      </w:r>
    </w:p>
    <w:p w:rsidR="00610571" w:rsidRPr="006F695A" w:rsidRDefault="00610571" w:rsidP="00610571">
      <w:pPr>
        <w:pStyle w:val="ListParagraph"/>
        <w:ind w:left="1080"/>
        <w:jc w:val="both"/>
        <w:rPr>
          <w:rFonts w:ascii="Arial" w:hAnsi="Arial" w:cs="Arial"/>
          <w:bCs/>
          <w:color w:val="000000" w:themeColor="text1"/>
          <w:szCs w:val="24"/>
        </w:rPr>
      </w:pPr>
    </w:p>
    <w:p w:rsidR="00610571" w:rsidRPr="006F695A" w:rsidRDefault="00610571" w:rsidP="00064089">
      <w:pPr>
        <w:pStyle w:val="ListParagraph"/>
        <w:numPr>
          <w:ilvl w:val="0"/>
          <w:numId w:val="26"/>
        </w:numPr>
        <w:tabs>
          <w:tab w:val="left" w:pos="5670"/>
        </w:tabs>
        <w:ind w:left="1628" w:hanging="274"/>
        <w:rPr>
          <w:rFonts w:ascii="Arial" w:hAnsi="Arial" w:cs="Arial"/>
          <w:color w:val="000000" w:themeColor="text1"/>
          <w:szCs w:val="24"/>
        </w:rPr>
      </w:pPr>
      <w:r w:rsidRPr="006F695A">
        <w:rPr>
          <w:rFonts w:ascii="Arial" w:hAnsi="Arial" w:cs="Arial"/>
          <w:color w:val="000000" w:themeColor="text1"/>
          <w:szCs w:val="24"/>
        </w:rPr>
        <w:t xml:space="preserve">At least University Degree </w:t>
      </w:r>
      <w:r>
        <w:rPr>
          <w:rFonts w:ascii="Arial" w:hAnsi="Arial" w:cs="Arial"/>
          <w:color w:val="000000" w:themeColor="text1"/>
          <w:szCs w:val="24"/>
        </w:rPr>
        <w:t>in</w:t>
      </w:r>
      <w:r w:rsidRPr="006F695A">
        <w:rPr>
          <w:rFonts w:ascii="Arial" w:hAnsi="Arial" w:cs="Arial"/>
          <w:color w:val="000000" w:themeColor="text1"/>
          <w:szCs w:val="24"/>
        </w:rPr>
        <w:t xml:space="preserve"> Law, </w:t>
      </w:r>
      <w:r>
        <w:rPr>
          <w:rFonts w:ascii="Arial" w:hAnsi="Arial" w:cs="Arial"/>
          <w:color w:val="000000" w:themeColor="text1"/>
          <w:szCs w:val="24"/>
        </w:rPr>
        <w:t>Forensic Accounting/</w:t>
      </w:r>
      <w:r w:rsidRPr="006F695A">
        <w:rPr>
          <w:rFonts w:ascii="Arial" w:hAnsi="Arial" w:cs="Arial"/>
          <w:color w:val="000000" w:themeColor="text1"/>
          <w:szCs w:val="24"/>
        </w:rPr>
        <w:t>Auditing, Information Technology and/or Management.</w:t>
      </w:r>
    </w:p>
    <w:p w:rsidR="00610571" w:rsidRPr="006F695A" w:rsidRDefault="00610571" w:rsidP="00064089">
      <w:pPr>
        <w:pStyle w:val="ListParagraph"/>
        <w:numPr>
          <w:ilvl w:val="0"/>
          <w:numId w:val="26"/>
        </w:numPr>
        <w:tabs>
          <w:tab w:val="left" w:pos="5670"/>
        </w:tabs>
        <w:ind w:left="1628" w:hanging="274"/>
        <w:rPr>
          <w:rFonts w:ascii="Arial" w:hAnsi="Arial" w:cs="Arial"/>
          <w:color w:val="000000" w:themeColor="text1"/>
          <w:szCs w:val="24"/>
        </w:rPr>
      </w:pPr>
      <w:r w:rsidRPr="006F695A">
        <w:rPr>
          <w:rFonts w:ascii="Arial" w:hAnsi="Arial" w:cs="Arial"/>
          <w:color w:val="000000" w:themeColor="text1"/>
          <w:szCs w:val="24"/>
        </w:rPr>
        <w:t xml:space="preserve">At least one International Professional Certifications </w:t>
      </w:r>
      <w:r>
        <w:rPr>
          <w:rFonts w:ascii="Arial" w:hAnsi="Arial" w:cs="Arial"/>
          <w:color w:val="000000" w:themeColor="text1"/>
          <w:szCs w:val="24"/>
        </w:rPr>
        <w:t>such as</w:t>
      </w:r>
      <w:r w:rsidRPr="006F695A">
        <w:rPr>
          <w:rFonts w:ascii="Arial" w:hAnsi="Arial" w:cs="Arial"/>
          <w:color w:val="000000" w:themeColor="text1"/>
          <w:szCs w:val="24"/>
        </w:rPr>
        <w:t xml:space="preserve"> CFE. </w:t>
      </w:r>
    </w:p>
    <w:p w:rsidR="00610571" w:rsidRDefault="00610571" w:rsidP="00064089">
      <w:pPr>
        <w:pStyle w:val="ListParagraph"/>
        <w:numPr>
          <w:ilvl w:val="0"/>
          <w:numId w:val="26"/>
        </w:numPr>
        <w:tabs>
          <w:tab w:val="left" w:pos="5670"/>
        </w:tabs>
        <w:ind w:left="1628" w:hanging="274"/>
        <w:rPr>
          <w:rFonts w:ascii="Arial" w:hAnsi="Arial" w:cs="Arial"/>
          <w:color w:val="000000" w:themeColor="text1"/>
          <w:szCs w:val="24"/>
        </w:rPr>
      </w:pPr>
      <w:r w:rsidRPr="006F695A">
        <w:rPr>
          <w:rFonts w:ascii="Arial" w:hAnsi="Arial" w:cs="Arial"/>
          <w:color w:val="000000" w:themeColor="text1"/>
          <w:szCs w:val="24"/>
        </w:rPr>
        <w:t xml:space="preserve">Extensive knowledge and experience at least seven (7) years of working in </w:t>
      </w:r>
      <w:r>
        <w:rPr>
          <w:rFonts w:ascii="Arial" w:hAnsi="Arial" w:cs="Arial"/>
          <w:color w:val="000000" w:themeColor="text1"/>
          <w:szCs w:val="24"/>
        </w:rPr>
        <w:t>of forensic a</w:t>
      </w:r>
      <w:r w:rsidRPr="006F695A">
        <w:rPr>
          <w:rFonts w:ascii="Arial" w:hAnsi="Arial" w:cs="Arial"/>
          <w:color w:val="000000" w:themeColor="text1"/>
          <w:szCs w:val="24"/>
        </w:rPr>
        <w:t>udit and performance</w:t>
      </w:r>
      <w:r>
        <w:rPr>
          <w:rFonts w:ascii="Arial" w:hAnsi="Arial" w:cs="Arial"/>
          <w:color w:val="000000" w:themeColor="text1"/>
          <w:szCs w:val="24"/>
        </w:rPr>
        <w:t xml:space="preserve"> audits</w:t>
      </w:r>
      <w:r w:rsidRPr="006F695A">
        <w:rPr>
          <w:rFonts w:ascii="Arial" w:hAnsi="Arial" w:cs="Arial"/>
          <w:color w:val="000000" w:themeColor="text1"/>
          <w:szCs w:val="24"/>
        </w:rPr>
        <w:t>.</w:t>
      </w:r>
    </w:p>
    <w:p w:rsidR="00610571" w:rsidRPr="006F695A" w:rsidRDefault="00610571" w:rsidP="00064089">
      <w:pPr>
        <w:pStyle w:val="ListParagraph"/>
        <w:numPr>
          <w:ilvl w:val="0"/>
          <w:numId w:val="26"/>
        </w:numPr>
        <w:tabs>
          <w:tab w:val="left" w:pos="5670"/>
        </w:tabs>
        <w:ind w:left="1628" w:hanging="274"/>
        <w:rPr>
          <w:rFonts w:ascii="Arial" w:hAnsi="Arial" w:cs="Arial"/>
          <w:color w:val="000000" w:themeColor="text1"/>
          <w:szCs w:val="24"/>
        </w:rPr>
      </w:pPr>
      <w:r>
        <w:rPr>
          <w:rFonts w:ascii="Arial" w:hAnsi="Arial" w:cs="Arial"/>
          <w:color w:val="000000" w:themeColor="text1"/>
          <w:szCs w:val="24"/>
        </w:rPr>
        <w:t xml:space="preserve">NB: At least one of the experts should have SAP certification on ERP system </w:t>
      </w:r>
    </w:p>
    <w:p w:rsidR="00610571" w:rsidRDefault="00610571" w:rsidP="00610571">
      <w:pPr>
        <w:pStyle w:val="ListParagraph"/>
        <w:tabs>
          <w:tab w:val="left" w:pos="5670"/>
        </w:tabs>
        <w:ind w:left="1800"/>
        <w:rPr>
          <w:rFonts w:ascii="Arial" w:hAnsi="Arial" w:cs="Arial"/>
          <w:color w:val="000000" w:themeColor="text1"/>
          <w:szCs w:val="24"/>
        </w:rPr>
      </w:pPr>
      <w:r w:rsidRPr="006F695A">
        <w:rPr>
          <w:rFonts w:ascii="Arial" w:hAnsi="Arial" w:cs="Arial"/>
          <w:color w:val="000000" w:themeColor="text1"/>
          <w:szCs w:val="24"/>
        </w:rPr>
        <w:t xml:space="preserve"> </w:t>
      </w:r>
    </w:p>
    <w:p w:rsidR="00610571" w:rsidRDefault="00610571" w:rsidP="00610571">
      <w:pPr>
        <w:pStyle w:val="ListParagraph"/>
        <w:tabs>
          <w:tab w:val="left" w:pos="5670"/>
        </w:tabs>
        <w:ind w:left="1800"/>
        <w:rPr>
          <w:rFonts w:ascii="Arial" w:hAnsi="Arial" w:cs="Arial"/>
          <w:color w:val="000000" w:themeColor="text1"/>
          <w:szCs w:val="24"/>
        </w:rPr>
      </w:pPr>
    </w:p>
    <w:p w:rsidR="00610571" w:rsidRPr="006F695A" w:rsidRDefault="00610571" w:rsidP="00610571">
      <w:pPr>
        <w:pStyle w:val="ListParagraph"/>
        <w:tabs>
          <w:tab w:val="left" w:pos="5670"/>
        </w:tabs>
        <w:ind w:left="1800"/>
        <w:rPr>
          <w:rFonts w:ascii="Arial" w:hAnsi="Arial" w:cs="Arial"/>
          <w:color w:val="000000" w:themeColor="text1"/>
          <w:szCs w:val="24"/>
        </w:rPr>
      </w:pPr>
    </w:p>
    <w:p w:rsidR="00610571" w:rsidRPr="006F695A" w:rsidRDefault="00610571" w:rsidP="00064089">
      <w:pPr>
        <w:pStyle w:val="ListParagraph"/>
        <w:numPr>
          <w:ilvl w:val="0"/>
          <w:numId w:val="12"/>
        </w:numPr>
        <w:autoSpaceDE w:val="0"/>
        <w:autoSpaceDN w:val="0"/>
        <w:adjustRightInd w:val="0"/>
        <w:jc w:val="both"/>
        <w:rPr>
          <w:rFonts w:ascii="Arial" w:hAnsi="Arial" w:cs="Arial"/>
          <w:b/>
          <w:color w:val="000000" w:themeColor="text1"/>
          <w:szCs w:val="24"/>
        </w:rPr>
      </w:pPr>
      <w:r w:rsidRPr="006F695A">
        <w:rPr>
          <w:rFonts w:ascii="Arial" w:hAnsi="Arial" w:cs="Arial"/>
          <w:b/>
          <w:color w:val="000000" w:themeColor="text1"/>
          <w:szCs w:val="24"/>
        </w:rPr>
        <w:t>EVALUATION AND QUALIFICATION CRITERIA</w:t>
      </w:r>
    </w:p>
    <w:p w:rsidR="00610571" w:rsidRPr="006F695A" w:rsidRDefault="00610571" w:rsidP="00610571">
      <w:pPr>
        <w:pStyle w:val="ListParagraph"/>
        <w:tabs>
          <w:tab w:val="left" w:pos="5670"/>
        </w:tabs>
        <w:ind w:left="1800"/>
        <w:rPr>
          <w:rFonts w:ascii="Arial" w:hAnsi="Arial" w:cs="Arial"/>
          <w:b/>
          <w:bCs/>
          <w:color w:val="000000" w:themeColor="text1"/>
          <w:szCs w:val="24"/>
        </w:rPr>
      </w:pPr>
    </w:p>
    <w:p w:rsidR="00610571" w:rsidRDefault="00610571" w:rsidP="00064089">
      <w:pPr>
        <w:pStyle w:val="ListParagraph"/>
        <w:numPr>
          <w:ilvl w:val="0"/>
          <w:numId w:val="13"/>
        </w:numPr>
        <w:jc w:val="both"/>
        <w:rPr>
          <w:rFonts w:ascii="Arial" w:hAnsi="Arial" w:cs="Arial"/>
          <w:color w:val="000000" w:themeColor="text1"/>
          <w:szCs w:val="24"/>
        </w:rPr>
      </w:pPr>
      <w:r w:rsidRPr="006F695A">
        <w:rPr>
          <w:rFonts w:ascii="Arial" w:hAnsi="Arial" w:cs="Arial"/>
          <w:color w:val="000000" w:themeColor="text1"/>
          <w:szCs w:val="24"/>
        </w:rPr>
        <w:t>The score for the evaluation and qualification criteria shall be determined as per the following value points</w:t>
      </w:r>
      <w:r>
        <w:rPr>
          <w:rFonts w:ascii="Arial" w:hAnsi="Arial" w:cs="Arial"/>
          <w:color w:val="000000" w:themeColor="text1"/>
          <w:szCs w:val="24"/>
        </w:rPr>
        <w:t>:</w:t>
      </w:r>
    </w:p>
    <w:tbl>
      <w:tblPr>
        <w:tblpPr w:leftFromText="180" w:rightFromText="180" w:vertAnchor="text" w:horzAnchor="page" w:tblpX="2041"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7265"/>
        <w:gridCol w:w="932"/>
      </w:tblGrid>
      <w:tr w:rsidR="00610571" w:rsidRPr="006F695A" w:rsidTr="00D528C3">
        <w:tc>
          <w:tcPr>
            <w:tcW w:w="9576" w:type="dxa"/>
            <w:gridSpan w:val="3"/>
            <w:shd w:val="clear" w:color="auto" w:fill="auto"/>
          </w:tcPr>
          <w:p w:rsidR="00610571" w:rsidRPr="006F695A" w:rsidRDefault="00610571" w:rsidP="00D528C3">
            <w:pPr>
              <w:suppressAutoHyphens/>
              <w:jc w:val="both"/>
              <w:rPr>
                <w:rFonts w:ascii="Arial" w:hAnsi="Arial" w:cs="Arial"/>
                <w:b/>
                <w:color w:val="000000" w:themeColor="text1"/>
                <w:spacing w:val="-2"/>
                <w:szCs w:val="24"/>
              </w:rPr>
            </w:pPr>
            <w:r>
              <w:rPr>
                <w:rFonts w:ascii="Arial" w:hAnsi="Arial" w:cs="Arial"/>
                <w:b/>
                <w:color w:val="000000" w:themeColor="text1"/>
                <w:spacing w:val="-2"/>
                <w:szCs w:val="24"/>
              </w:rPr>
              <w:lastRenderedPageBreak/>
              <w:t>Technical Proposal Evaluation P</w:t>
            </w:r>
            <w:r w:rsidRPr="006F695A">
              <w:rPr>
                <w:rFonts w:ascii="Arial" w:hAnsi="Arial" w:cs="Arial"/>
                <w:b/>
                <w:color w:val="000000" w:themeColor="text1"/>
                <w:spacing w:val="-2"/>
                <w:szCs w:val="24"/>
              </w:rPr>
              <w:t xml:space="preserve">oints </w:t>
            </w:r>
          </w:p>
        </w:tc>
      </w:tr>
      <w:tr w:rsidR="00610571" w:rsidRPr="006F695A" w:rsidTr="00D528C3">
        <w:tc>
          <w:tcPr>
            <w:tcW w:w="826" w:type="dxa"/>
            <w:shd w:val="clear" w:color="auto" w:fill="auto"/>
          </w:tcPr>
          <w:p w:rsidR="00610571" w:rsidRPr="006F695A" w:rsidRDefault="00610571" w:rsidP="00064089">
            <w:pPr>
              <w:numPr>
                <w:ilvl w:val="0"/>
                <w:numId w:val="24"/>
              </w:numPr>
              <w:suppressAutoHyphens/>
              <w:jc w:val="both"/>
              <w:rPr>
                <w:rFonts w:ascii="Arial" w:hAnsi="Arial" w:cs="Arial"/>
                <w:color w:val="000000" w:themeColor="text1"/>
                <w:spacing w:val="-2"/>
                <w:szCs w:val="24"/>
              </w:rPr>
            </w:pPr>
          </w:p>
        </w:tc>
        <w:tc>
          <w:tcPr>
            <w:tcW w:w="7812" w:type="dxa"/>
            <w:shd w:val="clear" w:color="auto" w:fill="auto"/>
          </w:tcPr>
          <w:p w:rsidR="00610571" w:rsidRPr="006F695A" w:rsidRDefault="00610571" w:rsidP="00D528C3">
            <w:pPr>
              <w:suppressAutoHyphens/>
              <w:jc w:val="both"/>
              <w:rPr>
                <w:rFonts w:ascii="Arial" w:hAnsi="Arial" w:cs="Arial"/>
                <w:color w:val="000000" w:themeColor="text1"/>
                <w:spacing w:val="-2"/>
                <w:szCs w:val="24"/>
              </w:rPr>
            </w:pPr>
            <w:r w:rsidRPr="006F695A">
              <w:rPr>
                <w:rFonts w:ascii="Arial" w:hAnsi="Arial" w:cs="Arial"/>
                <w:color w:val="000000" w:themeColor="text1"/>
                <w:spacing w:val="-2"/>
                <w:szCs w:val="24"/>
              </w:rPr>
              <w:t>Specific experience of the Consultant (as a firm) relevant to the assignment and number of years</w:t>
            </w:r>
            <w:r>
              <w:rPr>
                <w:rFonts w:ascii="Arial" w:hAnsi="Arial" w:cs="Arial"/>
                <w:color w:val="000000" w:themeColor="text1"/>
                <w:spacing w:val="-2"/>
                <w:szCs w:val="24"/>
              </w:rPr>
              <w:t>;</w:t>
            </w:r>
          </w:p>
        </w:tc>
        <w:tc>
          <w:tcPr>
            <w:tcW w:w="938" w:type="dxa"/>
            <w:shd w:val="clear" w:color="auto" w:fill="auto"/>
          </w:tcPr>
          <w:p w:rsidR="00610571" w:rsidRPr="006F695A" w:rsidRDefault="00610571" w:rsidP="00D528C3">
            <w:pPr>
              <w:suppressAutoHyphens/>
              <w:jc w:val="center"/>
              <w:rPr>
                <w:rFonts w:ascii="Arial" w:hAnsi="Arial" w:cs="Arial"/>
                <w:color w:val="000000" w:themeColor="text1"/>
                <w:spacing w:val="-2"/>
                <w:szCs w:val="24"/>
              </w:rPr>
            </w:pPr>
            <w:r w:rsidRPr="006F695A">
              <w:rPr>
                <w:rFonts w:ascii="Arial" w:hAnsi="Arial" w:cs="Arial"/>
                <w:color w:val="000000" w:themeColor="text1"/>
                <w:spacing w:val="-2"/>
                <w:szCs w:val="24"/>
              </w:rPr>
              <w:t>10</w:t>
            </w:r>
          </w:p>
        </w:tc>
      </w:tr>
      <w:tr w:rsidR="00610571" w:rsidRPr="006F695A" w:rsidTr="00D528C3">
        <w:tc>
          <w:tcPr>
            <w:tcW w:w="9576" w:type="dxa"/>
            <w:gridSpan w:val="3"/>
            <w:shd w:val="clear" w:color="auto" w:fill="auto"/>
          </w:tcPr>
          <w:p w:rsidR="00610571" w:rsidRPr="00254C71" w:rsidRDefault="00610571" w:rsidP="00064089">
            <w:pPr>
              <w:pStyle w:val="ListParagraph"/>
              <w:numPr>
                <w:ilvl w:val="0"/>
                <w:numId w:val="24"/>
              </w:numPr>
              <w:suppressAutoHyphens/>
              <w:rPr>
                <w:rFonts w:ascii="Arial" w:hAnsi="Arial" w:cs="Arial"/>
                <w:color w:val="000000" w:themeColor="text1"/>
                <w:spacing w:val="-2"/>
                <w:szCs w:val="24"/>
              </w:rPr>
            </w:pPr>
            <w:r w:rsidRPr="00254C71">
              <w:rPr>
                <w:rFonts w:ascii="Arial" w:hAnsi="Arial" w:cs="Arial"/>
                <w:color w:val="000000" w:themeColor="text1"/>
                <w:spacing w:val="-2"/>
                <w:szCs w:val="24"/>
              </w:rPr>
              <w:t xml:space="preserve">Adequacy and Quality of the proposed methodology, and work plan in responding to the Terms of Reference (TORs) </w:t>
            </w:r>
          </w:p>
        </w:tc>
      </w:tr>
      <w:tr w:rsidR="00610571" w:rsidRPr="006F695A" w:rsidTr="00D528C3">
        <w:tc>
          <w:tcPr>
            <w:tcW w:w="826" w:type="dxa"/>
            <w:shd w:val="clear" w:color="auto" w:fill="auto"/>
          </w:tcPr>
          <w:p w:rsidR="00610571" w:rsidRPr="006F695A" w:rsidRDefault="00610571" w:rsidP="00D528C3">
            <w:pPr>
              <w:suppressAutoHyphens/>
              <w:ind w:hanging="23"/>
              <w:jc w:val="both"/>
              <w:rPr>
                <w:rFonts w:ascii="Arial" w:hAnsi="Arial" w:cs="Arial"/>
                <w:color w:val="000000" w:themeColor="text1"/>
                <w:spacing w:val="-2"/>
                <w:szCs w:val="24"/>
              </w:rPr>
            </w:pPr>
            <w:r>
              <w:rPr>
                <w:rFonts w:ascii="Arial" w:hAnsi="Arial" w:cs="Arial"/>
                <w:color w:val="000000" w:themeColor="text1"/>
                <w:spacing w:val="-2"/>
                <w:szCs w:val="24"/>
              </w:rPr>
              <w:t xml:space="preserve">    </w:t>
            </w:r>
          </w:p>
        </w:tc>
        <w:tc>
          <w:tcPr>
            <w:tcW w:w="7812" w:type="dxa"/>
            <w:shd w:val="clear" w:color="auto" w:fill="auto"/>
          </w:tcPr>
          <w:p w:rsidR="00610571" w:rsidRPr="006F695A" w:rsidRDefault="00610571" w:rsidP="00D528C3">
            <w:pPr>
              <w:suppressAutoHyphens/>
              <w:ind w:left="411" w:hanging="450"/>
              <w:jc w:val="both"/>
              <w:rPr>
                <w:rFonts w:ascii="Arial" w:hAnsi="Arial" w:cs="Arial"/>
                <w:color w:val="000000" w:themeColor="text1"/>
                <w:spacing w:val="-2"/>
                <w:szCs w:val="24"/>
              </w:rPr>
            </w:pPr>
            <w:r>
              <w:rPr>
                <w:rFonts w:ascii="Arial" w:hAnsi="Arial" w:cs="Arial"/>
                <w:color w:val="000000" w:themeColor="text1"/>
                <w:spacing w:val="-2"/>
                <w:szCs w:val="24"/>
              </w:rPr>
              <w:t xml:space="preserve">2.1 </w:t>
            </w:r>
            <w:r w:rsidRPr="006F695A">
              <w:rPr>
                <w:rFonts w:ascii="Arial" w:hAnsi="Arial" w:cs="Arial"/>
                <w:color w:val="000000" w:themeColor="text1"/>
                <w:spacing w:val="-2"/>
                <w:szCs w:val="24"/>
              </w:rPr>
              <w:t>Adequacy of the proposed technical approach and methodology in responding to the TOR</w:t>
            </w:r>
          </w:p>
        </w:tc>
        <w:tc>
          <w:tcPr>
            <w:tcW w:w="938" w:type="dxa"/>
            <w:shd w:val="clear" w:color="auto" w:fill="auto"/>
          </w:tcPr>
          <w:p w:rsidR="00610571" w:rsidRPr="006F695A" w:rsidRDefault="00610571" w:rsidP="00D528C3">
            <w:pPr>
              <w:suppressAutoHyphens/>
              <w:jc w:val="center"/>
              <w:rPr>
                <w:rFonts w:ascii="Arial" w:hAnsi="Arial" w:cs="Arial"/>
                <w:color w:val="000000" w:themeColor="text1"/>
                <w:spacing w:val="-2"/>
                <w:szCs w:val="24"/>
              </w:rPr>
            </w:pPr>
            <w:r w:rsidRPr="006F695A">
              <w:rPr>
                <w:rFonts w:ascii="Arial" w:hAnsi="Arial" w:cs="Arial"/>
                <w:color w:val="000000" w:themeColor="text1"/>
                <w:spacing w:val="-2"/>
                <w:szCs w:val="24"/>
              </w:rPr>
              <w:t>25</w:t>
            </w:r>
          </w:p>
        </w:tc>
      </w:tr>
      <w:tr w:rsidR="00610571" w:rsidRPr="006F695A" w:rsidTr="00D528C3">
        <w:tc>
          <w:tcPr>
            <w:tcW w:w="826" w:type="dxa"/>
            <w:shd w:val="clear" w:color="auto" w:fill="auto"/>
          </w:tcPr>
          <w:p w:rsidR="00610571" w:rsidRPr="006F695A" w:rsidRDefault="00610571" w:rsidP="00D528C3">
            <w:pPr>
              <w:suppressAutoHyphens/>
              <w:jc w:val="both"/>
              <w:rPr>
                <w:rFonts w:ascii="Arial" w:hAnsi="Arial" w:cs="Arial"/>
                <w:color w:val="000000" w:themeColor="text1"/>
                <w:spacing w:val="-2"/>
                <w:szCs w:val="24"/>
              </w:rPr>
            </w:pPr>
          </w:p>
        </w:tc>
        <w:tc>
          <w:tcPr>
            <w:tcW w:w="7812" w:type="dxa"/>
            <w:shd w:val="clear" w:color="auto" w:fill="auto"/>
          </w:tcPr>
          <w:p w:rsidR="00610571" w:rsidRPr="006F695A" w:rsidRDefault="00610571" w:rsidP="00D528C3">
            <w:pPr>
              <w:suppressAutoHyphens/>
              <w:jc w:val="both"/>
              <w:rPr>
                <w:rFonts w:ascii="Arial" w:hAnsi="Arial" w:cs="Arial"/>
                <w:color w:val="000000" w:themeColor="text1"/>
                <w:spacing w:val="-2"/>
                <w:szCs w:val="24"/>
              </w:rPr>
            </w:pPr>
            <w:r>
              <w:rPr>
                <w:rFonts w:ascii="Arial" w:hAnsi="Arial" w:cs="Arial"/>
                <w:color w:val="000000" w:themeColor="text1"/>
                <w:spacing w:val="-2"/>
                <w:szCs w:val="24"/>
              </w:rPr>
              <w:t xml:space="preserve">2.2 </w:t>
            </w:r>
            <w:r w:rsidRPr="006F695A">
              <w:rPr>
                <w:rFonts w:ascii="Arial" w:hAnsi="Arial" w:cs="Arial"/>
                <w:color w:val="000000" w:themeColor="text1"/>
                <w:spacing w:val="-2"/>
                <w:szCs w:val="24"/>
              </w:rPr>
              <w:t>Work plan in responding to the TOR</w:t>
            </w:r>
          </w:p>
        </w:tc>
        <w:tc>
          <w:tcPr>
            <w:tcW w:w="938" w:type="dxa"/>
            <w:shd w:val="clear" w:color="auto" w:fill="auto"/>
          </w:tcPr>
          <w:p w:rsidR="00610571" w:rsidRPr="006F695A" w:rsidRDefault="00610571" w:rsidP="00D528C3">
            <w:pPr>
              <w:suppressAutoHyphens/>
              <w:jc w:val="center"/>
              <w:rPr>
                <w:rFonts w:ascii="Arial" w:hAnsi="Arial" w:cs="Arial"/>
                <w:color w:val="000000" w:themeColor="text1"/>
                <w:spacing w:val="-2"/>
                <w:szCs w:val="24"/>
              </w:rPr>
            </w:pPr>
            <w:r w:rsidRPr="006F695A">
              <w:rPr>
                <w:rFonts w:ascii="Arial" w:hAnsi="Arial" w:cs="Arial"/>
                <w:color w:val="000000" w:themeColor="text1"/>
                <w:spacing w:val="-2"/>
                <w:szCs w:val="24"/>
              </w:rPr>
              <w:t>5</w:t>
            </w:r>
          </w:p>
        </w:tc>
      </w:tr>
      <w:tr w:rsidR="00610571" w:rsidRPr="006F695A" w:rsidTr="00D528C3">
        <w:tc>
          <w:tcPr>
            <w:tcW w:w="9576" w:type="dxa"/>
            <w:gridSpan w:val="3"/>
            <w:shd w:val="clear" w:color="auto" w:fill="auto"/>
          </w:tcPr>
          <w:p w:rsidR="00610571" w:rsidRDefault="00610571" w:rsidP="00D528C3">
            <w:pPr>
              <w:suppressAutoHyphens/>
              <w:rPr>
                <w:rFonts w:ascii="Arial" w:hAnsi="Arial" w:cs="Arial"/>
                <w:b/>
                <w:color w:val="000000" w:themeColor="text1"/>
                <w:spacing w:val="-2"/>
                <w:szCs w:val="24"/>
              </w:rPr>
            </w:pPr>
          </w:p>
          <w:p w:rsidR="00610571" w:rsidRPr="006F695A" w:rsidRDefault="00610571" w:rsidP="00D528C3">
            <w:pPr>
              <w:suppressAutoHyphens/>
              <w:rPr>
                <w:rFonts w:ascii="Arial" w:hAnsi="Arial" w:cs="Arial"/>
                <w:b/>
                <w:color w:val="000000" w:themeColor="text1"/>
                <w:spacing w:val="-2"/>
                <w:szCs w:val="24"/>
              </w:rPr>
            </w:pPr>
            <w:r w:rsidRPr="006F695A">
              <w:rPr>
                <w:rFonts w:ascii="Arial" w:hAnsi="Arial" w:cs="Arial"/>
                <w:b/>
                <w:color w:val="000000" w:themeColor="text1"/>
                <w:spacing w:val="-2"/>
                <w:szCs w:val="24"/>
              </w:rPr>
              <w:t xml:space="preserve">Key Experts Qualification and Competence for the Assignment* </w:t>
            </w:r>
          </w:p>
        </w:tc>
      </w:tr>
      <w:tr w:rsidR="00610571" w:rsidRPr="006F695A" w:rsidTr="00D528C3">
        <w:tc>
          <w:tcPr>
            <w:tcW w:w="826" w:type="dxa"/>
            <w:shd w:val="clear" w:color="auto" w:fill="auto"/>
          </w:tcPr>
          <w:p w:rsidR="00610571" w:rsidRPr="006F695A" w:rsidRDefault="00610571" w:rsidP="00064089">
            <w:pPr>
              <w:numPr>
                <w:ilvl w:val="0"/>
                <w:numId w:val="25"/>
              </w:numPr>
              <w:suppressAutoHyphens/>
              <w:jc w:val="both"/>
              <w:rPr>
                <w:rFonts w:ascii="Arial" w:hAnsi="Arial" w:cs="Arial"/>
                <w:color w:val="000000" w:themeColor="text1"/>
                <w:spacing w:val="-2"/>
                <w:szCs w:val="24"/>
              </w:rPr>
            </w:pPr>
          </w:p>
        </w:tc>
        <w:tc>
          <w:tcPr>
            <w:tcW w:w="7812" w:type="dxa"/>
            <w:shd w:val="clear" w:color="auto" w:fill="auto"/>
          </w:tcPr>
          <w:p w:rsidR="00610571" w:rsidRPr="006F695A" w:rsidRDefault="00610571" w:rsidP="00D528C3">
            <w:pPr>
              <w:suppressAutoHyphens/>
              <w:jc w:val="both"/>
              <w:rPr>
                <w:rFonts w:ascii="Arial" w:hAnsi="Arial" w:cs="Arial"/>
                <w:color w:val="000000" w:themeColor="text1"/>
                <w:spacing w:val="-2"/>
                <w:szCs w:val="24"/>
              </w:rPr>
            </w:pPr>
            <w:r>
              <w:rPr>
                <w:rFonts w:ascii="Arial" w:hAnsi="Arial" w:cs="Arial"/>
                <w:bCs/>
                <w:color w:val="000000" w:themeColor="text1"/>
                <w:szCs w:val="24"/>
              </w:rPr>
              <w:t xml:space="preserve">Lead Consultant / Partner </w:t>
            </w:r>
            <w:r w:rsidRPr="006F695A">
              <w:rPr>
                <w:rFonts w:ascii="Arial" w:hAnsi="Arial" w:cs="Arial"/>
                <w:bCs/>
                <w:color w:val="000000" w:themeColor="text1"/>
                <w:szCs w:val="24"/>
              </w:rPr>
              <w:t xml:space="preserve"> </w:t>
            </w:r>
          </w:p>
        </w:tc>
        <w:tc>
          <w:tcPr>
            <w:tcW w:w="938" w:type="dxa"/>
            <w:shd w:val="clear" w:color="auto" w:fill="auto"/>
          </w:tcPr>
          <w:p w:rsidR="00610571" w:rsidRPr="006F695A" w:rsidRDefault="00610571" w:rsidP="00D528C3">
            <w:pPr>
              <w:suppressAutoHyphens/>
              <w:jc w:val="center"/>
              <w:rPr>
                <w:rFonts w:ascii="Arial" w:hAnsi="Arial" w:cs="Arial"/>
                <w:color w:val="000000" w:themeColor="text1"/>
                <w:spacing w:val="-2"/>
                <w:szCs w:val="24"/>
              </w:rPr>
            </w:pPr>
            <w:r>
              <w:rPr>
                <w:rFonts w:ascii="Arial" w:hAnsi="Arial" w:cs="Arial"/>
                <w:color w:val="000000" w:themeColor="text1"/>
                <w:spacing w:val="-2"/>
                <w:szCs w:val="24"/>
              </w:rPr>
              <w:t>15</w:t>
            </w:r>
          </w:p>
        </w:tc>
      </w:tr>
      <w:tr w:rsidR="00610571" w:rsidRPr="006F695A" w:rsidTr="00D528C3">
        <w:tc>
          <w:tcPr>
            <w:tcW w:w="826" w:type="dxa"/>
            <w:shd w:val="clear" w:color="auto" w:fill="auto"/>
          </w:tcPr>
          <w:p w:rsidR="00610571" w:rsidRPr="006F695A" w:rsidRDefault="00610571" w:rsidP="00064089">
            <w:pPr>
              <w:numPr>
                <w:ilvl w:val="0"/>
                <w:numId w:val="25"/>
              </w:numPr>
              <w:suppressAutoHyphens/>
              <w:jc w:val="both"/>
              <w:rPr>
                <w:rFonts w:ascii="Arial" w:hAnsi="Arial" w:cs="Arial"/>
                <w:color w:val="000000" w:themeColor="text1"/>
                <w:spacing w:val="-2"/>
                <w:szCs w:val="24"/>
              </w:rPr>
            </w:pPr>
          </w:p>
        </w:tc>
        <w:tc>
          <w:tcPr>
            <w:tcW w:w="7812" w:type="dxa"/>
            <w:shd w:val="clear" w:color="auto" w:fill="auto"/>
          </w:tcPr>
          <w:p w:rsidR="00610571" w:rsidRPr="006F695A" w:rsidRDefault="00610571" w:rsidP="00D528C3">
            <w:pPr>
              <w:suppressAutoHyphens/>
              <w:jc w:val="both"/>
              <w:rPr>
                <w:rFonts w:ascii="Arial" w:hAnsi="Arial" w:cs="Arial"/>
                <w:color w:val="000000" w:themeColor="text1"/>
                <w:spacing w:val="-2"/>
                <w:szCs w:val="24"/>
              </w:rPr>
            </w:pPr>
            <w:r w:rsidRPr="006F695A">
              <w:rPr>
                <w:rFonts w:ascii="Arial" w:hAnsi="Arial" w:cs="Arial"/>
                <w:color w:val="000000" w:themeColor="text1"/>
                <w:spacing w:val="-2"/>
                <w:szCs w:val="24"/>
              </w:rPr>
              <w:t xml:space="preserve">Technical Experts </w:t>
            </w:r>
            <w:r w:rsidRPr="00970181">
              <w:rPr>
                <w:rFonts w:ascii="Arial" w:hAnsi="Arial" w:cs="Arial"/>
                <w:color w:val="000000" w:themeColor="text1"/>
                <w:spacing w:val="-2"/>
                <w:szCs w:val="24"/>
              </w:rPr>
              <w:t>( at least 5 Key Experts )</w:t>
            </w:r>
            <w:r>
              <w:rPr>
                <w:rFonts w:ascii="Arial" w:hAnsi="Arial" w:cs="Arial"/>
                <w:color w:val="000000" w:themeColor="text1"/>
                <w:spacing w:val="-2"/>
                <w:szCs w:val="24"/>
              </w:rPr>
              <w:t xml:space="preserve"> Each with 9 scores)</w:t>
            </w:r>
          </w:p>
        </w:tc>
        <w:tc>
          <w:tcPr>
            <w:tcW w:w="938" w:type="dxa"/>
            <w:shd w:val="clear" w:color="auto" w:fill="auto"/>
          </w:tcPr>
          <w:p w:rsidR="00610571" w:rsidRPr="006F695A" w:rsidRDefault="00610571" w:rsidP="00D528C3">
            <w:pPr>
              <w:suppressAutoHyphens/>
              <w:jc w:val="center"/>
              <w:rPr>
                <w:rFonts w:ascii="Arial" w:hAnsi="Arial" w:cs="Arial"/>
                <w:color w:val="000000" w:themeColor="text1"/>
                <w:spacing w:val="-2"/>
                <w:szCs w:val="24"/>
              </w:rPr>
            </w:pPr>
            <w:r>
              <w:rPr>
                <w:rFonts w:ascii="Arial" w:hAnsi="Arial" w:cs="Arial"/>
                <w:color w:val="000000" w:themeColor="text1"/>
                <w:spacing w:val="-2"/>
                <w:szCs w:val="24"/>
              </w:rPr>
              <w:t>45</w:t>
            </w:r>
          </w:p>
        </w:tc>
      </w:tr>
      <w:tr w:rsidR="00610571" w:rsidRPr="006F695A" w:rsidTr="00D528C3">
        <w:tc>
          <w:tcPr>
            <w:tcW w:w="826" w:type="dxa"/>
            <w:shd w:val="clear" w:color="auto" w:fill="auto"/>
          </w:tcPr>
          <w:p w:rsidR="00610571" w:rsidRPr="006F695A" w:rsidRDefault="00610571" w:rsidP="00D528C3">
            <w:pPr>
              <w:suppressAutoHyphens/>
              <w:ind w:left="720"/>
              <w:jc w:val="both"/>
              <w:rPr>
                <w:rFonts w:ascii="Arial" w:hAnsi="Arial" w:cs="Arial"/>
                <w:color w:val="000000" w:themeColor="text1"/>
                <w:spacing w:val="-2"/>
                <w:szCs w:val="24"/>
              </w:rPr>
            </w:pPr>
          </w:p>
        </w:tc>
        <w:tc>
          <w:tcPr>
            <w:tcW w:w="7812" w:type="dxa"/>
            <w:shd w:val="clear" w:color="auto" w:fill="auto"/>
          </w:tcPr>
          <w:p w:rsidR="00610571" w:rsidRPr="00627D28" w:rsidRDefault="00610571" w:rsidP="00D528C3">
            <w:pPr>
              <w:suppressAutoHyphens/>
              <w:jc w:val="both"/>
              <w:rPr>
                <w:rFonts w:ascii="Arial" w:hAnsi="Arial" w:cs="Arial"/>
                <w:b/>
                <w:color w:val="000000" w:themeColor="text1"/>
                <w:spacing w:val="-2"/>
                <w:szCs w:val="24"/>
              </w:rPr>
            </w:pPr>
            <w:r w:rsidRPr="00627D28">
              <w:rPr>
                <w:rFonts w:ascii="Arial" w:hAnsi="Arial" w:cs="Arial"/>
                <w:b/>
                <w:color w:val="000000" w:themeColor="text1"/>
                <w:spacing w:val="-2"/>
                <w:szCs w:val="24"/>
              </w:rPr>
              <w:t>Total score</w:t>
            </w:r>
          </w:p>
        </w:tc>
        <w:tc>
          <w:tcPr>
            <w:tcW w:w="938" w:type="dxa"/>
            <w:shd w:val="clear" w:color="auto" w:fill="auto"/>
          </w:tcPr>
          <w:p w:rsidR="00610571" w:rsidRPr="00CC0F2A" w:rsidRDefault="00610571" w:rsidP="00D528C3">
            <w:pPr>
              <w:suppressAutoHyphens/>
              <w:jc w:val="center"/>
              <w:rPr>
                <w:rFonts w:ascii="Arial" w:hAnsi="Arial" w:cs="Arial"/>
                <w:b/>
                <w:color w:val="000000" w:themeColor="text1"/>
                <w:spacing w:val="-2"/>
                <w:szCs w:val="24"/>
              </w:rPr>
            </w:pPr>
            <w:r>
              <w:rPr>
                <w:rFonts w:ascii="Arial" w:hAnsi="Arial" w:cs="Arial"/>
                <w:b/>
                <w:color w:val="000000" w:themeColor="text1"/>
                <w:spacing w:val="-2"/>
                <w:szCs w:val="24"/>
              </w:rPr>
              <w:t>100</w:t>
            </w:r>
          </w:p>
        </w:tc>
      </w:tr>
      <w:tr w:rsidR="00610571" w:rsidRPr="006F695A" w:rsidTr="00D528C3">
        <w:trPr>
          <w:trHeight w:val="144"/>
        </w:trPr>
        <w:tc>
          <w:tcPr>
            <w:tcW w:w="8638" w:type="dxa"/>
            <w:gridSpan w:val="2"/>
            <w:shd w:val="clear" w:color="auto" w:fill="auto"/>
          </w:tcPr>
          <w:p w:rsidR="00610571" w:rsidRPr="00F80DE4" w:rsidRDefault="00610571" w:rsidP="00D528C3">
            <w:pPr>
              <w:suppressAutoHyphens/>
              <w:ind w:left="720"/>
              <w:jc w:val="both"/>
              <w:rPr>
                <w:rFonts w:ascii="Arial" w:hAnsi="Arial" w:cs="Arial"/>
                <w:color w:val="000000" w:themeColor="text1"/>
                <w:spacing w:val="-2"/>
                <w:sz w:val="12"/>
                <w:szCs w:val="12"/>
              </w:rPr>
            </w:pPr>
          </w:p>
          <w:p w:rsidR="00610571" w:rsidRPr="006F695A" w:rsidRDefault="00610571" w:rsidP="00D528C3">
            <w:pPr>
              <w:suppressAutoHyphens/>
              <w:ind w:left="720"/>
              <w:jc w:val="both"/>
              <w:rPr>
                <w:rFonts w:ascii="Arial" w:hAnsi="Arial" w:cs="Arial"/>
                <w:color w:val="000000" w:themeColor="text1"/>
                <w:spacing w:val="-2"/>
                <w:szCs w:val="24"/>
              </w:rPr>
            </w:pPr>
            <w:r w:rsidRPr="006F695A">
              <w:rPr>
                <w:rFonts w:ascii="Arial" w:hAnsi="Arial" w:cs="Arial"/>
                <w:color w:val="000000" w:themeColor="text1"/>
                <w:spacing w:val="-2"/>
                <w:szCs w:val="24"/>
              </w:rPr>
              <w:t>*</w:t>
            </w:r>
            <w:r w:rsidRPr="006F695A">
              <w:rPr>
                <w:rFonts w:ascii="Arial" w:hAnsi="Arial" w:cs="Arial"/>
                <w:i/>
                <w:color w:val="000000" w:themeColor="text1"/>
                <w:spacing w:val="-2"/>
                <w:szCs w:val="24"/>
              </w:rPr>
              <w:t>Assessment criteria for the Key expert</w:t>
            </w:r>
            <w:r w:rsidRPr="006F695A">
              <w:rPr>
                <w:rFonts w:ascii="Arial" w:hAnsi="Arial" w:cs="Arial"/>
                <w:color w:val="000000" w:themeColor="text1"/>
                <w:spacing w:val="-2"/>
                <w:szCs w:val="24"/>
              </w:rPr>
              <w:t xml:space="preserve"> </w:t>
            </w:r>
          </w:p>
        </w:tc>
        <w:tc>
          <w:tcPr>
            <w:tcW w:w="938" w:type="dxa"/>
            <w:shd w:val="clear" w:color="auto" w:fill="auto"/>
          </w:tcPr>
          <w:p w:rsidR="00610571" w:rsidRPr="00F80DE4" w:rsidRDefault="00610571" w:rsidP="00D528C3">
            <w:pPr>
              <w:suppressAutoHyphens/>
              <w:jc w:val="center"/>
              <w:rPr>
                <w:rFonts w:ascii="Arial" w:hAnsi="Arial" w:cs="Arial"/>
                <w:color w:val="000000" w:themeColor="text1"/>
                <w:spacing w:val="-2"/>
                <w:sz w:val="12"/>
                <w:szCs w:val="12"/>
              </w:rPr>
            </w:pPr>
          </w:p>
          <w:p w:rsidR="00610571" w:rsidRPr="00CC0F2A" w:rsidRDefault="00610571" w:rsidP="00D528C3">
            <w:pPr>
              <w:suppressAutoHyphens/>
              <w:jc w:val="center"/>
              <w:rPr>
                <w:rFonts w:ascii="Arial" w:hAnsi="Arial" w:cs="Arial"/>
                <w:color w:val="000000" w:themeColor="text1"/>
                <w:spacing w:val="-2"/>
                <w:szCs w:val="24"/>
              </w:rPr>
            </w:pPr>
            <w:r w:rsidRPr="00CC0F2A">
              <w:rPr>
                <w:rFonts w:ascii="Arial" w:hAnsi="Arial" w:cs="Arial"/>
                <w:color w:val="000000" w:themeColor="text1"/>
                <w:spacing w:val="-2"/>
                <w:szCs w:val="24"/>
              </w:rPr>
              <w:t>Points</w:t>
            </w:r>
          </w:p>
        </w:tc>
      </w:tr>
      <w:tr w:rsidR="00610571" w:rsidRPr="006F695A" w:rsidTr="00D528C3">
        <w:tc>
          <w:tcPr>
            <w:tcW w:w="826" w:type="dxa"/>
            <w:shd w:val="clear" w:color="auto" w:fill="auto"/>
          </w:tcPr>
          <w:p w:rsidR="00610571" w:rsidRPr="00F80DE4" w:rsidRDefault="00610571" w:rsidP="00D528C3">
            <w:pPr>
              <w:suppressAutoHyphens/>
              <w:ind w:left="360"/>
              <w:jc w:val="both"/>
              <w:rPr>
                <w:rFonts w:ascii="Arial" w:hAnsi="Arial" w:cs="Arial"/>
                <w:i/>
                <w:color w:val="000000" w:themeColor="text1"/>
                <w:spacing w:val="-2"/>
              </w:rPr>
            </w:pPr>
            <w:r w:rsidRPr="00F80DE4">
              <w:rPr>
                <w:rFonts w:ascii="Arial" w:hAnsi="Arial" w:cs="Arial"/>
                <w:i/>
                <w:color w:val="000000" w:themeColor="text1"/>
                <w:spacing w:val="-2"/>
              </w:rPr>
              <w:t>a)</w:t>
            </w:r>
          </w:p>
        </w:tc>
        <w:tc>
          <w:tcPr>
            <w:tcW w:w="7812" w:type="dxa"/>
            <w:shd w:val="clear" w:color="auto" w:fill="auto"/>
          </w:tcPr>
          <w:p w:rsidR="00610571" w:rsidRPr="00F80DE4" w:rsidRDefault="00610571" w:rsidP="00D528C3">
            <w:pPr>
              <w:suppressAutoHyphens/>
              <w:jc w:val="both"/>
              <w:rPr>
                <w:rFonts w:ascii="Arial" w:hAnsi="Arial" w:cs="Arial"/>
                <w:i/>
                <w:color w:val="000000" w:themeColor="text1"/>
                <w:spacing w:val="-2"/>
              </w:rPr>
            </w:pPr>
            <w:r w:rsidRPr="00F80DE4">
              <w:rPr>
                <w:rFonts w:ascii="Arial" w:hAnsi="Arial" w:cs="Arial"/>
                <w:i/>
                <w:color w:val="000000" w:themeColor="text1"/>
                <w:spacing w:val="-2"/>
              </w:rPr>
              <w:t>General qualifications (general education and training)</w:t>
            </w:r>
          </w:p>
        </w:tc>
        <w:tc>
          <w:tcPr>
            <w:tcW w:w="938" w:type="dxa"/>
            <w:shd w:val="clear" w:color="auto" w:fill="auto"/>
          </w:tcPr>
          <w:p w:rsidR="00610571" w:rsidRPr="00F80DE4" w:rsidRDefault="00610571" w:rsidP="00D528C3">
            <w:pPr>
              <w:suppressAutoHyphens/>
              <w:jc w:val="center"/>
              <w:rPr>
                <w:rFonts w:ascii="Arial" w:hAnsi="Arial" w:cs="Arial"/>
                <w:i/>
                <w:color w:val="000000" w:themeColor="text1"/>
                <w:spacing w:val="-2"/>
              </w:rPr>
            </w:pPr>
            <w:r w:rsidRPr="00F80DE4">
              <w:rPr>
                <w:rFonts w:ascii="Arial" w:hAnsi="Arial" w:cs="Arial"/>
                <w:i/>
                <w:color w:val="000000" w:themeColor="text1"/>
                <w:spacing w:val="-2"/>
              </w:rPr>
              <w:t>30%</w:t>
            </w:r>
          </w:p>
        </w:tc>
      </w:tr>
      <w:tr w:rsidR="00610571" w:rsidRPr="006F695A" w:rsidTr="00D528C3">
        <w:tc>
          <w:tcPr>
            <w:tcW w:w="826" w:type="dxa"/>
            <w:shd w:val="clear" w:color="auto" w:fill="auto"/>
          </w:tcPr>
          <w:p w:rsidR="00610571" w:rsidRPr="00F80DE4" w:rsidRDefault="00610571" w:rsidP="00D528C3">
            <w:pPr>
              <w:suppressAutoHyphens/>
              <w:ind w:left="360"/>
              <w:jc w:val="both"/>
              <w:rPr>
                <w:rFonts w:ascii="Arial" w:hAnsi="Arial" w:cs="Arial"/>
                <w:i/>
                <w:color w:val="000000" w:themeColor="text1"/>
                <w:spacing w:val="-2"/>
              </w:rPr>
            </w:pPr>
            <w:r w:rsidRPr="00F80DE4">
              <w:rPr>
                <w:rFonts w:ascii="Arial" w:hAnsi="Arial" w:cs="Arial"/>
                <w:i/>
                <w:color w:val="000000" w:themeColor="text1"/>
                <w:spacing w:val="-2"/>
              </w:rPr>
              <w:t>b)</w:t>
            </w:r>
          </w:p>
        </w:tc>
        <w:tc>
          <w:tcPr>
            <w:tcW w:w="7812" w:type="dxa"/>
            <w:shd w:val="clear" w:color="auto" w:fill="auto"/>
          </w:tcPr>
          <w:p w:rsidR="00610571" w:rsidRPr="00F80DE4" w:rsidRDefault="00610571" w:rsidP="00D528C3">
            <w:pPr>
              <w:suppressAutoHyphens/>
              <w:jc w:val="both"/>
              <w:rPr>
                <w:rFonts w:ascii="Arial" w:hAnsi="Arial" w:cs="Arial"/>
                <w:i/>
                <w:color w:val="000000" w:themeColor="text1"/>
                <w:spacing w:val="-2"/>
              </w:rPr>
            </w:pPr>
            <w:r w:rsidRPr="00F80DE4">
              <w:rPr>
                <w:rFonts w:ascii="Arial" w:hAnsi="Arial" w:cs="Arial"/>
                <w:i/>
                <w:color w:val="000000" w:themeColor="text1"/>
                <w:spacing w:val="-2"/>
              </w:rPr>
              <w:t>Adequacy for the Assignment (relevant experience in similar assignments)</w:t>
            </w:r>
          </w:p>
        </w:tc>
        <w:tc>
          <w:tcPr>
            <w:tcW w:w="938" w:type="dxa"/>
            <w:shd w:val="clear" w:color="auto" w:fill="auto"/>
          </w:tcPr>
          <w:p w:rsidR="00610571" w:rsidRPr="00F80DE4" w:rsidRDefault="00610571" w:rsidP="00D528C3">
            <w:pPr>
              <w:suppressAutoHyphens/>
              <w:jc w:val="center"/>
              <w:rPr>
                <w:rFonts w:ascii="Arial" w:hAnsi="Arial" w:cs="Arial"/>
                <w:i/>
                <w:color w:val="000000" w:themeColor="text1"/>
                <w:spacing w:val="-2"/>
              </w:rPr>
            </w:pPr>
            <w:r w:rsidRPr="00F80DE4">
              <w:rPr>
                <w:rFonts w:ascii="Arial" w:hAnsi="Arial" w:cs="Arial"/>
                <w:i/>
                <w:color w:val="000000" w:themeColor="text1"/>
                <w:spacing w:val="-2"/>
              </w:rPr>
              <w:t>70%</w:t>
            </w:r>
          </w:p>
        </w:tc>
      </w:tr>
    </w:tbl>
    <w:p w:rsidR="00610571" w:rsidRPr="006F695A" w:rsidRDefault="00610571" w:rsidP="00610571">
      <w:pPr>
        <w:pStyle w:val="ListParagraph"/>
        <w:ind w:left="1080"/>
        <w:jc w:val="both"/>
        <w:rPr>
          <w:rFonts w:ascii="Arial" w:hAnsi="Arial" w:cs="Arial"/>
          <w:b/>
          <w:bCs/>
          <w:color w:val="000000" w:themeColor="text1"/>
          <w:szCs w:val="24"/>
        </w:rPr>
      </w:pPr>
      <w:r w:rsidRPr="006F695A">
        <w:rPr>
          <w:rFonts w:ascii="Arial" w:hAnsi="Arial" w:cs="Arial"/>
          <w:color w:val="000000" w:themeColor="text1"/>
          <w:szCs w:val="24"/>
        </w:rPr>
        <w:t xml:space="preserve"> </w:t>
      </w:r>
    </w:p>
    <w:p w:rsidR="00610571" w:rsidRDefault="00610571" w:rsidP="00064089">
      <w:pPr>
        <w:pStyle w:val="ListParagraph"/>
        <w:numPr>
          <w:ilvl w:val="0"/>
          <w:numId w:val="13"/>
        </w:numPr>
        <w:rPr>
          <w:rFonts w:ascii="Arial" w:hAnsi="Arial" w:cs="Arial"/>
          <w:bCs/>
          <w:color w:val="000000" w:themeColor="text1"/>
          <w:szCs w:val="24"/>
        </w:rPr>
      </w:pPr>
      <w:r w:rsidRPr="006F695A">
        <w:rPr>
          <w:rFonts w:ascii="Arial" w:hAnsi="Arial" w:cs="Arial"/>
          <w:bCs/>
          <w:color w:val="000000" w:themeColor="text1"/>
          <w:szCs w:val="24"/>
        </w:rPr>
        <w:t>The pass mark for the technical proposal is 70%.</w:t>
      </w:r>
      <w:r>
        <w:rPr>
          <w:rFonts w:ascii="Arial" w:hAnsi="Arial" w:cs="Arial"/>
          <w:bCs/>
          <w:color w:val="000000" w:themeColor="text1"/>
          <w:szCs w:val="24"/>
        </w:rPr>
        <w:t xml:space="preserve">  The Technical and Financial weight is 80-20.  </w:t>
      </w:r>
    </w:p>
    <w:p w:rsidR="00610571" w:rsidRDefault="00610571" w:rsidP="00064089">
      <w:pPr>
        <w:pStyle w:val="ListParagraph"/>
        <w:numPr>
          <w:ilvl w:val="0"/>
          <w:numId w:val="13"/>
        </w:numPr>
        <w:rPr>
          <w:rFonts w:ascii="Arial" w:hAnsi="Arial" w:cs="Arial"/>
          <w:bCs/>
          <w:color w:val="000000" w:themeColor="text1"/>
          <w:szCs w:val="24"/>
        </w:rPr>
      </w:pPr>
      <w:r>
        <w:rPr>
          <w:rFonts w:ascii="Arial" w:hAnsi="Arial" w:cs="Arial"/>
          <w:bCs/>
          <w:color w:val="000000" w:themeColor="text1"/>
          <w:szCs w:val="24"/>
        </w:rPr>
        <w:t xml:space="preserve">The Minimum Man days for each of the key experts are as follows: </w:t>
      </w:r>
      <w:r>
        <w:rPr>
          <w:rFonts w:ascii="Arial" w:hAnsi="Arial" w:cs="Arial"/>
          <w:bCs/>
          <w:color w:val="000000" w:themeColor="text1"/>
          <w:szCs w:val="24"/>
        </w:rPr>
        <w:br/>
      </w:r>
    </w:p>
    <w:tbl>
      <w:tblPr>
        <w:tblStyle w:val="TableGrid"/>
        <w:tblW w:w="0" w:type="auto"/>
        <w:tblInd w:w="1080" w:type="dxa"/>
        <w:tblLook w:val="04A0" w:firstRow="1" w:lastRow="0" w:firstColumn="1" w:lastColumn="0" w:noHBand="0" w:noVBand="1"/>
      </w:tblPr>
      <w:tblGrid>
        <w:gridCol w:w="583"/>
        <w:gridCol w:w="3424"/>
        <w:gridCol w:w="2009"/>
        <w:gridCol w:w="1923"/>
      </w:tblGrid>
      <w:tr w:rsidR="00610571" w:rsidTr="00D528C3">
        <w:tc>
          <w:tcPr>
            <w:tcW w:w="625" w:type="dxa"/>
          </w:tcPr>
          <w:p w:rsidR="00610571" w:rsidRPr="00970181" w:rsidRDefault="00610571" w:rsidP="00D528C3">
            <w:pPr>
              <w:pStyle w:val="ListParagraph"/>
              <w:ind w:left="0"/>
              <w:jc w:val="both"/>
              <w:rPr>
                <w:rFonts w:ascii="Arial" w:hAnsi="Arial" w:cs="Arial"/>
                <w:b/>
                <w:color w:val="000000" w:themeColor="text1"/>
                <w:szCs w:val="24"/>
              </w:rPr>
            </w:pPr>
            <w:r w:rsidRPr="00970181">
              <w:rPr>
                <w:rFonts w:ascii="Arial" w:hAnsi="Arial" w:cs="Arial"/>
                <w:b/>
                <w:color w:val="000000" w:themeColor="text1"/>
                <w:szCs w:val="24"/>
              </w:rPr>
              <w:t>#</w:t>
            </w:r>
          </w:p>
        </w:tc>
        <w:tc>
          <w:tcPr>
            <w:tcW w:w="3825" w:type="dxa"/>
          </w:tcPr>
          <w:p w:rsidR="00610571" w:rsidRPr="00970181" w:rsidRDefault="00610571" w:rsidP="00D528C3">
            <w:pPr>
              <w:pStyle w:val="ListParagraph"/>
              <w:ind w:left="0"/>
              <w:jc w:val="both"/>
              <w:rPr>
                <w:rFonts w:ascii="Arial" w:hAnsi="Arial" w:cs="Arial"/>
                <w:b/>
                <w:color w:val="000000" w:themeColor="text1"/>
                <w:szCs w:val="24"/>
              </w:rPr>
            </w:pPr>
            <w:r w:rsidRPr="00970181">
              <w:rPr>
                <w:rFonts w:ascii="Arial" w:hAnsi="Arial" w:cs="Arial"/>
                <w:b/>
                <w:color w:val="000000" w:themeColor="text1"/>
                <w:szCs w:val="24"/>
              </w:rPr>
              <w:t xml:space="preserve">Position </w:t>
            </w:r>
          </w:p>
        </w:tc>
        <w:tc>
          <w:tcPr>
            <w:tcW w:w="2225" w:type="dxa"/>
          </w:tcPr>
          <w:p w:rsidR="00610571" w:rsidRPr="00970181" w:rsidRDefault="00610571" w:rsidP="00D528C3">
            <w:pPr>
              <w:pStyle w:val="ListParagraph"/>
              <w:ind w:left="0"/>
              <w:jc w:val="both"/>
              <w:rPr>
                <w:rFonts w:ascii="Arial" w:hAnsi="Arial" w:cs="Arial"/>
                <w:b/>
                <w:color w:val="000000" w:themeColor="text1"/>
                <w:szCs w:val="24"/>
              </w:rPr>
            </w:pPr>
            <w:r w:rsidRPr="00970181">
              <w:rPr>
                <w:rFonts w:ascii="Arial" w:hAnsi="Arial" w:cs="Arial"/>
                <w:b/>
                <w:color w:val="000000" w:themeColor="text1"/>
                <w:szCs w:val="24"/>
              </w:rPr>
              <w:t xml:space="preserve">Man Days </w:t>
            </w:r>
          </w:p>
        </w:tc>
        <w:tc>
          <w:tcPr>
            <w:tcW w:w="2225" w:type="dxa"/>
          </w:tcPr>
          <w:p w:rsidR="00610571" w:rsidRDefault="00610571" w:rsidP="00D528C3">
            <w:pPr>
              <w:pStyle w:val="ListParagraph"/>
              <w:ind w:left="0"/>
              <w:jc w:val="both"/>
              <w:rPr>
                <w:rFonts w:ascii="Arial" w:hAnsi="Arial" w:cs="Arial"/>
                <w:bCs/>
                <w:color w:val="000000" w:themeColor="text1"/>
                <w:szCs w:val="24"/>
              </w:rPr>
            </w:pPr>
          </w:p>
        </w:tc>
      </w:tr>
      <w:tr w:rsidR="00610571" w:rsidTr="00D528C3">
        <w:tc>
          <w:tcPr>
            <w:tcW w:w="625" w:type="dxa"/>
          </w:tcPr>
          <w:p w:rsidR="00610571" w:rsidRDefault="00610571" w:rsidP="00D528C3">
            <w:pPr>
              <w:pStyle w:val="ListParagraph"/>
              <w:ind w:left="0"/>
              <w:jc w:val="both"/>
              <w:rPr>
                <w:rFonts w:ascii="Arial" w:hAnsi="Arial" w:cs="Arial"/>
                <w:bCs/>
                <w:color w:val="000000" w:themeColor="text1"/>
                <w:szCs w:val="24"/>
              </w:rPr>
            </w:pPr>
            <w:r>
              <w:rPr>
                <w:rFonts w:ascii="Arial" w:hAnsi="Arial" w:cs="Arial"/>
                <w:bCs/>
                <w:color w:val="000000" w:themeColor="text1"/>
                <w:szCs w:val="24"/>
              </w:rPr>
              <w:t>1</w:t>
            </w:r>
          </w:p>
        </w:tc>
        <w:tc>
          <w:tcPr>
            <w:tcW w:w="3825" w:type="dxa"/>
          </w:tcPr>
          <w:p w:rsidR="00610571" w:rsidRDefault="00610571" w:rsidP="00D528C3">
            <w:pPr>
              <w:pStyle w:val="ListParagraph"/>
              <w:ind w:left="0"/>
              <w:jc w:val="both"/>
              <w:rPr>
                <w:rFonts w:ascii="Arial" w:hAnsi="Arial" w:cs="Arial"/>
                <w:bCs/>
                <w:color w:val="000000" w:themeColor="text1"/>
                <w:szCs w:val="24"/>
              </w:rPr>
            </w:pPr>
            <w:r>
              <w:rPr>
                <w:rFonts w:ascii="Arial" w:hAnsi="Arial" w:cs="Arial"/>
                <w:bCs/>
                <w:color w:val="000000" w:themeColor="text1"/>
                <w:szCs w:val="24"/>
              </w:rPr>
              <w:t xml:space="preserve">Team leader 1 </w:t>
            </w:r>
          </w:p>
        </w:tc>
        <w:tc>
          <w:tcPr>
            <w:tcW w:w="2225" w:type="dxa"/>
          </w:tcPr>
          <w:p w:rsidR="00610571" w:rsidRDefault="00610571" w:rsidP="00D528C3">
            <w:pPr>
              <w:pStyle w:val="ListParagraph"/>
              <w:ind w:left="0"/>
              <w:jc w:val="both"/>
              <w:rPr>
                <w:rFonts w:ascii="Arial" w:hAnsi="Arial" w:cs="Arial"/>
                <w:bCs/>
                <w:color w:val="000000" w:themeColor="text1"/>
                <w:szCs w:val="24"/>
              </w:rPr>
            </w:pPr>
            <w:r>
              <w:rPr>
                <w:rFonts w:ascii="Arial" w:hAnsi="Arial" w:cs="Arial"/>
                <w:bCs/>
                <w:color w:val="000000" w:themeColor="text1"/>
                <w:szCs w:val="24"/>
              </w:rPr>
              <w:t xml:space="preserve">10 days </w:t>
            </w:r>
          </w:p>
        </w:tc>
        <w:tc>
          <w:tcPr>
            <w:tcW w:w="2225" w:type="dxa"/>
          </w:tcPr>
          <w:p w:rsidR="00610571" w:rsidRDefault="00610571" w:rsidP="00D528C3">
            <w:pPr>
              <w:pStyle w:val="ListParagraph"/>
              <w:ind w:left="0"/>
              <w:jc w:val="both"/>
              <w:rPr>
                <w:rFonts w:ascii="Arial" w:hAnsi="Arial" w:cs="Arial"/>
                <w:bCs/>
                <w:color w:val="000000" w:themeColor="text1"/>
                <w:szCs w:val="24"/>
              </w:rPr>
            </w:pPr>
          </w:p>
        </w:tc>
      </w:tr>
      <w:tr w:rsidR="00610571" w:rsidTr="00D528C3">
        <w:tc>
          <w:tcPr>
            <w:tcW w:w="625" w:type="dxa"/>
          </w:tcPr>
          <w:p w:rsidR="00610571" w:rsidRDefault="00610571" w:rsidP="00D528C3">
            <w:pPr>
              <w:pStyle w:val="ListParagraph"/>
              <w:ind w:left="0"/>
              <w:jc w:val="both"/>
              <w:rPr>
                <w:rFonts w:ascii="Arial" w:hAnsi="Arial" w:cs="Arial"/>
                <w:bCs/>
                <w:color w:val="000000" w:themeColor="text1"/>
                <w:szCs w:val="24"/>
              </w:rPr>
            </w:pPr>
            <w:r>
              <w:rPr>
                <w:rFonts w:ascii="Arial" w:hAnsi="Arial" w:cs="Arial"/>
                <w:bCs/>
                <w:color w:val="000000" w:themeColor="text1"/>
                <w:szCs w:val="24"/>
              </w:rPr>
              <w:t>4</w:t>
            </w:r>
          </w:p>
        </w:tc>
        <w:tc>
          <w:tcPr>
            <w:tcW w:w="3825" w:type="dxa"/>
          </w:tcPr>
          <w:p w:rsidR="00610571" w:rsidRDefault="00610571" w:rsidP="00D528C3">
            <w:pPr>
              <w:pStyle w:val="ListParagraph"/>
              <w:ind w:left="0"/>
              <w:jc w:val="both"/>
              <w:rPr>
                <w:rFonts w:ascii="Arial" w:hAnsi="Arial" w:cs="Arial"/>
                <w:bCs/>
                <w:color w:val="000000" w:themeColor="text1"/>
                <w:szCs w:val="24"/>
              </w:rPr>
            </w:pPr>
            <w:r>
              <w:rPr>
                <w:rFonts w:ascii="Arial" w:hAnsi="Arial" w:cs="Arial"/>
                <w:bCs/>
                <w:color w:val="000000" w:themeColor="text1"/>
                <w:szCs w:val="24"/>
              </w:rPr>
              <w:t>Key Expert (5 Key Experts)</w:t>
            </w:r>
          </w:p>
        </w:tc>
        <w:tc>
          <w:tcPr>
            <w:tcW w:w="2225" w:type="dxa"/>
          </w:tcPr>
          <w:p w:rsidR="00610571" w:rsidRDefault="00610571" w:rsidP="00D528C3">
            <w:pPr>
              <w:pStyle w:val="ListParagraph"/>
              <w:ind w:left="0"/>
              <w:jc w:val="both"/>
              <w:rPr>
                <w:rFonts w:ascii="Arial" w:hAnsi="Arial" w:cs="Arial"/>
                <w:bCs/>
                <w:color w:val="000000" w:themeColor="text1"/>
                <w:szCs w:val="24"/>
              </w:rPr>
            </w:pPr>
            <w:r>
              <w:rPr>
                <w:rFonts w:ascii="Arial" w:hAnsi="Arial" w:cs="Arial"/>
                <w:bCs/>
                <w:color w:val="000000" w:themeColor="text1"/>
                <w:szCs w:val="24"/>
              </w:rPr>
              <w:t xml:space="preserve">70 days each </w:t>
            </w:r>
          </w:p>
        </w:tc>
        <w:tc>
          <w:tcPr>
            <w:tcW w:w="2225" w:type="dxa"/>
          </w:tcPr>
          <w:p w:rsidR="00610571" w:rsidRDefault="00610571" w:rsidP="00D528C3">
            <w:pPr>
              <w:pStyle w:val="ListParagraph"/>
              <w:ind w:left="0"/>
              <w:jc w:val="both"/>
              <w:rPr>
                <w:rFonts w:ascii="Arial" w:hAnsi="Arial" w:cs="Arial"/>
                <w:bCs/>
                <w:color w:val="000000" w:themeColor="text1"/>
                <w:szCs w:val="24"/>
              </w:rPr>
            </w:pPr>
          </w:p>
        </w:tc>
      </w:tr>
    </w:tbl>
    <w:p w:rsidR="00610571" w:rsidRPr="00970181" w:rsidRDefault="00610571" w:rsidP="00610571">
      <w:pPr>
        <w:pStyle w:val="ListParagraph"/>
        <w:ind w:left="1080"/>
        <w:jc w:val="both"/>
        <w:rPr>
          <w:rFonts w:ascii="Arial" w:hAnsi="Arial" w:cs="Arial"/>
          <w:bCs/>
          <w:color w:val="000000" w:themeColor="text1"/>
          <w:szCs w:val="24"/>
        </w:rPr>
      </w:pPr>
    </w:p>
    <w:p w:rsidR="00610571" w:rsidRDefault="00610571" w:rsidP="00610571">
      <w:pPr>
        <w:pStyle w:val="ListParagraph"/>
        <w:ind w:left="1080"/>
        <w:jc w:val="both"/>
        <w:rPr>
          <w:rFonts w:ascii="Arial" w:hAnsi="Arial" w:cs="Arial"/>
          <w:bCs/>
          <w:color w:val="000000" w:themeColor="text1"/>
          <w:szCs w:val="24"/>
        </w:rPr>
      </w:pPr>
    </w:p>
    <w:p w:rsidR="00610571" w:rsidRPr="006F695A" w:rsidRDefault="00610571" w:rsidP="00610571">
      <w:pPr>
        <w:pStyle w:val="ListParagraph"/>
        <w:ind w:left="1080"/>
        <w:jc w:val="both"/>
        <w:rPr>
          <w:rFonts w:ascii="Arial" w:hAnsi="Arial" w:cs="Arial"/>
          <w:bCs/>
          <w:color w:val="000000" w:themeColor="text1"/>
          <w:szCs w:val="24"/>
        </w:rPr>
      </w:pPr>
    </w:p>
    <w:p w:rsidR="00610571" w:rsidRPr="006F695A" w:rsidRDefault="00610571" w:rsidP="00064089">
      <w:pPr>
        <w:pStyle w:val="ListParagraph"/>
        <w:numPr>
          <w:ilvl w:val="0"/>
          <w:numId w:val="12"/>
        </w:numPr>
        <w:autoSpaceDE w:val="0"/>
        <w:autoSpaceDN w:val="0"/>
        <w:adjustRightInd w:val="0"/>
        <w:jc w:val="both"/>
        <w:rPr>
          <w:rFonts w:ascii="Arial" w:hAnsi="Arial" w:cs="Arial"/>
          <w:b/>
          <w:color w:val="000000" w:themeColor="text1"/>
          <w:szCs w:val="24"/>
        </w:rPr>
      </w:pPr>
      <w:r w:rsidRPr="006F695A">
        <w:rPr>
          <w:rFonts w:ascii="Arial" w:hAnsi="Arial" w:cs="Arial"/>
          <w:b/>
          <w:color w:val="000000" w:themeColor="text1"/>
          <w:szCs w:val="24"/>
        </w:rPr>
        <w:t xml:space="preserve">GOVERNANCE AND SUPPORT BY AFRICA UNION COMMISSION </w:t>
      </w:r>
    </w:p>
    <w:p w:rsidR="00610571" w:rsidRPr="006F695A" w:rsidRDefault="00610571" w:rsidP="00610571">
      <w:pPr>
        <w:pStyle w:val="ListParagraph"/>
        <w:ind w:left="1080"/>
        <w:jc w:val="both"/>
        <w:rPr>
          <w:rFonts w:ascii="Arial" w:hAnsi="Arial" w:cs="Arial"/>
          <w:color w:val="000000" w:themeColor="text1"/>
          <w:szCs w:val="24"/>
        </w:rPr>
      </w:pPr>
    </w:p>
    <w:p w:rsidR="00610571" w:rsidRPr="006F695A" w:rsidRDefault="00610571" w:rsidP="00064089">
      <w:pPr>
        <w:pStyle w:val="ListParagraph"/>
        <w:numPr>
          <w:ilvl w:val="0"/>
          <w:numId w:val="13"/>
        </w:numPr>
        <w:jc w:val="both"/>
        <w:rPr>
          <w:rFonts w:ascii="Arial" w:hAnsi="Arial" w:cs="Arial"/>
          <w:color w:val="000000" w:themeColor="text1"/>
          <w:szCs w:val="24"/>
        </w:rPr>
      </w:pPr>
      <w:r w:rsidRPr="006F695A">
        <w:rPr>
          <w:rFonts w:ascii="Arial" w:hAnsi="Arial" w:cs="Arial"/>
          <w:color w:val="000000" w:themeColor="text1"/>
          <w:szCs w:val="24"/>
        </w:rPr>
        <w:t xml:space="preserve">The Africa Union Commission </w:t>
      </w:r>
      <w:r>
        <w:rPr>
          <w:rFonts w:ascii="Arial" w:hAnsi="Arial" w:cs="Arial"/>
          <w:color w:val="000000" w:themeColor="text1"/>
          <w:szCs w:val="24"/>
        </w:rPr>
        <w:t>will</w:t>
      </w:r>
      <w:r w:rsidRPr="006F695A">
        <w:rPr>
          <w:rFonts w:ascii="Arial" w:hAnsi="Arial" w:cs="Arial"/>
          <w:color w:val="000000" w:themeColor="text1"/>
          <w:szCs w:val="24"/>
        </w:rPr>
        <w:t xml:space="preserve"> provide for the selected Firm the necessary office space and access to personnel, data, information and facility for supporting the performance of the Forensic Auditing and Performance assessment.</w:t>
      </w:r>
    </w:p>
    <w:p w:rsidR="00610571" w:rsidRPr="006F695A" w:rsidRDefault="00610571" w:rsidP="00610571">
      <w:pPr>
        <w:pStyle w:val="ListParagraph"/>
        <w:jc w:val="both"/>
        <w:rPr>
          <w:rFonts w:ascii="Arial" w:hAnsi="Arial" w:cs="Arial"/>
          <w:color w:val="000000" w:themeColor="text1"/>
          <w:szCs w:val="24"/>
        </w:rPr>
      </w:pPr>
    </w:p>
    <w:p w:rsidR="00610571" w:rsidRPr="006F695A" w:rsidRDefault="00610571" w:rsidP="00064089">
      <w:pPr>
        <w:pStyle w:val="ListParagraph"/>
        <w:numPr>
          <w:ilvl w:val="0"/>
          <w:numId w:val="12"/>
        </w:numPr>
        <w:autoSpaceDE w:val="0"/>
        <w:autoSpaceDN w:val="0"/>
        <w:adjustRightInd w:val="0"/>
        <w:jc w:val="both"/>
        <w:rPr>
          <w:rFonts w:ascii="Arial" w:hAnsi="Arial" w:cs="Arial"/>
          <w:b/>
          <w:color w:val="000000" w:themeColor="text1"/>
          <w:szCs w:val="24"/>
        </w:rPr>
      </w:pPr>
      <w:r w:rsidRPr="006F695A">
        <w:rPr>
          <w:rFonts w:ascii="Arial" w:hAnsi="Arial" w:cs="Arial"/>
          <w:b/>
          <w:color w:val="000000" w:themeColor="text1"/>
          <w:szCs w:val="24"/>
        </w:rPr>
        <w:t>CONTACTS</w:t>
      </w:r>
    </w:p>
    <w:p w:rsidR="00610571" w:rsidRDefault="00610571" w:rsidP="00610571">
      <w:pPr>
        <w:autoSpaceDE w:val="0"/>
        <w:autoSpaceDN w:val="0"/>
        <w:adjustRightInd w:val="0"/>
        <w:jc w:val="both"/>
        <w:rPr>
          <w:rFonts w:ascii="Arial" w:hAnsi="Arial" w:cs="Arial"/>
          <w:b/>
          <w:bCs/>
          <w:color w:val="000000" w:themeColor="text1"/>
          <w:szCs w:val="24"/>
        </w:rPr>
      </w:pPr>
    </w:p>
    <w:p w:rsidR="00610571" w:rsidRPr="006F695A" w:rsidRDefault="00610571" w:rsidP="00610571">
      <w:pPr>
        <w:autoSpaceDE w:val="0"/>
        <w:autoSpaceDN w:val="0"/>
        <w:adjustRightInd w:val="0"/>
        <w:jc w:val="both"/>
        <w:rPr>
          <w:rFonts w:ascii="Arial" w:hAnsi="Arial" w:cs="Arial"/>
          <w:b/>
          <w:bCs/>
          <w:color w:val="000000" w:themeColor="text1"/>
          <w:szCs w:val="24"/>
        </w:rPr>
      </w:pPr>
    </w:p>
    <w:p w:rsidR="00610571" w:rsidRPr="006F695A" w:rsidRDefault="00610571" w:rsidP="00064089">
      <w:pPr>
        <w:pStyle w:val="ListParagraph"/>
        <w:numPr>
          <w:ilvl w:val="0"/>
          <w:numId w:val="13"/>
        </w:numPr>
        <w:jc w:val="both"/>
        <w:rPr>
          <w:rFonts w:ascii="Arial" w:hAnsi="Arial" w:cs="Arial"/>
          <w:color w:val="000000" w:themeColor="text1"/>
          <w:szCs w:val="24"/>
        </w:rPr>
      </w:pPr>
      <w:r w:rsidRPr="006F695A">
        <w:rPr>
          <w:rFonts w:ascii="Arial" w:hAnsi="Arial" w:cs="Arial"/>
          <w:color w:val="000000" w:themeColor="text1"/>
          <w:szCs w:val="24"/>
        </w:rPr>
        <w:t xml:space="preserve">For Policy Matters: </w:t>
      </w:r>
    </w:p>
    <w:p w:rsidR="00610571" w:rsidRPr="006F695A" w:rsidRDefault="00610571" w:rsidP="00610571">
      <w:pPr>
        <w:pStyle w:val="ListParagraph"/>
        <w:tabs>
          <w:tab w:val="left" w:pos="5670"/>
        </w:tabs>
        <w:ind w:left="1440"/>
        <w:rPr>
          <w:rFonts w:ascii="Arial" w:hAnsi="Arial" w:cs="Arial"/>
          <w:i/>
          <w:color w:val="000000" w:themeColor="text1"/>
          <w:szCs w:val="24"/>
        </w:rPr>
      </w:pPr>
      <w:r w:rsidRPr="006F695A">
        <w:rPr>
          <w:rFonts w:ascii="Arial" w:hAnsi="Arial" w:cs="Arial"/>
          <w:i/>
          <w:color w:val="000000" w:themeColor="text1"/>
          <w:szCs w:val="24"/>
        </w:rPr>
        <w:t xml:space="preserve">Bureau of the Subcommittee on Audit Matters, </w:t>
      </w:r>
    </w:p>
    <w:p w:rsidR="00610571" w:rsidRPr="006F695A" w:rsidRDefault="00610571" w:rsidP="00610571">
      <w:pPr>
        <w:pStyle w:val="ListParagraph"/>
        <w:tabs>
          <w:tab w:val="left" w:pos="5670"/>
        </w:tabs>
        <w:ind w:left="1440"/>
        <w:rPr>
          <w:rFonts w:ascii="Arial" w:hAnsi="Arial" w:cs="Arial"/>
          <w:i/>
          <w:color w:val="000000" w:themeColor="text1"/>
          <w:szCs w:val="24"/>
        </w:rPr>
      </w:pPr>
      <w:r w:rsidRPr="006F695A">
        <w:rPr>
          <w:rFonts w:ascii="Arial" w:hAnsi="Arial" w:cs="Arial"/>
          <w:i/>
          <w:color w:val="000000" w:themeColor="text1"/>
          <w:szCs w:val="24"/>
        </w:rPr>
        <w:t xml:space="preserve">African Union Commission (AUC) </w:t>
      </w:r>
    </w:p>
    <w:p w:rsidR="00610571" w:rsidRPr="006F695A" w:rsidRDefault="00610571" w:rsidP="00610571">
      <w:pPr>
        <w:pStyle w:val="ListParagraph"/>
        <w:tabs>
          <w:tab w:val="left" w:pos="5670"/>
        </w:tabs>
        <w:ind w:left="1440"/>
        <w:rPr>
          <w:rFonts w:ascii="Arial" w:hAnsi="Arial" w:cs="Arial"/>
          <w:i/>
          <w:color w:val="000000" w:themeColor="text1"/>
          <w:szCs w:val="24"/>
        </w:rPr>
      </w:pPr>
      <w:r w:rsidRPr="006F695A">
        <w:rPr>
          <w:rFonts w:ascii="Arial" w:hAnsi="Arial" w:cs="Arial"/>
          <w:i/>
          <w:color w:val="000000" w:themeColor="text1"/>
          <w:szCs w:val="24"/>
        </w:rPr>
        <w:t>Addis Ababa, Ethiopia.</w:t>
      </w:r>
    </w:p>
    <w:p w:rsidR="00610571" w:rsidRDefault="00610571" w:rsidP="00610571">
      <w:pPr>
        <w:pStyle w:val="ListParagraph"/>
        <w:tabs>
          <w:tab w:val="left" w:pos="5670"/>
        </w:tabs>
        <w:ind w:left="1440"/>
        <w:rPr>
          <w:rFonts w:ascii="Arial" w:hAnsi="Arial" w:cs="Arial"/>
          <w:color w:val="000000" w:themeColor="text1"/>
          <w:szCs w:val="24"/>
        </w:rPr>
      </w:pPr>
    </w:p>
    <w:p w:rsidR="00610571" w:rsidRPr="006F695A" w:rsidRDefault="00610571" w:rsidP="00610571">
      <w:pPr>
        <w:pStyle w:val="ListParagraph"/>
        <w:tabs>
          <w:tab w:val="left" w:pos="5670"/>
        </w:tabs>
        <w:ind w:left="1440"/>
        <w:rPr>
          <w:rFonts w:ascii="Arial" w:hAnsi="Arial" w:cs="Arial"/>
          <w:color w:val="000000" w:themeColor="text1"/>
          <w:szCs w:val="24"/>
        </w:rPr>
      </w:pPr>
    </w:p>
    <w:p w:rsidR="00610571" w:rsidRPr="006F695A" w:rsidRDefault="00610571" w:rsidP="00064089">
      <w:pPr>
        <w:pStyle w:val="ListParagraph"/>
        <w:numPr>
          <w:ilvl w:val="0"/>
          <w:numId w:val="13"/>
        </w:numPr>
        <w:jc w:val="both"/>
        <w:rPr>
          <w:rFonts w:ascii="Arial" w:hAnsi="Arial" w:cs="Arial"/>
          <w:color w:val="000000" w:themeColor="text1"/>
          <w:szCs w:val="24"/>
        </w:rPr>
      </w:pPr>
      <w:r w:rsidRPr="006F695A">
        <w:rPr>
          <w:rFonts w:ascii="Arial" w:hAnsi="Arial" w:cs="Arial"/>
          <w:color w:val="000000" w:themeColor="text1"/>
          <w:szCs w:val="24"/>
        </w:rPr>
        <w:t xml:space="preserve">For Logistical Matters: </w:t>
      </w:r>
    </w:p>
    <w:p w:rsidR="00610571" w:rsidRPr="006F695A" w:rsidRDefault="00610571" w:rsidP="00610571">
      <w:pPr>
        <w:pStyle w:val="ListParagraph"/>
        <w:tabs>
          <w:tab w:val="left" w:pos="5670"/>
        </w:tabs>
        <w:ind w:left="1440"/>
        <w:rPr>
          <w:rFonts w:ascii="Arial" w:hAnsi="Arial" w:cs="Arial"/>
          <w:i/>
          <w:color w:val="000000" w:themeColor="text1"/>
          <w:szCs w:val="24"/>
        </w:rPr>
      </w:pPr>
      <w:r w:rsidRPr="006F695A">
        <w:rPr>
          <w:rFonts w:ascii="Arial" w:hAnsi="Arial" w:cs="Arial"/>
          <w:i/>
          <w:color w:val="000000" w:themeColor="text1"/>
          <w:szCs w:val="24"/>
        </w:rPr>
        <w:t xml:space="preserve">Director Internal Audit, Bureau of the Chairperson (BCP), </w:t>
      </w:r>
    </w:p>
    <w:p w:rsidR="00610571" w:rsidRPr="006F695A" w:rsidRDefault="00610571" w:rsidP="00610571">
      <w:pPr>
        <w:pStyle w:val="ListParagraph"/>
        <w:tabs>
          <w:tab w:val="left" w:pos="5670"/>
        </w:tabs>
        <w:ind w:left="1440"/>
        <w:rPr>
          <w:rFonts w:ascii="Arial" w:hAnsi="Arial" w:cs="Arial"/>
          <w:i/>
          <w:color w:val="000000" w:themeColor="text1"/>
          <w:szCs w:val="24"/>
        </w:rPr>
      </w:pPr>
      <w:r w:rsidRPr="006F695A">
        <w:rPr>
          <w:rFonts w:ascii="Arial" w:hAnsi="Arial" w:cs="Arial"/>
          <w:i/>
          <w:color w:val="000000" w:themeColor="text1"/>
          <w:szCs w:val="24"/>
        </w:rPr>
        <w:t xml:space="preserve">African Union Commission (AUC) </w:t>
      </w:r>
    </w:p>
    <w:p w:rsidR="00CC3CBF" w:rsidRDefault="00610571" w:rsidP="00610571">
      <w:pPr>
        <w:pStyle w:val="ListParagraph"/>
        <w:tabs>
          <w:tab w:val="left" w:pos="5670"/>
        </w:tabs>
        <w:ind w:left="1440"/>
        <w:rPr>
          <w:rFonts w:asciiTheme="minorBidi" w:hAnsiTheme="minorBidi" w:cstheme="minorBidi"/>
          <w:lang w:val="en-US"/>
        </w:rPr>
      </w:pPr>
      <w:r w:rsidRPr="006F695A">
        <w:rPr>
          <w:rFonts w:ascii="Arial" w:hAnsi="Arial" w:cs="Arial"/>
          <w:i/>
          <w:color w:val="000000" w:themeColor="text1"/>
          <w:szCs w:val="24"/>
        </w:rPr>
        <w:t>Addis Ababa, Ethiopia.</w:t>
      </w: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E40A9B" w:rsidRPr="00AE42EC" w:rsidRDefault="00E40A9B" w:rsidP="00E40A9B">
      <w:pPr>
        <w:pStyle w:val="Heading4"/>
        <w:jc w:val="center"/>
        <w:rPr>
          <w:rFonts w:asciiTheme="minorBidi" w:hAnsiTheme="minorBidi" w:cstheme="minorBidi"/>
          <w:i w:val="0"/>
          <w:sz w:val="56"/>
        </w:rPr>
      </w:pPr>
      <w:r w:rsidRPr="00AE42EC">
        <w:rPr>
          <w:rFonts w:asciiTheme="minorBidi" w:hAnsiTheme="minorBidi" w:cstheme="minorBidi"/>
          <w:i w:val="0"/>
          <w:sz w:val="56"/>
        </w:rPr>
        <w:t>African Union</w:t>
      </w:r>
    </w:p>
    <w:p w:rsidR="00E40A9B" w:rsidRPr="00AE42EC" w:rsidRDefault="00E40A9B" w:rsidP="00E40A9B">
      <w:pPr>
        <w:pStyle w:val="Title"/>
        <w:numPr>
          <w:ilvl w:val="12"/>
          <w:numId w:val="0"/>
        </w:numPr>
        <w:tabs>
          <w:tab w:val="clear" w:pos="8640"/>
        </w:tabs>
        <w:rPr>
          <w:rFonts w:asciiTheme="minorBidi" w:hAnsiTheme="minorBidi" w:cstheme="minorBidi"/>
          <w:spacing w:val="80"/>
          <w:sz w:val="56"/>
        </w:rPr>
      </w:pPr>
    </w:p>
    <w:p w:rsidR="00E40A9B" w:rsidRPr="00AE42EC" w:rsidRDefault="00E40A9B" w:rsidP="00E40A9B">
      <w:pPr>
        <w:pStyle w:val="Title"/>
        <w:numPr>
          <w:ilvl w:val="12"/>
          <w:numId w:val="0"/>
        </w:numPr>
        <w:tabs>
          <w:tab w:val="clear" w:pos="8640"/>
        </w:tabs>
        <w:rPr>
          <w:rFonts w:asciiTheme="minorBidi" w:hAnsiTheme="minorBidi" w:cstheme="minorBidi"/>
          <w:spacing w:val="80"/>
          <w:sz w:val="56"/>
        </w:rPr>
      </w:pPr>
      <w:r w:rsidRPr="00AE42EC">
        <w:rPr>
          <w:rFonts w:asciiTheme="minorBidi" w:hAnsiTheme="minorBidi" w:cstheme="minorBidi"/>
          <w:spacing w:val="80"/>
          <w:sz w:val="56"/>
        </w:rPr>
        <w:t>FORM OF CONTRACT</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b/>
          <w:sz w:val="48"/>
        </w:rPr>
      </w:pPr>
      <w:r w:rsidRPr="00AE42EC">
        <w:rPr>
          <w:rFonts w:asciiTheme="minorBidi" w:hAnsiTheme="minorBidi" w:cstheme="minorBidi"/>
          <w:b/>
          <w:sz w:val="48"/>
        </w:rPr>
        <w:t>[Title of the Assignment]</w:t>
      </w:r>
    </w:p>
    <w:p w:rsidR="00E40A9B" w:rsidRPr="00AE42EC" w:rsidRDefault="00E40A9B" w:rsidP="00E40A9B">
      <w:pPr>
        <w:numPr>
          <w:ilvl w:val="12"/>
          <w:numId w:val="0"/>
        </w:numPr>
        <w:jc w:val="cente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b/>
          <w:sz w:val="36"/>
        </w:rPr>
      </w:pPr>
      <w:r w:rsidRPr="00AE42EC">
        <w:rPr>
          <w:rFonts w:asciiTheme="minorBidi" w:hAnsiTheme="minorBidi" w:cstheme="minorBidi"/>
          <w:b/>
          <w:sz w:val="36"/>
        </w:rPr>
        <w:t>between</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b/>
          <w:sz w:val="48"/>
        </w:rPr>
      </w:pPr>
      <w:r w:rsidRPr="00AE42EC">
        <w:rPr>
          <w:rFonts w:asciiTheme="minorBidi" w:hAnsiTheme="minorBidi" w:cstheme="minorBidi"/>
          <w:b/>
          <w:sz w:val="48"/>
        </w:rPr>
        <w:t>[Name of the Client]</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Heading1a"/>
        <w:keepNext w:val="0"/>
        <w:keepLines w:val="0"/>
        <w:numPr>
          <w:ilvl w:val="12"/>
          <w:numId w:val="0"/>
        </w:numPr>
        <w:spacing w:before="0" w:after="0"/>
        <w:rPr>
          <w:rFonts w:asciiTheme="minorBidi" w:hAnsiTheme="minorBidi" w:cstheme="minorBidi"/>
        </w:rPr>
      </w:pPr>
      <w:r w:rsidRPr="00AE42EC">
        <w:rPr>
          <w:rFonts w:asciiTheme="minorBidi" w:hAnsiTheme="minorBidi" w:cstheme="minorBidi"/>
          <w:sz w:val="36"/>
        </w:rPr>
        <w:t>and</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tabs>
          <w:tab w:val="left" w:pos="4320"/>
        </w:tabs>
        <w:jc w:val="cente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b/>
          <w:sz w:val="48"/>
        </w:rPr>
      </w:pPr>
      <w:r w:rsidRPr="00AE42EC">
        <w:rPr>
          <w:rFonts w:asciiTheme="minorBidi" w:hAnsiTheme="minorBidi" w:cstheme="minorBidi"/>
          <w:b/>
          <w:sz w:val="48"/>
        </w:rPr>
        <w:t>[Name of the Consultants]</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BankNormal"/>
        <w:numPr>
          <w:ilvl w:val="12"/>
          <w:numId w:val="0"/>
        </w:numPr>
        <w:spacing w:after="0"/>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BankNormal"/>
        <w:numPr>
          <w:ilvl w:val="12"/>
          <w:numId w:val="0"/>
        </w:numPr>
        <w:spacing w:after="0"/>
        <w:rPr>
          <w:rFonts w:asciiTheme="minorBidi" w:hAnsiTheme="minorBidi" w:cstheme="minorBidi"/>
          <w:sz w:val="36"/>
        </w:rPr>
      </w:pPr>
      <w:r w:rsidRPr="00AE42EC">
        <w:rPr>
          <w:rFonts w:asciiTheme="minorBidi" w:hAnsiTheme="minorBidi" w:cstheme="minorBidi"/>
          <w:sz w:val="36"/>
        </w:rPr>
        <w:t>Procurement Number: ______________________</w:t>
      </w:r>
    </w:p>
    <w:p w:rsidR="00E40A9B" w:rsidRPr="00AE42EC" w:rsidRDefault="00E40A9B" w:rsidP="00E40A9B">
      <w:pPr>
        <w:pStyle w:val="BankNormal"/>
        <w:numPr>
          <w:ilvl w:val="12"/>
          <w:numId w:val="0"/>
        </w:numPr>
        <w:tabs>
          <w:tab w:val="left" w:pos="3600"/>
        </w:tabs>
        <w:spacing w:after="0"/>
        <w:rPr>
          <w:rFonts w:asciiTheme="minorBidi" w:hAnsiTheme="minorBidi" w:cstheme="minorBidi"/>
          <w:sz w:val="36"/>
        </w:rPr>
      </w:pPr>
    </w:p>
    <w:p w:rsidR="00E40A9B" w:rsidRPr="00AE42EC" w:rsidRDefault="00E40A9B" w:rsidP="00E40A9B">
      <w:pPr>
        <w:numPr>
          <w:ilvl w:val="12"/>
          <w:numId w:val="0"/>
        </w:numPr>
        <w:tabs>
          <w:tab w:val="left" w:pos="3600"/>
        </w:tabs>
        <w:rPr>
          <w:rFonts w:asciiTheme="minorBidi" w:hAnsiTheme="minorBidi" w:cstheme="minorBidi"/>
        </w:rPr>
      </w:pPr>
      <w:r w:rsidRPr="00AE42EC">
        <w:rPr>
          <w:rFonts w:asciiTheme="minorBidi" w:hAnsiTheme="minorBidi" w:cstheme="minorBidi"/>
          <w:sz w:val="36"/>
        </w:rPr>
        <w:t>Dated:  _____________</w:t>
      </w:r>
    </w:p>
    <w:p w:rsidR="00E40A9B" w:rsidRPr="00AE42EC" w:rsidRDefault="00E40A9B" w:rsidP="00E40A9B">
      <w:pPr>
        <w:numPr>
          <w:ilvl w:val="12"/>
          <w:numId w:val="0"/>
        </w:numPr>
        <w:rPr>
          <w:rFonts w:asciiTheme="minorBidi" w:hAnsiTheme="minorBidi" w:cstheme="minorBidi"/>
        </w:rPr>
      </w:pPr>
    </w:p>
    <w:p w:rsidR="009515AC" w:rsidRPr="00AE42EC" w:rsidRDefault="009515AC" w:rsidP="00E40A9B">
      <w:pPr>
        <w:numPr>
          <w:ilvl w:val="12"/>
          <w:numId w:val="0"/>
        </w:numPr>
        <w:rPr>
          <w:rFonts w:asciiTheme="minorBidi" w:hAnsiTheme="minorBidi" w:cstheme="minorBidi"/>
        </w:rPr>
      </w:pPr>
    </w:p>
    <w:p w:rsidR="009515AC" w:rsidRPr="00AE42EC" w:rsidRDefault="009515AC" w:rsidP="00E40A9B">
      <w:pPr>
        <w:numPr>
          <w:ilvl w:val="12"/>
          <w:numId w:val="0"/>
        </w:numPr>
        <w:rPr>
          <w:rFonts w:asciiTheme="minorBidi" w:hAnsiTheme="minorBidi" w:cstheme="minorBidi"/>
        </w:rPr>
      </w:pPr>
    </w:p>
    <w:p w:rsidR="009515AC" w:rsidRPr="00AE42EC" w:rsidRDefault="009515AC" w:rsidP="00E40A9B">
      <w:pPr>
        <w:numPr>
          <w:ilvl w:val="12"/>
          <w:numId w:val="0"/>
        </w:numPr>
        <w:rPr>
          <w:rFonts w:asciiTheme="minorBidi" w:hAnsiTheme="minorBidi" w:cstheme="minorBidi"/>
        </w:rPr>
      </w:pPr>
    </w:p>
    <w:p w:rsidR="009515AC" w:rsidRPr="00AE42EC" w:rsidRDefault="009515AC" w:rsidP="00E40A9B">
      <w:pPr>
        <w:numPr>
          <w:ilvl w:val="12"/>
          <w:numId w:val="0"/>
        </w:numPr>
        <w:rPr>
          <w:rFonts w:asciiTheme="minorBidi" w:hAnsiTheme="minorBidi" w:cstheme="minorBidi"/>
        </w:rPr>
      </w:pPr>
    </w:p>
    <w:p w:rsidR="00E40A9B" w:rsidRPr="00AE42EC" w:rsidRDefault="00E40A9B" w:rsidP="00E40A9B">
      <w:pPr>
        <w:pStyle w:val="Heading1"/>
        <w:rPr>
          <w:rFonts w:asciiTheme="minorBidi" w:hAnsiTheme="minorBidi" w:cstheme="minorBidi"/>
        </w:rPr>
      </w:pPr>
      <w:bookmarkStart w:id="21" w:name="_Toc78692787"/>
      <w:r w:rsidRPr="00AE42EC">
        <w:rPr>
          <w:rFonts w:asciiTheme="minorBidi" w:hAnsiTheme="minorBidi" w:cstheme="minorBidi"/>
        </w:rPr>
        <w:t>Contents</w:t>
      </w:r>
      <w:bookmarkEnd w:id="21"/>
    </w:p>
    <w:p w:rsidR="00E40A9B" w:rsidRPr="00AE42EC" w:rsidRDefault="00E40A9B" w:rsidP="00E40A9B">
      <w:pPr>
        <w:pStyle w:val="TOC1"/>
        <w:rPr>
          <w:rFonts w:asciiTheme="minorBidi" w:hAnsiTheme="minorBidi" w:cstheme="minorBidi"/>
          <w:noProof/>
        </w:rPr>
      </w:pPr>
      <w:r w:rsidRPr="00AE42EC">
        <w:rPr>
          <w:rFonts w:asciiTheme="minorBidi" w:hAnsiTheme="minorBidi" w:cstheme="minorBidi"/>
          <w:caps w:val="0"/>
        </w:rPr>
        <w:fldChar w:fldCharType="begin"/>
      </w:r>
      <w:r w:rsidRPr="00AE42EC">
        <w:rPr>
          <w:rFonts w:asciiTheme="minorBidi" w:hAnsiTheme="minorBidi" w:cstheme="minorBidi"/>
          <w:caps w:val="0"/>
        </w:rPr>
        <w:instrText xml:space="preserve"> TOC \o "1-4" </w:instrText>
      </w:r>
      <w:r w:rsidRPr="00AE42EC">
        <w:rPr>
          <w:rFonts w:asciiTheme="minorBidi" w:hAnsiTheme="minorBidi" w:cstheme="minorBidi"/>
          <w:caps w:val="0"/>
        </w:rPr>
        <w:fldChar w:fldCharType="separate"/>
      </w:r>
      <w:r w:rsidRPr="00AE42EC">
        <w:rPr>
          <w:rFonts w:asciiTheme="minorBidi" w:hAnsiTheme="minorBidi" w:cstheme="minorBidi"/>
          <w:noProof/>
        </w:rPr>
        <w:t>Contents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_Toc78692787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11</w:t>
      </w:r>
      <w:r w:rsidRPr="00AE42EC">
        <w:rPr>
          <w:rFonts w:asciiTheme="minorBidi" w:hAnsiTheme="minorBidi" w:cstheme="minorBidi"/>
          <w:noProof/>
        </w:rPr>
        <w:fldChar w:fldCharType="end"/>
      </w:r>
    </w:p>
    <w:p w:rsidR="00E40A9B" w:rsidRPr="00AE42EC" w:rsidRDefault="00E40A9B" w:rsidP="00E40A9B">
      <w:pPr>
        <w:pStyle w:val="TOC1"/>
        <w:rPr>
          <w:rFonts w:asciiTheme="minorBidi" w:hAnsiTheme="minorBidi" w:cstheme="minorBidi"/>
          <w:noProof/>
        </w:rPr>
      </w:pPr>
      <w:r w:rsidRPr="00AE42EC">
        <w:rPr>
          <w:rFonts w:asciiTheme="minorBidi" w:hAnsiTheme="minorBidi" w:cstheme="minorBidi"/>
          <w:noProof/>
        </w:rPr>
        <w:t>1.  Form of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_Toc78692788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13</w:t>
      </w:r>
      <w:r w:rsidRPr="00AE42EC">
        <w:rPr>
          <w:rFonts w:asciiTheme="minorBidi" w:hAnsiTheme="minorBidi" w:cstheme="minorBidi"/>
          <w:noProof/>
        </w:rPr>
        <w:fldChar w:fldCharType="end"/>
      </w:r>
    </w:p>
    <w:p w:rsidR="00E40A9B" w:rsidRPr="00AE42EC" w:rsidRDefault="00E40A9B" w:rsidP="00E40A9B">
      <w:pPr>
        <w:pStyle w:val="TOC1"/>
        <w:rPr>
          <w:rFonts w:asciiTheme="minorBidi" w:hAnsiTheme="minorBidi" w:cstheme="minorBidi"/>
          <w:noProof/>
        </w:rPr>
      </w:pPr>
      <w:r w:rsidRPr="00AE42EC">
        <w:rPr>
          <w:rFonts w:asciiTheme="minorBidi" w:hAnsiTheme="minorBidi" w:cstheme="minorBidi"/>
          <w:noProof/>
        </w:rPr>
        <w:t>2.  General Conditions of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_Toc78692789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15</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1.  General Provisions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_Toc78692790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15</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1.1 Definitions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_Toc78692791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15</w:t>
      </w:r>
      <w:r w:rsidRPr="00AE42EC">
        <w:rPr>
          <w:rFonts w:asciiTheme="minorBidi" w:hAnsiTheme="minorBidi" w:cstheme="minorBidi"/>
          <w:noProof/>
        </w:rPr>
        <w:fldChar w:fldCharType="end"/>
      </w:r>
    </w:p>
    <w:p w:rsidR="00E40A9B" w:rsidRPr="00AE42EC" w:rsidRDefault="00E40A9B" w:rsidP="00E40A9B">
      <w:pPr>
        <w:pStyle w:val="TOC3"/>
        <w:tabs>
          <w:tab w:val="left" w:pos="-5220"/>
        </w:tabs>
        <w:rPr>
          <w:rFonts w:asciiTheme="minorBidi" w:hAnsiTheme="minorBidi" w:cstheme="minorBidi"/>
          <w:noProof/>
        </w:rPr>
      </w:pPr>
      <w:r w:rsidRPr="00AE42EC">
        <w:rPr>
          <w:rFonts w:asciiTheme="minorBidi" w:hAnsiTheme="minorBidi" w:cstheme="minorBidi"/>
          <w:noProof/>
        </w:rPr>
        <w:t>1.2 Law Governing the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_Toc78692792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16</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1.3 Language</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_Toc78692793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16</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1.4 Notices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_Toc78692794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16</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1.5 Location</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_Toc78692795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16</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1.6 Authorised Representatives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_Toc78692796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16</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1.7 Taxes and Duties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16</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2.  Commencement, Completion, Modification, and Termination of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17</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2.1 Effectiveness of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_Toc78692799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17</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2.2 Commencement of Services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_Toc78692800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17</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2.3 Expiration of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_Toc78692801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17</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2.4 Modification</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_Toc78692802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17</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2.5 Force Majeure</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_Toc78692803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17</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2.5.1 Definition</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_Toc78692804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17</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2.5.2 No Breach of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_Toc78692805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18</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2.5.3 Extension of Time</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_Toc78692806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18</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2.5.4 Payments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18</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2.6 Termination</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18</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2.6.1 By the Client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_Toc78692809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18</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2.6.2 By the Consultants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_Toc78692810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20</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2.6.3 Payment upon Termination</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_Toc78692811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20</w:t>
      </w:r>
      <w:r w:rsidRPr="00AE42EC">
        <w:rPr>
          <w:rFonts w:asciiTheme="minorBidi" w:hAnsiTheme="minorBidi" w:cstheme="minorBidi"/>
          <w:noProof/>
        </w:rPr>
        <w:fldChar w:fldCharType="end"/>
      </w:r>
    </w:p>
    <w:p w:rsidR="00E40A9B" w:rsidRPr="00AE42EC" w:rsidRDefault="00E40A9B" w:rsidP="00E40A9B">
      <w:pPr>
        <w:pStyle w:val="TOC3"/>
        <w:rPr>
          <w:rFonts w:asciiTheme="minorBidi" w:hAnsiTheme="minorBidi" w:cstheme="minorBidi"/>
          <w:noProof/>
        </w:rPr>
      </w:pPr>
      <w:r w:rsidRPr="00AE42EC">
        <w:rPr>
          <w:rFonts w:asciiTheme="minorBidi" w:hAnsiTheme="minorBidi" w:cstheme="minorBidi"/>
          <w:noProof/>
        </w:rPr>
        <w:t>2.7 Entire Agreement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_Toc78692812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20</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3.  Obligations of the Consultants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_Toc78692813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20</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3.1 General</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_Toc78692814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20</w:t>
      </w:r>
      <w:r w:rsidRPr="00AE42EC">
        <w:rPr>
          <w:rFonts w:asciiTheme="minorBidi" w:hAnsiTheme="minorBidi" w:cstheme="minorBidi"/>
          <w:noProof/>
        </w:rPr>
        <w:fldChar w:fldCharType="end"/>
      </w:r>
    </w:p>
    <w:p w:rsidR="00E40A9B" w:rsidRPr="00AE42EC" w:rsidRDefault="00E40A9B" w:rsidP="00E40A9B">
      <w:pPr>
        <w:pStyle w:val="TOC4"/>
        <w:tabs>
          <w:tab w:val="left" w:pos="1440"/>
        </w:tabs>
        <w:rPr>
          <w:rFonts w:asciiTheme="minorBidi" w:hAnsiTheme="minorBidi" w:cstheme="minorBidi"/>
          <w:noProof/>
        </w:rPr>
      </w:pPr>
      <w:r w:rsidRPr="00AE42EC">
        <w:rPr>
          <w:rFonts w:asciiTheme="minorBidi" w:hAnsiTheme="minorBidi" w:cstheme="minorBidi"/>
          <w:noProof/>
        </w:rPr>
        <w:t>3.1.1 Standard of Performance</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_Toc78692815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20</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 xml:space="preserve">3.2.1 </w:t>
      </w:r>
      <w:r w:rsidRPr="00AE42EC">
        <w:rPr>
          <w:rFonts w:asciiTheme="minorBidi" w:hAnsiTheme="minorBidi" w:cstheme="minorBidi"/>
          <w:noProof/>
          <w:spacing w:val="-4"/>
        </w:rPr>
        <w:t>Consultants Not to  Benefit from Commissions, Discounts, etc.</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_Toc78692816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21</w:t>
      </w:r>
      <w:r w:rsidRPr="00AE42EC">
        <w:rPr>
          <w:rFonts w:asciiTheme="minorBidi" w:hAnsiTheme="minorBidi" w:cstheme="minorBidi"/>
          <w:noProof/>
        </w:rPr>
        <w:fldChar w:fldCharType="end"/>
      </w:r>
    </w:p>
    <w:p w:rsidR="00E40A9B" w:rsidRPr="00AE42EC" w:rsidRDefault="00E40A9B" w:rsidP="00E40A9B">
      <w:pPr>
        <w:pStyle w:val="TOC4"/>
        <w:tabs>
          <w:tab w:val="left" w:pos="1440"/>
        </w:tabs>
        <w:rPr>
          <w:rFonts w:asciiTheme="minorBidi" w:hAnsiTheme="minorBidi" w:cstheme="minorBidi"/>
          <w:noProof/>
        </w:rPr>
      </w:pPr>
      <w:r w:rsidRPr="00AE42EC">
        <w:rPr>
          <w:rFonts w:asciiTheme="minorBidi" w:hAnsiTheme="minorBidi" w:cstheme="minorBidi"/>
          <w:noProof/>
          <w:spacing w:val="-3"/>
        </w:rPr>
        <w:t>3.2.2 Compliance with Procurement Rules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21</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3.2.3 Consultants and Affiliates  Not to be Otherwise Interested in Project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21</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3.2.4 Prohibition of Conflicting Activities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_Toc78692819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21</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3.3 Confidentiality</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_Toc78692820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22</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3.4 Insurance to be Taken Out by the Consultants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_Toc78692821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22</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3.5 Consultants’ Actions Requiring Client’s Prior Approval</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_Toc78692822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22</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3.6 Reporting Obligations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_Toc78692823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22</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3.7 Documents Prepared by the Consultants to Be the Property of the Client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_Toc78692824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22</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4.  Consultants’ Personnel</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_Toc78692825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22</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lastRenderedPageBreak/>
        <w:t>4.1 Description of Personnel</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_Toc78692826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22</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4.2 Removal and/or Replacement of Personnel</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23</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5.  Obligations of the Client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23</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5.1 Assistance and Exemptions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_Toc78692829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23</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5.2 Change in the Applicable Law</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_Toc78692830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24</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5.3 Services and Facilities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_Toc78692831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24</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6.  Payments to the Consultants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_Toc78692832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24</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6.1 Lump-Sum Remuneration</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_Toc78692833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24</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6.2 Contract Price</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_Toc78692834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24</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6.3 Payment for Additional Services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_Toc78692835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24</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6.4 Terms and Conditions of Payment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_Toc78692836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24</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6.5 Interest on Delayed Payments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25</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7.  Settlement of Disputes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25</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7.1 Amicable Settlement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_Toc78692839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25</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7.2 Dispute Settlement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_Toc78692840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25</w:t>
      </w:r>
      <w:r w:rsidRPr="00AE42EC">
        <w:rPr>
          <w:rFonts w:asciiTheme="minorBidi" w:hAnsiTheme="minorBidi" w:cstheme="minorBidi"/>
          <w:noProof/>
        </w:rPr>
        <w:fldChar w:fldCharType="end"/>
      </w:r>
    </w:p>
    <w:p w:rsidR="00E40A9B" w:rsidRPr="00AE42EC" w:rsidRDefault="00E40A9B" w:rsidP="00E40A9B">
      <w:pPr>
        <w:pStyle w:val="TOC1"/>
        <w:rPr>
          <w:rFonts w:asciiTheme="minorBidi" w:hAnsiTheme="minorBidi" w:cstheme="minorBidi"/>
          <w:noProof/>
        </w:rPr>
      </w:pPr>
      <w:r w:rsidRPr="00AE42EC">
        <w:rPr>
          <w:rFonts w:asciiTheme="minorBidi" w:hAnsiTheme="minorBidi" w:cstheme="minorBidi"/>
          <w:noProof/>
        </w:rPr>
        <w:t>3.  Special Conditions of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_Toc78692841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27</w:t>
      </w:r>
      <w:r w:rsidRPr="00AE42EC">
        <w:rPr>
          <w:rFonts w:asciiTheme="minorBidi" w:hAnsiTheme="minorBidi" w:cstheme="minorBidi"/>
          <w:noProof/>
        </w:rPr>
        <w:fldChar w:fldCharType="end"/>
      </w:r>
    </w:p>
    <w:p w:rsidR="00E40A9B" w:rsidRPr="00AE42EC" w:rsidRDefault="00E40A9B" w:rsidP="00E40A9B">
      <w:pPr>
        <w:pStyle w:val="TOC1"/>
        <w:rPr>
          <w:rFonts w:asciiTheme="minorBidi" w:hAnsiTheme="minorBidi" w:cstheme="minorBidi"/>
          <w:noProof/>
        </w:rPr>
      </w:pPr>
      <w:r w:rsidRPr="00AE42EC">
        <w:rPr>
          <w:rFonts w:asciiTheme="minorBidi" w:hAnsiTheme="minorBidi" w:cstheme="minorBidi"/>
          <w:noProof/>
        </w:rPr>
        <w:t>4.  Appendices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_Toc78692842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31</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Appendix A—Description of the Services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_Toc78692843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31</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Appendix B—Reporting Requirements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_Toc78692844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31</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Appendix C—Key Personnel and Subconsultants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_Toc78692845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31</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Appendix D—Breakdown of Contract Price in Foreign Currency</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_Toc78692846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31</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Appendix E—Breakdown of Contract Price in Local Currency</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32</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Appendix F—Services and Facilities Provided by the Client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32</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Appendix G—Form of Bank Guarantee for Advance Payments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_Toc78692849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33</w:t>
      </w:r>
      <w:r w:rsidRPr="00AE42EC">
        <w:rPr>
          <w:rFonts w:asciiTheme="minorBidi" w:hAnsiTheme="minorBidi" w:cstheme="minorBidi"/>
          <w:noProof/>
        </w:rPr>
        <w:fldChar w:fldCharType="end"/>
      </w:r>
    </w:p>
    <w:p w:rsidR="00E40A9B" w:rsidRPr="00AE42EC" w:rsidRDefault="00E40A9B" w:rsidP="00E40A9B">
      <w:pPr>
        <w:numPr>
          <w:ilvl w:val="12"/>
          <w:numId w:val="0"/>
        </w:numPr>
        <w:tabs>
          <w:tab w:val="right" w:leader="dot" w:pos="8910"/>
        </w:tabs>
        <w:rPr>
          <w:rFonts w:asciiTheme="minorBidi" w:hAnsiTheme="minorBidi" w:cstheme="minorBidi"/>
        </w:rPr>
      </w:pPr>
      <w:r w:rsidRPr="00AE42EC">
        <w:rPr>
          <w:rFonts w:asciiTheme="minorBidi" w:hAnsiTheme="minorBidi" w:cstheme="minorBidi"/>
          <w:caps/>
        </w:rPr>
        <w:fldChar w:fldCharType="end"/>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sectPr w:rsidR="00E40A9B" w:rsidRPr="00AE42EC">
          <w:headerReference w:type="even" r:id="rId30"/>
          <w:headerReference w:type="default" r:id="rId31"/>
          <w:footerReference w:type="default" r:id="rId32"/>
          <w:headerReference w:type="first" r:id="rId33"/>
          <w:pgSz w:w="11909" w:h="16834" w:code="9"/>
          <w:pgMar w:top="1440" w:right="1440" w:bottom="1440" w:left="1440" w:header="720" w:footer="720" w:gutter="0"/>
          <w:pgNumType w:start="1"/>
          <w:cols w:space="720"/>
          <w:noEndnote/>
        </w:sectPr>
      </w:pPr>
    </w:p>
    <w:p w:rsidR="00E40A9B" w:rsidRPr="00AE42EC" w:rsidRDefault="00E40A9B" w:rsidP="00E40A9B">
      <w:pPr>
        <w:pStyle w:val="Heading1"/>
        <w:numPr>
          <w:ilvl w:val="12"/>
          <w:numId w:val="0"/>
        </w:numPr>
        <w:rPr>
          <w:rFonts w:asciiTheme="minorBidi" w:hAnsiTheme="minorBidi" w:cstheme="minorBidi"/>
        </w:rPr>
      </w:pPr>
      <w:bookmarkStart w:id="22" w:name="_Toc78692788"/>
      <w:r w:rsidRPr="00AE42EC">
        <w:rPr>
          <w:rFonts w:asciiTheme="minorBidi" w:hAnsiTheme="minorBidi" w:cstheme="minorBidi"/>
        </w:rPr>
        <w:lastRenderedPageBreak/>
        <w:t>1.  Form of Contract</w:t>
      </w:r>
      <w:bookmarkEnd w:id="22"/>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b/>
          <w:smallCaps/>
        </w:rPr>
      </w:pPr>
      <w:r w:rsidRPr="00AE42EC">
        <w:rPr>
          <w:rFonts w:asciiTheme="minorBidi" w:hAnsiTheme="minorBidi" w:cstheme="minorBidi"/>
          <w:b/>
          <w:smallCaps/>
        </w:rPr>
        <w:t>Complex Lump-Sum Payment</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jc w:val="both"/>
        <w:rPr>
          <w:rFonts w:asciiTheme="minorBidi" w:hAnsiTheme="minorBidi" w:cstheme="minorBidi"/>
        </w:rPr>
      </w:pPr>
      <w:r w:rsidRPr="00AE42EC">
        <w:rPr>
          <w:rFonts w:asciiTheme="minorBidi" w:hAnsiTheme="minorBidi" w:cstheme="minorBidi"/>
        </w:rPr>
        <w:t xml:space="preserve">This CONTRACT (hereinafter called the “Contract”) is made the </w:t>
      </w:r>
      <w:r w:rsidRPr="00AE42EC">
        <w:rPr>
          <w:rFonts w:asciiTheme="minorBidi" w:hAnsiTheme="minorBidi" w:cstheme="minorBidi"/>
          <w:i/>
        </w:rPr>
        <w:t>[day]</w:t>
      </w:r>
      <w:r w:rsidRPr="00AE42EC">
        <w:rPr>
          <w:rFonts w:asciiTheme="minorBidi" w:hAnsiTheme="minorBidi" w:cstheme="minorBidi"/>
        </w:rPr>
        <w:t xml:space="preserve"> day of the month of </w:t>
      </w:r>
      <w:r w:rsidRPr="00AE42EC">
        <w:rPr>
          <w:rFonts w:asciiTheme="minorBidi" w:hAnsiTheme="minorBidi" w:cstheme="minorBidi"/>
          <w:i/>
        </w:rPr>
        <w:t>[month]</w:t>
      </w:r>
      <w:r w:rsidRPr="00AE42EC">
        <w:rPr>
          <w:rFonts w:asciiTheme="minorBidi" w:hAnsiTheme="minorBidi" w:cstheme="minorBidi"/>
        </w:rPr>
        <w:t xml:space="preserve">, </w:t>
      </w:r>
      <w:r w:rsidRPr="00AE42EC">
        <w:rPr>
          <w:rFonts w:asciiTheme="minorBidi" w:hAnsiTheme="minorBidi" w:cstheme="minorBidi"/>
          <w:i/>
        </w:rPr>
        <w:t>[year]</w:t>
      </w:r>
      <w:r w:rsidRPr="00AE42EC">
        <w:rPr>
          <w:rFonts w:asciiTheme="minorBidi" w:hAnsiTheme="minorBidi" w:cstheme="minorBidi"/>
        </w:rPr>
        <w:t xml:space="preserve">, between, on the one hand, </w:t>
      </w:r>
      <w:r w:rsidRPr="00AE42EC">
        <w:rPr>
          <w:rFonts w:asciiTheme="minorBidi" w:hAnsiTheme="minorBidi" w:cstheme="minorBidi"/>
          <w:i/>
        </w:rPr>
        <w:t>[name of client]</w:t>
      </w:r>
      <w:r w:rsidRPr="00AE42EC">
        <w:rPr>
          <w:rFonts w:asciiTheme="minorBidi" w:hAnsiTheme="minorBidi" w:cstheme="minorBidi"/>
        </w:rPr>
        <w:t xml:space="preserve"> (hereinafter called the “Client”) and, on the other hand, </w:t>
      </w:r>
      <w:r w:rsidRPr="00AE42EC">
        <w:rPr>
          <w:rFonts w:asciiTheme="minorBidi" w:hAnsiTheme="minorBidi" w:cstheme="minorBidi"/>
          <w:i/>
        </w:rPr>
        <w:t>[name of consultants]</w:t>
      </w:r>
      <w:r w:rsidRPr="00AE42EC">
        <w:rPr>
          <w:rFonts w:asciiTheme="minorBidi" w:hAnsiTheme="minorBidi" w:cstheme="minorBidi"/>
        </w:rPr>
        <w:t xml:space="preserve"> (hereinafter called the “Consultants”).</w:t>
      </w:r>
    </w:p>
    <w:p w:rsidR="00E40A9B" w:rsidRPr="00AE42EC" w:rsidRDefault="00E40A9B" w:rsidP="00E40A9B">
      <w:pPr>
        <w:numPr>
          <w:ilvl w:val="12"/>
          <w:numId w:val="0"/>
        </w:numPr>
        <w:jc w:val="both"/>
        <w:rPr>
          <w:rFonts w:asciiTheme="minorBidi" w:hAnsiTheme="minorBidi" w:cstheme="minorBidi"/>
        </w:rPr>
      </w:pPr>
    </w:p>
    <w:p w:rsidR="00E40A9B" w:rsidRPr="00AE42EC" w:rsidRDefault="00E40A9B" w:rsidP="00E40A9B">
      <w:pPr>
        <w:numPr>
          <w:ilvl w:val="12"/>
          <w:numId w:val="0"/>
        </w:numPr>
        <w:jc w:val="both"/>
        <w:rPr>
          <w:rFonts w:asciiTheme="minorBidi" w:hAnsiTheme="minorBidi" w:cstheme="minorBidi"/>
        </w:rPr>
      </w:pPr>
      <w:r w:rsidRPr="00AE42EC">
        <w:rPr>
          <w:rFonts w:asciiTheme="minorBidi" w:hAnsiTheme="minorBidi" w:cstheme="minorBidi"/>
        </w:rPr>
        <w:t>[</w:t>
      </w:r>
      <w:r w:rsidRPr="00AE42EC">
        <w:rPr>
          <w:rFonts w:asciiTheme="minorBidi" w:hAnsiTheme="minorBidi" w:cstheme="minorBidi"/>
          <w:b/>
          <w:i/>
        </w:rPr>
        <w:t>Note</w:t>
      </w:r>
      <w:r w:rsidRPr="00AE42EC">
        <w:rPr>
          <w:rFonts w:asciiTheme="minorBidi" w:hAnsiTheme="minorBidi" w:cstheme="minorBidi"/>
          <w:i/>
        </w:rPr>
        <w:t>:  If the Consultants consist of more than one entity, the above should be partially amended to read as follows:</w:t>
      </w:r>
      <w:r w:rsidRPr="00AE42EC">
        <w:rPr>
          <w:rFonts w:asciiTheme="minorBidi" w:hAnsiTheme="minorBidi" w:cstheme="minorBidi"/>
        </w:rPr>
        <w:t xml:space="preserve">  “…(hereinafter called the “Client”) and, on the other hand, a joint venture consisting of the following entities, each of which will be jointly and severally liable to the Client for all the Consultants’ obligations under this Contract, namely, </w:t>
      </w:r>
      <w:r w:rsidRPr="00AE42EC">
        <w:rPr>
          <w:rFonts w:asciiTheme="minorBidi" w:hAnsiTheme="minorBidi" w:cstheme="minorBidi"/>
          <w:i/>
        </w:rPr>
        <w:t>[name of consultants]</w:t>
      </w:r>
      <w:r w:rsidRPr="00AE42EC">
        <w:rPr>
          <w:rFonts w:asciiTheme="minorBidi" w:hAnsiTheme="minorBidi" w:cstheme="minorBidi"/>
        </w:rPr>
        <w:t xml:space="preserve"> and </w:t>
      </w:r>
      <w:r w:rsidRPr="00AE42EC">
        <w:rPr>
          <w:rFonts w:asciiTheme="minorBidi" w:hAnsiTheme="minorBidi" w:cstheme="minorBidi"/>
          <w:i/>
        </w:rPr>
        <w:t>[name of consultants]</w:t>
      </w:r>
      <w:r w:rsidRPr="00AE42EC">
        <w:rPr>
          <w:rFonts w:asciiTheme="minorBidi" w:hAnsiTheme="minorBidi" w:cstheme="minorBidi"/>
        </w:rPr>
        <w:t xml:space="preserve"> (hereinafter called the “Consultants”).] </w:t>
      </w:r>
    </w:p>
    <w:p w:rsidR="00E40A9B" w:rsidRPr="00AE42EC" w:rsidRDefault="00E40A9B" w:rsidP="00E40A9B">
      <w:pPr>
        <w:numPr>
          <w:ilvl w:val="12"/>
          <w:numId w:val="0"/>
        </w:numPr>
        <w:jc w:val="both"/>
        <w:rPr>
          <w:rFonts w:asciiTheme="minorBidi" w:hAnsiTheme="minorBidi" w:cstheme="minorBidi"/>
        </w:rPr>
      </w:pPr>
    </w:p>
    <w:p w:rsidR="00E40A9B" w:rsidRPr="00AE42EC" w:rsidRDefault="00E40A9B" w:rsidP="00E40A9B">
      <w:pPr>
        <w:numPr>
          <w:ilvl w:val="12"/>
          <w:numId w:val="0"/>
        </w:numPr>
        <w:jc w:val="both"/>
        <w:rPr>
          <w:rFonts w:asciiTheme="minorBidi" w:hAnsiTheme="minorBidi" w:cstheme="minorBidi"/>
        </w:rPr>
      </w:pPr>
      <w:r w:rsidRPr="00AE42EC">
        <w:rPr>
          <w:rFonts w:asciiTheme="minorBidi" w:hAnsiTheme="minorBidi" w:cstheme="minorBidi"/>
        </w:rPr>
        <w:t>WHEREAS</w:t>
      </w:r>
    </w:p>
    <w:p w:rsidR="00E40A9B" w:rsidRPr="00AE42EC" w:rsidRDefault="00E40A9B" w:rsidP="00E40A9B">
      <w:pPr>
        <w:pStyle w:val="BodyTextIndent"/>
        <w:numPr>
          <w:ilvl w:val="12"/>
          <w:numId w:val="0"/>
        </w:numPr>
        <w:ind w:left="1440" w:hanging="720"/>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the Client has requested the Consultants to provide certain consulting services as defined in the General Conditions of Contract attached to this Contract (hereinafter called the “Services”);</w:t>
      </w:r>
    </w:p>
    <w:p w:rsidR="00E40A9B" w:rsidRPr="00AE42EC" w:rsidRDefault="00E40A9B" w:rsidP="00E40A9B">
      <w:pPr>
        <w:numPr>
          <w:ilvl w:val="12"/>
          <w:numId w:val="0"/>
        </w:numPr>
        <w:ind w:left="1440" w:hanging="720"/>
        <w:jc w:val="both"/>
        <w:rPr>
          <w:rFonts w:asciiTheme="minorBidi" w:hAnsiTheme="minorBidi" w:cstheme="minorBidi"/>
        </w:rPr>
      </w:pPr>
    </w:p>
    <w:p w:rsidR="00E40A9B" w:rsidRPr="00AE42EC" w:rsidRDefault="00E40A9B" w:rsidP="00E40A9B">
      <w:pPr>
        <w:numPr>
          <w:ilvl w:val="12"/>
          <w:numId w:val="0"/>
        </w:numPr>
        <w:ind w:left="1440" w:hanging="72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the Consultants, having represented to the Client that they have the required professional skills, and personnel and technical resources, have agreed to provide the Services on the terms and conditions set forth in this Contract;</w:t>
      </w:r>
    </w:p>
    <w:p w:rsidR="00E40A9B" w:rsidRPr="00AE42EC" w:rsidRDefault="00E40A9B" w:rsidP="00E40A9B">
      <w:pPr>
        <w:numPr>
          <w:ilvl w:val="12"/>
          <w:numId w:val="0"/>
        </w:numPr>
        <w:ind w:left="1440" w:hanging="720"/>
        <w:jc w:val="both"/>
        <w:rPr>
          <w:rFonts w:asciiTheme="minorBidi" w:hAnsiTheme="minorBidi" w:cstheme="minorBidi"/>
        </w:rPr>
      </w:pPr>
    </w:p>
    <w:p w:rsidR="00E40A9B" w:rsidRPr="00AE42EC" w:rsidRDefault="00E40A9B" w:rsidP="00E40A9B">
      <w:pPr>
        <w:numPr>
          <w:ilvl w:val="12"/>
          <w:numId w:val="0"/>
        </w:numPr>
        <w:ind w:left="1440" w:hanging="720"/>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the Client has received funding towards the cost of the Services and intends to apply a portion of this funding to eligible payments under this Contract;</w:t>
      </w:r>
    </w:p>
    <w:p w:rsidR="00E40A9B" w:rsidRPr="00AE42EC" w:rsidRDefault="00E40A9B" w:rsidP="00E40A9B">
      <w:pPr>
        <w:numPr>
          <w:ilvl w:val="12"/>
          <w:numId w:val="0"/>
        </w:numPr>
        <w:jc w:val="both"/>
        <w:rPr>
          <w:rFonts w:asciiTheme="minorBidi" w:hAnsiTheme="minorBidi" w:cstheme="minorBidi"/>
        </w:rPr>
      </w:pPr>
    </w:p>
    <w:p w:rsidR="00E40A9B" w:rsidRPr="00AE42EC" w:rsidRDefault="00E40A9B" w:rsidP="00E40A9B">
      <w:pPr>
        <w:numPr>
          <w:ilvl w:val="12"/>
          <w:numId w:val="0"/>
        </w:numPr>
        <w:jc w:val="both"/>
        <w:rPr>
          <w:rFonts w:asciiTheme="minorBidi" w:hAnsiTheme="minorBidi" w:cstheme="minorBidi"/>
        </w:rPr>
      </w:pPr>
      <w:r w:rsidRPr="00AE42EC">
        <w:rPr>
          <w:rFonts w:asciiTheme="minorBidi" w:hAnsiTheme="minorBidi" w:cstheme="minorBidi"/>
        </w:rPr>
        <w:t>NOW THEREFORE the parties hereto hereby agree as follows:</w:t>
      </w:r>
    </w:p>
    <w:p w:rsidR="00E40A9B" w:rsidRPr="00AE42EC" w:rsidRDefault="00E40A9B" w:rsidP="00E40A9B">
      <w:pPr>
        <w:numPr>
          <w:ilvl w:val="12"/>
          <w:numId w:val="0"/>
        </w:numPr>
        <w:jc w:val="both"/>
        <w:rPr>
          <w:rFonts w:asciiTheme="minorBidi" w:hAnsiTheme="minorBidi" w:cstheme="minorBidi"/>
        </w:rPr>
      </w:pPr>
    </w:p>
    <w:p w:rsidR="00E40A9B" w:rsidRPr="00AE42EC" w:rsidRDefault="00E40A9B" w:rsidP="00E40A9B">
      <w:pPr>
        <w:numPr>
          <w:ilvl w:val="12"/>
          <w:numId w:val="0"/>
        </w:numPr>
        <w:ind w:left="720" w:hanging="720"/>
        <w:jc w:val="both"/>
        <w:rPr>
          <w:rFonts w:asciiTheme="minorBidi" w:hAnsiTheme="minorBidi" w:cstheme="minorBidi"/>
        </w:rPr>
      </w:pPr>
      <w:r w:rsidRPr="00AE42EC">
        <w:rPr>
          <w:rFonts w:asciiTheme="minorBidi" w:hAnsiTheme="minorBidi" w:cstheme="minorBidi"/>
        </w:rPr>
        <w:t>1.</w:t>
      </w:r>
      <w:r w:rsidRPr="00AE42EC">
        <w:rPr>
          <w:rFonts w:asciiTheme="minorBidi" w:hAnsiTheme="minorBidi" w:cstheme="minorBidi"/>
        </w:rPr>
        <w:tab/>
        <w:t>The following documents attached hereto shall be deemed to form an integral part of this Contract:</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ind w:left="1440" w:hanging="720"/>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The Special Conditions of Contract;</w:t>
      </w:r>
    </w:p>
    <w:p w:rsidR="00E40A9B" w:rsidRPr="00AE42EC" w:rsidRDefault="00E40A9B" w:rsidP="00E40A9B">
      <w:pPr>
        <w:numPr>
          <w:ilvl w:val="12"/>
          <w:numId w:val="0"/>
        </w:numPr>
        <w:ind w:left="1440" w:hanging="720"/>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The General Conditions of Contract;</w:t>
      </w:r>
    </w:p>
    <w:p w:rsidR="00E40A9B" w:rsidRPr="00AE42EC" w:rsidRDefault="00E40A9B" w:rsidP="00E40A9B">
      <w:pPr>
        <w:numPr>
          <w:ilvl w:val="12"/>
          <w:numId w:val="0"/>
        </w:numPr>
        <w:ind w:left="1440" w:hanging="720"/>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The following Appendices:  [</w:t>
      </w:r>
      <w:r w:rsidRPr="00AE42EC">
        <w:rPr>
          <w:rFonts w:asciiTheme="minorBidi" w:hAnsiTheme="minorBidi" w:cstheme="minorBidi"/>
          <w:b/>
          <w:i/>
          <w:spacing w:val="-4"/>
        </w:rPr>
        <w:t>Note</w:t>
      </w:r>
      <w:r w:rsidRPr="00AE42EC">
        <w:rPr>
          <w:rFonts w:asciiTheme="minorBidi" w:hAnsiTheme="minorBidi" w:cstheme="minorBidi"/>
          <w:i/>
          <w:spacing w:val="-4"/>
        </w:rPr>
        <w:t>:  If any of these Appendices are not used, the words “Not Used” should be inserted below next to the title of the Appendix and on the sheet attached hereto carrying the title of that Appendix</w:t>
      </w:r>
      <w:r w:rsidRPr="00AE42EC">
        <w:rPr>
          <w:rFonts w:asciiTheme="minorBidi" w:hAnsiTheme="minorBidi" w:cstheme="minorBidi"/>
        </w:rPr>
        <w:t>.]</w:t>
      </w:r>
    </w:p>
    <w:p w:rsidR="00E40A9B" w:rsidRPr="00AE42EC" w:rsidRDefault="00E40A9B" w:rsidP="00E40A9B">
      <w:pPr>
        <w:numPr>
          <w:ilvl w:val="12"/>
          <w:numId w:val="0"/>
        </w:numPr>
        <w:ind w:left="1440"/>
        <w:rPr>
          <w:rFonts w:asciiTheme="minorBidi" w:hAnsiTheme="minorBidi" w:cstheme="minorBidi"/>
        </w:rPr>
      </w:pPr>
    </w:p>
    <w:p w:rsidR="00E40A9B" w:rsidRPr="00AE42EC" w:rsidRDefault="00E40A9B" w:rsidP="00E40A9B">
      <w:pPr>
        <w:pStyle w:val="TOC3"/>
        <w:numPr>
          <w:ilvl w:val="12"/>
          <w:numId w:val="0"/>
        </w:numPr>
        <w:tabs>
          <w:tab w:val="clear" w:pos="9360"/>
          <w:tab w:val="left" w:pos="-5400"/>
          <w:tab w:val="left" w:pos="7920"/>
        </w:tabs>
        <w:ind w:left="1440"/>
        <w:rPr>
          <w:rFonts w:asciiTheme="minorBidi" w:hAnsiTheme="minorBidi" w:cstheme="minorBidi"/>
        </w:rPr>
      </w:pPr>
      <w:r w:rsidRPr="00AE42EC">
        <w:rPr>
          <w:rFonts w:asciiTheme="minorBidi" w:hAnsiTheme="minorBidi" w:cstheme="minorBidi"/>
        </w:rPr>
        <w:t>Appendix A:  Description of the Services</w:t>
      </w:r>
      <w:r w:rsidRPr="00AE42EC">
        <w:rPr>
          <w:rFonts w:asciiTheme="minorBidi" w:hAnsiTheme="minorBidi" w:cstheme="minorBidi"/>
        </w:rPr>
        <w:tab/>
      </w:r>
    </w:p>
    <w:p w:rsidR="00E40A9B" w:rsidRPr="00AE42EC" w:rsidRDefault="00E40A9B" w:rsidP="00E40A9B">
      <w:pPr>
        <w:pStyle w:val="TOC3"/>
        <w:numPr>
          <w:ilvl w:val="12"/>
          <w:numId w:val="0"/>
        </w:numPr>
        <w:tabs>
          <w:tab w:val="clear" w:pos="9360"/>
          <w:tab w:val="left" w:pos="-5400"/>
          <w:tab w:val="left" w:pos="7920"/>
        </w:tabs>
        <w:ind w:left="1440"/>
        <w:rPr>
          <w:rFonts w:asciiTheme="minorBidi" w:hAnsiTheme="minorBidi" w:cstheme="minorBidi"/>
        </w:rPr>
      </w:pPr>
      <w:r w:rsidRPr="00AE42EC">
        <w:rPr>
          <w:rFonts w:asciiTheme="minorBidi" w:hAnsiTheme="minorBidi" w:cstheme="minorBidi"/>
        </w:rPr>
        <w:t>Appendix B:  Reporting Requirements</w:t>
      </w:r>
      <w:r w:rsidRPr="00AE42EC">
        <w:rPr>
          <w:rFonts w:asciiTheme="minorBidi" w:hAnsiTheme="minorBidi" w:cstheme="minorBidi"/>
        </w:rPr>
        <w:tab/>
      </w:r>
    </w:p>
    <w:p w:rsidR="00E40A9B" w:rsidRPr="00AE42EC" w:rsidRDefault="00E40A9B" w:rsidP="00E40A9B">
      <w:pPr>
        <w:pStyle w:val="TOC3"/>
        <w:numPr>
          <w:ilvl w:val="12"/>
          <w:numId w:val="0"/>
        </w:numPr>
        <w:tabs>
          <w:tab w:val="clear" w:pos="9360"/>
          <w:tab w:val="left" w:pos="-5400"/>
          <w:tab w:val="left" w:pos="7920"/>
        </w:tabs>
        <w:ind w:left="1440"/>
        <w:rPr>
          <w:rFonts w:asciiTheme="minorBidi" w:hAnsiTheme="minorBidi" w:cstheme="minorBidi"/>
        </w:rPr>
      </w:pPr>
      <w:r w:rsidRPr="00AE42EC">
        <w:rPr>
          <w:rFonts w:asciiTheme="minorBidi" w:hAnsiTheme="minorBidi" w:cstheme="minorBidi"/>
        </w:rPr>
        <w:t>Appendix C:  Key Personnel and Sub-Consultants</w:t>
      </w:r>
      <w:r w:rsidRPr="00AE42EC">
        <w:rPr>
          <w:rFonts w:asciiTheme="minorBidi" w:hAnsiTheme="minorBidi" w:cstheme="minorBidi"/>
        </w:rPr>
        <w:tab/>
      </w:r>
    </w:p>
    <w:p w:rsidR="00E40A9B" w:rsidRPr="00AE42EC" w:rsidRDefault="00E40A9B" w:rsidP="00E40A9B">
      <w:pPr>
        <w:pStyle w:val="TOC3"/>
        <w:numPr>
          <w:ilvl w:val="12"/>
          <w:numId w:val="0"/>
        </w:numPr>
        <w:tabs>
          <w:tab w:val="clear" w:pos="9360"/>
          <w:tab w:val="left" w:pos="-5400"/>
          <w:tab w:val="left" w:pos="7920"/>
        </w:tabs>
        <w:ind w:left="1440"/>
        <w:rPr>
          <w:rFonts w:asciiTheme="minorBidi" w:hAnsiTheme="minorBidi" w:cstheme="minorBidi"/>
        </w:rPr>
      </w:pPr>
      <w:r w:rsidRPr="00AE42EC">
        <w:rPr>
          <w:rFonts w:asciiTheme="minorBidi" w:hAnsiTheme="minorBidi" w:cstheme="minorBidi"/>
        </w:rPr>
        <w:t>Appendix D:  Breakdown of Contract Price in Foreign Currency</w:t>
      </w:r>
      <w:r w:rsidRPr="00AE42EC">
        <w:rPr>
          <w:rFonts w:asciiTheme="minorBidi" w:hAnsiTheme="minorBidi" w:cstheme="minorBidi"/>
        </w:rPr>
        <w:tab/>
      </w:r>
    </w:p>
    <w:p w:rsidR="00E40A9B" w:rsidRPr="00AE42EC" w:rsidRDefault="00E40A9B" w:rsidP="00E40A9B">
      <w:pPr>
        <w:pStyle w:val="TOC3"/>
        <w:numPr>
          <w:ilvl w:val="12"/>
          <w:numId w:val="0"/>
        </w:numPr>
        <w:tabs>
          <w:tab w:val="clear" w:pos="9360"/>
          <w:tab w:val="left" w:pos="-5400"/>
          <w:tab w:val="left" w:pos="7920"/>
        </w:tabs>
        <w:ind w:left="1440"/>
        <w:rPr>
          <w:rFonts w:asciiTheme="minorBidi" w:hAnsiTheme="minorBidi" w:cstheme="minorBidi"/>
        </w:rPr>
      </w:pPr>
      <w:r w:rsidRPr="00AE42EC">
        <w:rPr>
          <w:rFonts w:asciiTheme="minorBidi" w:hAnsiTheme="minorBidi" w:cstheme="minorBidi"/>
        </w:rPr>
        <w:t>Appendix E:  Breakdown of Contract Price in Local Currency</w:t>
      </w:r>
      <w:r w:rsidRPr="00AE42EC">
        <w:rPr>
          <w:rFonts w:asciiTheme="minorBidi" w:hAnsiTheme="minorBidi" w:cstheme="minorBidi"/>
        </w:rPr>
        <w:tab/>
      </w:r>
    </w:p>
    <w:p w:rsidR="00E40A9B" w:rsidRPr="00AE42EC" w:rsidRDefault="00E40A9B" w:rsidP="00E40A9B">
      <w:pPr>
        <w:pStyle w:val="TOC3"/>
        <w:numPr>
          <w:ilvl w:val="12"/>
          <w:numId w:val="0"/>
        </w:numPr>
        <w:tabs>
          <w:tab w:val="clear" w:pos="9360"/>
          <w:tab w:val="left" w:pos="-5400"/>
          <w:tab w:val="left" w:pos="7920"/>
        </w:tabs>
        <w:ind w:left="1440"/>
        <w:rPr>
          <w:rFonts w:asciiTheme="minorBidi" w:hAnsiTheme="minorBidi" w:cstheme="minorBidi"/>
        </w:rPr>
      </w:pPr>
      <w:r w:rsidRPr="00AE42EC">
        <w:rPr>
          <w:rFonts w:asciiTheme="minorBidi" w:hAnsiTheme="minorBidi" w:cstheme="minorBidi"/>
        </w:rPr>
        <w:t>Appendix F:  Services and Facilities Provided by the Client</w:t>
      </w:r>
    </w:p>
    <w:p w:rsidR="00E40A9B" w:rsidRPr="00AE42EC" w:rsidRDefault="00E40A9B" w:rsidP="00E40A9B">
      <w:pPr>
        <w:pStyle w:val="TOC3"/>
        <w:numPr>
          <w:ilvl w:val="12"/>
          <w:numId w:val="0"/>
        </w:numPr>
        <w:tabs>
          <w:tab w:val="clear" w:pos="9360"/>
          <w:tab w:val="left" w:pos="-5400"/>
          <w:tab w:val="left" w:pos="7920"/>
        </w:tabs>
        <w:ind w:left="1440"/>
        <w:rPr>
          <w:rFonts w:asciiTheme="minorBidi" w:hAnsiTheme="minorBidi" w:cstheme="minorBidi"/>
        </w:rPr>
      </w:pPr>
      <w:r w:rsidRPr="00AE42EC">
        <w:rPr>
          <w:rFonts w:asciiTheme="minorBidi" w:hAnsiTheme="minorBidi" w:cstheme="minorBidi"/>
        </w:rPr>
        <w:lastRenderedPageBreak/>
        <w:t>Appendix G: Form of Bank Guarantee for Advance Payments</w:t>
      </w:r>
      <w:r w:rsidRPr="00AE42EC">
        <w:rPr>
          <w:rFonts w:asciiTheme="minorBidi" w:hAnsiTheme="minorBidi" w:cstheme="minorBidi"/>
        </w:rPr>
        <w:tab/>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ind w:left="720" w:hanging="720"/>
        <w:jc w:val="both"/>
        <w:rPr>
          <w:rFonts w:asciiTheme="minorBidi" w:hAnsiTheme="minorBidi" w:cstheme="minorBidi"/>
        </w:rPr>
      </w:pPr>
      <w:r w:rsidRPr="00AE42EC">
        <w:rPr>
          <w:rFonts w:asciiTheme="minorBidi" w:hAnsiTheme="minorBidi" w:cstheme="minorBidi"/>
        </w:rPr>
        <w:t>2.</w:t>
      </w:r>
      <w:r w:rsidRPr="00AE42EC">
        <w:rPr>
          <w:rFonts w:asciiTheme="minorBidi" w:hAnsiTheme="minorBidi" w:cstheme="minorBidi"/>
        </w:rPr>
        <w:tab/>
        <w:t>The mutual rights and obligations of the Client and the Consultants shall be as set forth in the Contract, in particular:</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ind w:left="1440" w:hanging="72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The Consultants shall carry out the Services in accordance with the provisions of the Contract; and</w:t>
      </w:r>
    </w:p>
    <w:p w:rsidR="00E40A9B" w:rsidRPr="00AE42EC" w:rsidRDefault="00E40A9B" w:rsidP="00E40A9B">
      <w:pPr>
        <w:numPr>
          <w:ilvl w:val="12"/>
          <w:numId w:val="0"/>
        </w:numPr>
        <w:ind w:left="1440" w:hanging="72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the Client shall make payments to the Consultants in accordance with the provisions of the Contract.</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jc w:val="both"/>
        <w:rPr>
          <w:rFonts w:asciiTheme="minorBidi" w:hAnsiTheme="minorBidi" w:cstheme="minorBidi"/>
        </w:rPr>
      </w:pPr>
      <w:r w:rsidRPr="00AE42EC">
        <w:rPr>
          <w:rFonts w:asciiTheme="minorBidi" w:hAnsiTheme="minorBidi" w:cstheme="minorBidi"/>
        </w:rPr>
        <w:t>IN WITNESS WHEREOF, the Parties hereto have caused this Contract to be signed in their respective names as of the day and year first above written.</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rPr>
        <w:t xml:space="preserve">For and on behalf of </w:t>
      </w:r>
      <w:r w:rsidRPr="00AE42EC">
        <w:rPr>
          <w:rFonts w:asciiTheme="minorBidi" w:hAnsiTheme="minorBidi" w:cstheme="minorBidi"/>
          <w:i/>
        </w:rPr>
        <w:t>[name of client]</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tabs>
          <w:tab w:val="left" w:pos="5760"/>
        </w:tabs>
        <w:rPr>
          <w:rFonts w:asciiTheme="minorBidi" w:hAnsiTheme="minorBidi" w:cstheme="minorBidi"/>
        </w:rPr>
      </w:pPr>
      <w:r w:rsidRPr="00AE42EC">
        <w:rPr>
          <w:rFonts w:asciiTheme="minorBidi" w:hAnsiTheme="minorBidi" w:cstheme="minorBidi"/>
          <w:u w:val="single"/>
        </w:rPr>
        <w:tab/>
      </w: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i/>
        </w:rPr>
        <w:t>[Authorised Representative]</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rPr>
        <w:t xml:space="preserve">For and on behalf of </w:t>
      </w:r>
      <w:r w:rsidRPr="00AE42EC">
        <w:rPr>
          <w:rFonts w:asciiTheme="minorBidi" w:hAnsiTheme="minorBidi" w:cstheme="minorBidi"/>
          <w:i/>
        </w:rPr>
        <w:t>[name of consultants]</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tabs>
          <w:tab w:val="left" w:pos="5760"/>
        </w:tabs>
        <w:rPr>
          <w:rFonts w:asciiTheme="minorBidi" w:hAnsiTheme="minorBidi" w:cstheme="minorBidi"/>
        </w:rPr>
      </w:pPr>
      <w:r w:rsidRPr="00AE42EC">
        <w:rPr>
          <w:rFonts w:asciiTheme="minorBidi" w:hAnsiTheme="minorBidi" w:cstheme="minorBidi"/>
          <w:u w:val="single"/>
        </w:rPr>
        <w:tab/>
      </w: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i/>
        </w:rPr>
        <w:t>[Authorised Representative]</w:t>
      </w:r>
    </w:p>
    <w:p w:rsidR="00E40A9B" w:rsidRPr="00AE42EC" w:rsidRDefault="00E40A9B" w:rsidP="00E40A9B">
      <w:pPr>
        <w:pStyle w:val="BankNormal"/>
        <w:numPr>
          <w:ilvl w:val="12"/>
          <w:numId w:val="0"/>
        </w:numPr>
        <w:spacing w:after="0"/>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rPr>
        <w:t>[</w:t>
      </w:r>
      <w:r w:rsidRPr="00AE42EC">
        <w:rPr>
          <w:rFonts w:asciiTheme="minorBidi" w:hAnsiTheme="minorBidi" w:cstheme="minorBidi"/>
          <w:b/>
          <w:i/>
        </w:rPr>
        <w:t>Note</w:t>
      </w:r>
      <w:r w:rsidRPr="00AE42EC">
        <w:rPr>
          <w:rFonts w:asciiTheme="minorBidi" w:hAnsiTheme="minorBidi" w:cstheme="minorBidi"/>
          <w:i/>
        </w:rPr>
        <w:t>:  If the Consultants consist of more than one entity, all these entities should appear as signatories, e.g., in the following manner</w:t>
      </w:r>
      <w:r w:rsidRPr="00AE42EC">
        <w:rPr>
          <w:rFonts w:asciiTheme="minorBidi" w:hAnsiTheme="minorBidi" w:cstheme="minorBidi"/>
        </w:rPr>
        <w:t>:]</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rPr>
        <w:t>For and on behalf of each of the Members of the Consultants</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i/>
        </w:rPr>
        <w:t>[name of member]</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tabs>
          <w:tab w:val="left" w:pos="5760"/>
        </w:tabs>
        <w:rPr>
          <w:rFonts w:asciiTheme="minorBidi" w:hAnsiTheme="minorBidi" w:cstheme="minorBidi"/>
        </w:rPr>
      </w:pPr>
      <w:r w:rsidRPr="00AE42EC">
        <w:rPr>
          <w:rFonts w:asciiTheme="minorBidi" w:hAnsiTheme="minorBidi" w:cstheme="minorBidi"/>
          <w:u w:val="single"/>
        </w:rPr>
        <w:tab/>
      </w: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i/>
        </w:rPr>
        <w:t>[Authorised Representative]</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i/>
        </w:rPr>
        <w:t>[name of member]</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tabs>
          <w:tab w:val="left" w:pos="5760"/>
        </w:tabs>
        <w:rPr>
          <w:rFonts w:asciiTheme="minorBidi" w:hAnsiTheme="minorBidi" w:cstheme="minorBidi"/>
        </w:rPr>
      </w:pPr>
      <w:r w:rsidRPr="00AE42EC">
        <w:rPr>
          <w:rFonts w:asciiTheme="minorBidi" w:hAnsiTheme="minorBidi" w:cstheme="minorBidi"/>
          <w:u w:val="single"/>
        </w:rPr>
        <w:tab/>
      </w: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i/>
        </w:rPr>
        <w:t>[Authorised Representative]</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sectPr w:rsidR="00E40A9B" w:rsidRPr="00AE42EC">
          <w:headerReference w:type="default" r:id="rId34"/>
          <w:headerReference w:type="first" r:id="rId35"/>
          <w:pgSz w:w="11909" w:h="16834" w:code="9"/>
          <w:pgMar w:top="1440" w:right="1440" w:bottom="1440" w:left="1440" w:header="720" w:footer="720" w:gutter="0"/>
          <w:cols w:space="720"/>
          <w:noEndnote/>
        </w:sectPr>
      </w:pPr>
    </w:p>
    <w:p w:rsidR="00E40A9B" w:rsidRPr="00AE42EC" w:rsidRDefault="00E40A9B" w:rsidP="00E40A9B">
      <w:pPr>
        <w:pStyle w:val="Heading1"/>
        <w:numPr>
          <w:ilvl w:val="12"/>
          <w:numId w:val="0"/>
        </w:numPr>
        <w:rPr>
          <w:rFonts w:asciiTheme="minorBidi" w:hAnsiTheme="minorBidi" w:cstheme="minorBidi"/>
        </w:rPr>
      </w:pPr>
      <w:bookmarkStart w:id="23" w:name="_Toc78692789"/>
      <w:r w:rsidRPr="00AE42EC">
        <w:rPr>
          <w:rFonts w:asciiTheme="minorBidi" w:hAnsiTheme="minorBidi" w:cstheme="minorBidi"/>
        </w:rPr>
        <w:lastRenderedPageBreak/>
        <w:t>2.  General Conditions of Contract</w:t>
      </w:r>
      <w:bookmarkEnd w:id="23"/>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Heading2"/>
        <w:numPr>
          <w:ilvl w:val="12"/>
          <w:numId w:val="0"/>
        </w:numPr>
        <w:rPr>
          <w:rFonts w:asciiTheme="minorBidi" w:hAnsiTheme="minorBidi" w:cstheme="minorBidi"/>
        </w:rPr>
      </w:pPr>
      <w:bookmarkStart w:id="24" w:name="_Toc78692790"/>
      <w:r w:rsidRPr="00AE42EC">
        <w:rPr>
          <w:rFonts w:asciiTheme="minorBidi" w:hAnsiTheme="minorBidi" w:cstheme="minorBidi"/>
        </w:rPr>
        <w:t>1.  General Provisions</w:t>
      </w:r>
      <w:bookmarkEnd w:id="24"/>
    </w:p>
    <w:p w:rsidR="00E40A9B" w:rsidRPr="00AE42EC" w:rsidRDefault="00E40A9B" w:rsidP="00E40A9B">
      <w:pPr>
        <w:numPr>
          <w:ilvl w:val="12"/>
          <w:numId w:val="0"/>
        </w:numPr>
        <w:rPr>
          <w:rFonts w:asciiTheme="minorBidi" w:hAnsiTheme="minorBidi" w:cstheme="minorBidi"/>
        </w:rPr>
      </w:pPr>
    </w:p>
    <w:tbl>
      <w:tblPr>
        <w:tblW w:w="0" w:type="auto"/>
        <w:tblLayout w:type="fixed"/>
        <w:tblLook w:val="0000" w:firstRow="0" w:lastRow="0" w:firstColumn="0" w:lastColumn="0" w:noHBand="0" w:noVBand="0"/>
      </w:tblPr>
      <w:tblGrid>
        <w:gridCol w:w="2268"/>
        <w:gridCol w:w="6876"/>
      </w:tblGrid>
      <w:tr w:rsidR="00E40A9B" w:rsidRPr="00AE42EC" w:rsidTr="00E40A9B">
        <w:tc>
          <w:tcPr>
            <w:tcW w:w="2268" w:type="dxa"/>
          </w:tcPr>
          <w:p w:rsidR="00E40A9B" w:rsidRPr="00AE42EC" w:rsidRDefault="00E40A9B" w:rsidP="00E40A9B">
            <w:pPr>
              <w:pStyle w:val="Heading3"/>
              <w:keepNext w:val="0"/>
              <w:numPr>
                <w:ilvl w:val="12"/>
                <w:numId w:val="0"/>
              </w:numPr>
              <w:tabs>
                <w:tab w:val="left" w:pos="360"/>
              </w:tabs>
              <w:ind w:left="360" w:right="-43" w:hanging="360"/>
              <w:rPr>
                <w:rFonts w:asciiTheme="minorBidi" w:hAnsiTheme="minorBidi" w:cstheme="minorBidi"/>
              </w:rPr>
            </w:pPr>
            <w:bookmarkStart w:id="25" w:name="_Toc78692791"/>
            <w:r w:rsidRPr="00AE42EC">
              <w:rPr>
                <w:rFonts w:asciiTheme="minorBidi" w:hAnsiTheme="minorBidi" w:cstheme="minorBidi"/>
              </w:rPr>
              <w:t>1.1</w:t>
            </w:r>
            <w:r w:rsidRPr="00AE42EC">
              <w:rPr>
                <w:rFonts w:asciiTheme="minorBidi" w:hAnsiTheme="minorBidi" w:cstheme="minorBidi"/>
              </w:rPr>
              <w:tab/>
              <w:t>Definitions</w:t>
            </w:r>
            <w:bookmarkEnd w:id="25"/>
          </w:p>
        </w:tc>
        <w:tc>
          <w:tcPr>
            <w:tcW w:w="687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Unless the context otherwise requires, the following terms whenever used in this Contract have the following meanings:</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“Applicable Law” means International Law;</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“Contract” means the Contract signed by the Parties, to which these General Conditions of Contract (GCC) are attached, together with all the documents listed in Clause 1 of such signed Contract;</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“Contract Price” means the price to be paid for the performance of the Services, in accordance with GCC Clause 6;</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(d)</w:t>
            </w:r>
            <w:r w:rsidRPr="00AE42EC">
              <w:rPr>
                <w:rFonts w:asciiTheme="minorBidi" w:hAnsiTheme="minorBidi" w:cstheme="minorBidi"/>
              </w:rPr>
              <w:tab/>
              <w:t>“Country specified for performance of the Services” means the Country specified in the SCC;</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(e)</w:t>
            </w:r>
            <w:r w:rsidRPr="00AE42EC">
              <w:rPr>
                <w:rFonts w:asciiTheme="minorBidi" w:hAnsiTheme="minorBidi" w:cstheme="minorBidi"/>
              </w:rPr>
              <w:tab/>
              <w:t>“Effective Date” means the date on which this Contract comes into force and effect pursuant to GCC Clause 2.1;</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(f)</w:t>
            </w:r>
            <w:r w:rsidRPr="00AE42EC">
              <w:rPr>
                <w:rFonts w:asciiTheme="minorBidi" w:hAnsiTheme="minorBidi" w:cstheme="minorBidi"/>
              </w:rPr>
              <w:tab/>
              <w:t>“Foreign Currency” means any currency other than Currency of the Country specified for performance of the Services;</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(g)</w:t>
            </w:r>
            <w:r w:rsidRPr="00AE42EC">
              <w:rPr>
                <w:rFonts w:asciiTheme="minorBidi" w:hAnsiTheme="minorBidi" w:cstheme="minorBidi"/>
              </w:rPr>
              <w:tab/>
              <w:t>“GCC” means these General Conditions of Contract;</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(h)</w:t>
            </w:r>
            <w:r w:rsidRPr="00AE42EC">
              <w:rPr>
                <w:rFonts w:asciiTheme="minorBidi" w:hAnsiTheme="minorBidi" w:cstheme="minorBidi"/>
              </w:rPr>
              <w:tab/>
              <w:t>“Local Currency” means the Currency of the Country specified for performance of the Services;</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(i)</w:t>
            </w:r>
            <w:r w:rsidRPr="00AE42EC">
              <w:rPr>
                <w:rFonts w:asciiTheme="minorBidi" w:hAnsiTheme="minorBidi" w:cstheme="minorBidi"/>
              </w:rPr>
              <w:tab/>
              <w:t>“Member,” in case the Consultants consist of a joint venture of more than one entity, means any of these entities; “Members” means all these entities, and “Member in Charge” means the entity specified in the SCC to act on their behalf in exercising all the Consultants’ rights and obligations towards the Client under this Contract;</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(j)</w:t>
            </w:r>
            <w:r w:rsidRPr="00AE42EC">
              <w:rPr>
                <w:rFonts w:asciiTheme="minorBidi" w:hAnsiTheme="minorBidi" w:cstheme="minorBidi"/>
              </w:rPr>
              <w:tab/>
              <w:t>“Party” means the Client or the Consultants, as the case may be, and “Parties” means both of them;</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(k)</w:t>
            </w:r>
            <w:r w:rsidRPr="00AE42EC">
              <w:rPr>
                <w:rFonts w:asciiTheme="minorBidi" w:hAnsiTheme="minorBidi" w:cstheme="minorBidi"/>
              </w:rPr>
              <w:tab/>
              <w:t xml:space="preserve">“Personnel” means persons hired by the Consultants or by any Sub-Consultant as employees and assigned to the performance of the Services or any part thereof. “Foreign Personnel” means such persons who at the time of being so hired had their domicile outside the Country specified for </w:t>
            </w:r>
            <w:r w:rsidRPr="00AE42EC">
              <w:rPr>
                <w:rFonts w:asciiTheme="minorBidi" w:hAnsiTheme="minorBidi" w:cstheme="minorBidi"/>
              </w:rPr>
              <w:lastRenderedPageBreak/>
              <w:t>the performance of the Services. “Local Personnel” means such persons who at the time of being so hired had their domicile within the Country specified for performance of the Services. “Key Personnel” means the Personnel referred to in GCC Clause 4.2(a).</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(l)</w:t>
            </w:r>
            <w:r w:rsidRPr="00AE42EC">
              <w:rPr>
                <w:rFonts w:asciiTheme="minorBidi" w:hAnsiTheme="minorBidi" w:cstheme="minorBidi"/>
              </w:rPr>
              <w:tab/>
              <w:t>“SCC” means the Special Conditions of Contract by which the GCC may be amended or supplemented;</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(m)</w:t>
            </w:r>
            <w:r w:rsidRPr="00AE42EC">
              <w:rPr>
                <w:rFonts w:asciiTheme="minorBidi" w:hAnsiTheme="minorBidi" w:cstheme="minorBidi"/>
              </w:rPr>
              <w:tab/>
              <w:t xml:space="preserve">“Services” means the work to be performed by the Consultants pursuant to this Contract, as described in Appendix A hereto; </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(n)</w:t>
            </w:r>
            <w:r w:rsidRPr="00AE42EC">
              <w:rPr>
                <w:rFonts w:asciiTheme="minorBidi" w:hAnsiTheme="minorBidi" w:cstheme="minorBidi"/>
              </w:rPr>
              <w:tab/>
              <w:t>“Sub-Consultant” means any person or entity to whom/which the Consultants subcontract any part of the Services in accordance with the provisions of GCC Clauses 3.5 and 4.</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720" w:right="-72" w:hanging="720"/>
              <w:jc w:val="both"/>
              <w:rPr>
                <w:rFonts w:asciiTheme="minorBidi" w:hAnsiTheme="minorBidi" w:cstheme="minorBidi"/>
              </w:rPr>
            </w:pPr>
            <w:r w:rsidRPr="00AE42EC">
              <w:rPr>
                <w:rFonts w:asciiTheme="minorBidi" w:hAnsiTheme="minorBidi" w:cstheme="minorBidi"/>
              </w:rPr>
              <w:t>(o)</w:t>
            </w:r>
            <w:r w:rsidRPr="00AE42EC">
              <w:rPr>
                <w:rFonts w:asciiTheme="minorBidi" w:hAnsiTheme="minorBidi" w:cstheme="minorBidi"/>
              </w:rPr>
              <w:tab/>
              <w:t>“Third Party” means any person or entity other than the Client, the Consultants or a Sub-Consultant.</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268" w:type="dxa"/>
          </w:tcPr>
          <w:p w:rsidR="00E40A9B" w:rsidRPr="00AE42EC" w:rsidRDefault="00E40A9B" w:rsidP="00E40A9B">
            <w:pPr>
              <w:pStyle w:val="Heading3"/>
              <w:keepNext w:val="0"/>
              <w:keepLines w:val="0"/>
              <w:numPr>
                <w:ilvl w:val="12"/>
                <w:numId w:val="0"/>
              </w:numPr>
              <w:tabs>
                <w:tab w:val="left" w:pos="360"/>
              </w:tabs>
              <w:ind w:left="360" w:right="-43" w:hanging="360"/>
              <w:rPr>
                <w:rFonts w:asciiTheme="minorBidi" w:hAnsiTheme="minorBidi" w:cstheme="minorBidi"/>
              </w:rPr>
            </w:pPr>
            <w:bookmarkStart w:id="26" w:name="_Toc350746394"/>
            <w:bookmarkStart w:id="27" w:name="_Toc78692792"/>
            <w:r w:rsidRPr="00AE42EC">
              <w:rPr>
                <w:rFonts w:asciiTheme="minorBidi" w:hAnsiTheme="minorBidi" w:cstheme="minorBidi"/>
              </w:rPr>
              <w:t>1.2</w:t>
            </w:r>
            <w:r w:rsidRPr="00AE42EC">
              <w:rPr>
                <w:rFonts w:asciiTheme="minorBidi" w:hAnsiTheme="minorBidi" w:cstheme="minorBidi"/>
              </w:rPr>
              <w:tab/>
              <w:t>Law Governing the Contract</w:t>
            </w:r>
            <w:bookmarkEnd w:id="26"/>
            <w:bookmarkEnd w:id="27"/>
          </w:p>
        </w:tc>
        <w:tc>
          <w:tcPr>
            <w:tcW w:w="687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This Contract, its meaning and interpretation, and the relation between the Parties shall be governed by the Applicable Law.</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268" w:type="dxa"/>
          </w:tcPr>
          <w:p w:rsidR="00E40A9B" w:rsidRPr="00AE42EC" w:rsidRDefault="00E40A9B" w:rsidP="00E40A9B">
            <w:pPr>
              <w:pStyle w:val="Heading3"/>
              <w:keepNext w:val="0"/>
              <w:keepLines w:val="0"/>
              <w:numPr>
                <w:ilvl w:val="12"/>
                <w:numId w:val="0"/>
              </w:numPr>
              <w:tabs>
                <w:tab w:val="left" w:pos="360"/>
              </w:tabs>
              <w:ind w:left="360" w:right="-43" w:hanging="360"/>
              <w:rPr>
                <w:rFonts w:asciiTheme="minorBidi" w:hAnsiTheme="minorBidi" w:cstheme="minorBidi"/>
              </w:rPr>
            </w:pPr>
            <w:bookmarkStart w:id="28" w:name="_Toc350746395"/>
            <w:bookmarkStart w:id="29" w:name="_Toc78692793"/>
            <w:r w:rsidRPr="00AE42EC">
              <w:rPr>
                <w:rFonts w:asciiTheme="minorBidi" w:hAnsiTheme="minorBidi" w:cstheme="minorBidi"/>
              </w:rPr>
              <w:t>1.3</w:t>
            </w:r>
            <w:r w:rsidRPr="00AE42EC">
              <w:rPr>
                <w:rFonts w:asciiTheme="minorBidi" w:hAnsiTheme="minorBidi" w:cstheme="minorBidi"/>
              </w:rPr>
              <w:tab/>
              <w:t>Language</w:t>
            </w:r>
            <w:bookmarkEnd w:id="28"/>
            <w:bookmarkEnd w:id="29"/>
          </w:p>
        </w:tc>
        <w:tc>
          <w:tcPr>
            <w:tcW w:w="687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This Contract has been executed in the language specified in the SCC, which shall be the binding and controlling language for all matters relating to the meaning or interpretation of this Contract.</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268" w:type="dxa"/>
          </w:tcPr>
          <w:p w:rsidR="00E40A9B" w:rsidRPr="00AE42EC" w:rsidRDefault="00E40A9B" w:rsidP="00E40A9B">
            <w:pPr>
              <w:pStyle w:val="Heading3"/>
              <w:keepNext w:val="0"/>
              <w:keepLines w:val="0"/>
              <w:numPr>
                <w:ilvl w:val="12"/>
                <w:numId w:val="0"/>
              </w:numPr>
              <w:tabs>
                <w:tab w:val="left" w:pos="360"/>
              </w:tabs>
              <w:ind w:left="360" w:right="-43" w:hanging="360"/>
              <w:rPr>
                <w:rFonts w:asciiTheme="minorBidi" w:hAnsiTheme="minorBidi" w:cstheme="minorBidi"/>
              </w:rPr>
            </w:pPr>
            <w:bookmarkStart w:id="30" w:name="_Toc350746396"/>
            <w:bookmarkStart w:id="31" w:name="_Toc78692794"/>
            <w:r w:rsidRPr="00AE42EC">
              <w:rPr>
                <w:rFonts w:asciiTheme="minorBidi" w:hAnsiTheme="minorBidi" w:cstheme="minorBidi"/>
              </w:rPr>
              <w:t>1.4</w:t>
            </w:r>
            <w:r w:rsidRPr="00AE42EC">
              <w:rPr>
                <w:rFonts w:asciiTheme="minorBidi" w:hAnsiTheme="minorBidi" w:cstheme="minorBidi"/>
              </w:rPr>
              <w:tab/>
              <w:t>Notices</w:t>
            </w:r>
            <w:bookmarkEnd w:id="30"/>
            <w:bookmarkEnd w:id="31"/>
          </w:p>
        </w:tc>
        <w:tc>
          <w:tcPr>
            <w:tcW w:w="687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Any notice, request, or consent made pursuant to this Contract shall be in writing and shall be deemed to have been made when delivered in person to an authorised representative of the Party to whom the communication is addressed, or when to such Party at the address specified in the SCC.</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268" w:type="dxa"/>
          </w:tcPr>
          <w:p w:rsidR="00E40A9B" w:rsidRPr="00AE42EC" w:rsidRDefault="00E40A9B" w:rsidP="00E40A9B">
            <w:pPr>
              <w:pStyle w:val="Heading3"/>
              <w:keepNext w:val="0"/>
              <w:keepLines w:val="0"/>
              <w:numPr>
                <w:ilvl w:val="12"/>
                <w:numId w:val="0"/>
              </w:numPr>
              <w:tabs>
                <w:tab w:val="left" w:pos="360"/>
              </w:tabs>
              <w:ind w:left="360" w:right="-43" w:hanging="360"/>
              <w:rPr>
                <w:rFonts w:asciiTheme="minorBidi" w:hAnsiTheme="minorBidi" w:cstheme="minorBidi"/>
              </w:rPr>
            </w:pPr>
            <w:bookmarkStart w:id="32" w:name="_Toc350746397"/>
            <w:bookmarkStart w:id="33" w:name="_Toc78692795"/>
            <w:r w:rsidRPr="00AE42EC">
              <w:rPr>
                <w:rFonts w:asciiTheme="minorBidi" w:hAnsiTheme="minorBidi" w:cstheme="minorBidi"/>
              </w:rPr>
              <w:t>1.5</w:t>
            </w:r>
            <w:r w:rsidRPr="00AE42EC">
              <w:rPr>
                <w:rFonts w:asciiTheme="minorBidi" w:hAnsiTheme="minorBidi" w:cstheme="minorBidi"/>
              </w:rPr>
              <w:tab/>
              <w:t>Location</w:t>
            </w:r>
            <w:bookmarkEnd w:id="32"/>
            <w:bookmarkEnd w:id="33"/>
          </w:p>
        </w:tc>
        <w:tc>
          <w:tcPr>
            <w:tcW w:w="687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Services shall be performed at such locations as are specified in Appendix A and, where the location of a particular task is not so specified, at such locations as the Client may approve.</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268" w:type="dxa"/>
          </w:tcPr>
          <w:p w:rsidR="00E40A9B" w:rsidRPr="00AE42EC" w:rsidRDefault="00E40A9B" w:rsidP="00E40A9B">
            <w:pPr>
              <w:pStyle w:val="Heading3"/>
              <w:keepNext w:val="0"/>
              <w:numPr>
                <w:ilvl w:val="12"/>
                <w:numId w:val="0"/>
              </w:numPr>
              <w:tabs>
                <w:tab w:val="left" w:pos="360"/>
              </w:tabs>
              <w:ind w:left="360" w:right="-43" w:hanging="360"/>
              <w:rPr>
                <w:rFonts w:asciiTheme="minorBidi" w:hAnsiTheme="minorBidi" w:cstheme="minorBidi"/>
              </w:rPr>
            </w:pPr>
            <w:bookmarkStart w:id="34" w:name="_Toc350746398"/>
            <w:bookmarkStart w:id="35" w:name="_Toc78692796"/>
            <w:r w:rsidRPr="00AE42EC">
              <w:rPr>
                <w:rFonts w:asciiTheme="minorBidi" w:hAnsiTheme="minorBidi" w:cstheme="minorBidi"/>
              </w:rPr>
              <w:t>1.6</w:t>
            </w:r>
            <w:r w:rsidRPr="00AE42EC">
              <w:rPr>
                <w:rFonts w:asciiTheme="minorBidi" w:hAnsiTheme="minorBidi" w:cstheme="minorBidi"/>
              </w:rPr>
              <w:tab/>
              <w:t>Authorised Representatives</w:t>
            </w:r>
            <w:bookmarkEnd w:id="34"/>
            <w:bookmarkEnd w:id="35"/>
          </w:p>
        </w:tc>
        <w:tc>
          <w:tcPr>
            <w:tcW w:w="687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Any action required or permitted to be taken, and any document required or permitted to be executed, under this Contract by the Client or the Consultants may be taken or executed by the officials specified in the SCC.</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268" w:type="dxa"/>
          </w:tcPr>
          <w:p w:rsidR="00E40A9B" w:rsidRPr="00AE42EC" w:rsidRDefault="00E40A9B" w:rsidP="00E40A9B">
            <w:pPr>
              <w:pStyle w:val="Heading3"/>
              <w:keepNext w:val="0"/>
              <w:keepLines w:val="0"/>
              <w:numPr>
                <w:ilvl w:val="12"/>
                <w:numId w:val="0"/>
              </w:numPr>
              <w:tabs>
                <w:tab w:val="left" w:pos="360"/>
              </w:tabs>
              <w:ind w:left="360" w:right="-43" w:hanging="360"/>
              <w:rPr>
                <w:rFonts w:asciiTheme="minorBidi" w:hAnsiTheme="minorBidi" w:cstheme="minorBidi"/>
              </w:rPr>
            </w:pPr>
            <w:bookmarkStart w:id="36" w:name="_Toc350746399"/>
            <w:bookmarkStart w:id="37" w:name="_Toc78692797"/>
            <w:r w:rsidRPr="00AE42EC">
              <w:rPr>
                <w:rFonts w:asciiTheme="minorBidi" w:hAnsiTheme="minorBidi" w:cstheme="minorBidi"/>
              </w:rPr>
              <w:t>1.7</w:t>
            </w:r>
            <w:r w:rsidRPr="00AE42EC">
              <w:rPr>
                <w:rFonts w:asciiTheme="minorBidi" w:hAnsiTheme="minorBidi" w:cstheme="minorBidi"/>
              </w:rPr>
              <w:tab/>
              <w:t>Taxes &amp; Duties</w:t>
            </w:r>
            <w:bookmarkEnd w:id="36"/>
            <w:bookmarkEnd w:id="37"/>
          </w:p>
        </w:tc>
        <w:tc>
          <w:tcPr>
            <w:tcW w:w="6876" w:type="dxa"/>
          </w:tcPr>
          <w:p w:rsidR="00E40A9B" w:rsidRPr="00AE42EC" w:rsidRDefault="00E40A9B" w:rsidP="00E40A9B">
            <w:pPr>
              <w:tabs>
                <w:tab w:val="left" w:pos="-4248"/>
              </w:tabs>
              <w:suppressAutoHyphens/>
              <w:ind w:right="-72"/>
              <w:jc w:val="both"/>
              <w:rPr>
                <w:rFonts w:asciiTheme="minorBidi" w:hAnsiTheme="minorBidi" w:cstheme="minorBidi"/>
              </w:rPr>
            </w:pPr>
          </w:p>
        </w:tc>
      </w:tr>
      <w:tr w:rsidR="00E40A9B" w:rsidRPr="00AE42EC" w:rsidTr="00E40A9B">
        <w:tc>
          <w:tcPr>
            <w:tcW w:w="2268" w:type="dxa"/>
          </w:tcPr>
          <w:p w:rsidR="00E40A9B" w:rsidRPr="00AE42EC" w:rsidRDefault="00E40A9B" w:rsidP="00E40A9B">
            <w:pPr>
              <w:pStyle w:val="Heading3"/>
              <w:keepNext w:val="0"/>
              <w:keepLines w:val="0"/>
              <w:numPr>
                <w:ilvl w:val="12"/>
                <w:numId w:val="0"/>
              </w:numPr>
              <w:tabs>
                <w:tab w:val="left" w:pos="360"/>
              </w:tabs>
              <w:ind w:left="360" w:right="-43" w:hanging="360"/>
              <w:rPr>
                <w:rFonts w:asciiTheme="minorBidi" w:hAnsiTheme="minorBidi" w:cstheme="minorBidi"/>
              </w:rPr>
            </w:pPr>
            <w:r w:rsidRPr="00AE42EC">
              <w:rPr>
                <w:rFonts w:asciiTheme="minorBidi" w:hAnsiTheme="minorBidi" w:cstheme="minorBidi"/>
              </w:rPr>
              <w:t xml:space="preserve">1.7.1 African Union Exemption </w:t>
            </w:r>
            <w:r w:rsidRPr="00AE42EC">
              <w:rPr>
                <w:rFonts w:asciiTheme="minorBidi" w:hAnsiTheme="minorBidi" w:cstheme="minorBidi"/>
              </w:rPr>
              <w:lastRenderedPageBreak/>
              <w:t>from Taxes &amp; Duties</w:t>
            </w:r>
          </w:p>
        </w:tc>
        <w:tc>
          <w:tcPr>
            <w:tcW w:w="6876" w:type="dxa"/>
          </w:tcPr>
          <w:p w:rsidR="00E40A9B" w:rsidRPr="00AE42EC" w:rsidRDefault="00E40A9B" w:rsidP="00E40A9B">
            <w:pPr>
              <w:tabs>
                <w:tab w:val="left" w:pos="-4248"/>
              </w:tabs>
              <w:suppressAutoHyphens/>
              <w:ind w:right="-72"/>
              <w:jc w:val="both"/>
              <w:rPr>
                <w:rFonts w:asciiTheme="minorBidi" w:hAnsiTheme="minorBidi" w:cstheme="minorBidi"/>
              </w:rPr>
            </w:pPr>
            <w:r w:rsidRPr="00AE42EC">
              <w:rPr>
                <w:rFonts w:asciiTheme="minorBidi" w:hAnsiTheme="minorBidi" w:cstheme="minorBidi"/>
              </w:rPr>
              <w:lastRenderedPageBreak/>
              <w:t xml:space="preserve">The African Union and its organs are exempted from all direct taxes, and are exempted from customs duties in respect of articles imported or exported for its official use in conformity with </w:t>
            </w:r>
            <w:r w:rsidRPr="00AE42EC">
              <w:rPr>
                <w:rFonts w:asciiTheme="minorBidi" w:hAnsiTheme="minorBidi" w:cstheme="minorBidi"/>
              </w:rPr>
              <w:lastRenderedPageBreak/>
              <w:t xml:space="preserve">the General Convention on Privileges and Immunities. Accordingly, the Consultant authorises the Commission of the African Union (AUC) to deduct from payments any amount representing such taxes or duties charged to the African Union by the Consultant. In the event that any taxing authority refuses to accept the African Union’s exemption from such taxes or duties, the Consultant shall immediately consult with the AUC. </w:t>
            </w:r>
          </w:p>
          <w:p w:rsidR="00E40A9B" w:rsidRPr="00AE42EC" w:rsidRDefault="00E40A9B" w:rsidP="00E40A9B">
            <w:pPr>
              <w:tabs>
                <w:tab w:val="left" w:pos="-4248"/>
              </w:tabs>
              <w:suppressAutoHyphens/>
              <w:ind w:right="-72"/>
              <w:jc w:val="both"/>
              <w:rPr>
                <w:rFonts w:asciiTheme="minorBidi" w:hAnsiTheme="minorBidi" w:cstheme="minorBidi"/>
              </w:rPr>
            </w:pPr>
          </w:p>
        </w:tc>
      </w:tr>
      <w:tr w:rsidR="00E40A9B" w:rsidRPr="00AE42EC" w:rsidTr="00E40A9B">
        <w:tc>
          <w:tcPr>
            <w:tcW w:w="2268" w:type="dxa"/>
          </w:tcPr>
          <w:p w:rsidR="00E40A9B" w:rsidRPr="00AE42EC" w:rsidRDefault="00E40A9B" w:rsidP="00E40A9B">
            <w:pPr>
              <w:pStyle w:val="Heading3"/>
              <w:keepNext w:val="0"/>
              <w:keepLines w:val="0"/>
              <w:numPr>
                <w:ilvl w:val="12"/>
                <w:numId w:val="0"/>
              </w:numPr>
              <w:tabs>
                <w:tab w:val="left" w:pos="360"/>
              </w:tabs>
              <w:ind w:left="360" w:right="-43" w:hanging="360"/>
              <w:rPr>
                <w:rFonts w:asciiTheme="minorBidi" w:hAnsiTheme="minorBidi" w:cstheme="minorBidi"/>
                <w:lang w:val="fr-FR"/>
              </w:rPr>
            </w:pPr>
            <w:r w:rsidRPr="00AE42EC">
              <w:rPr>
                <w:rFonts w:asciiTheme="minorBidi" w:hAnsiTheme="minorBidi" w:cstheme="minorBidi"/>
                <w:lang w:val="fr-FR"/>
              </w:rPr>
              <w:t>1.7.2 Consultant Obligations on Taxes &amp; Duties</w:t>
            </w:r>
          </w:p>
        </w:tc>
        <w:tc>
          <w:tcPr>
            <w:tcW w:w="6876" w:type="dxa"/>
          </w:tcPr>
          <w:p w:rsidR="00E40A9B" w:rsidRPr="00AE42EC" w:rsidRDefault="00E40A9B" w:rsidP="00E40A9B">
            <w:pPr>
              <w:tabs>
                <w:tab w:val="left" w:pos="-4248"/>
              </w:tabs>
              <w:ind w:right="-72"/>
              <w:jc w:val="both"/>
              <w:rPr>
                <w:rFonts w:asciiTheme="minorBidi" w:hAnsiTheme="minorBidi" w:cstheme="minorBidi"/>
              </w:rPr>
            </w:pPr>
            <w:r w:rsidRPr="00AE42EC">
              <w:rPr>
                <w:rFonts w:asciiTheme="minorBidi" w:hAnsiTheme="minorBidi" w:cstheme="minorBidi"/>
              </w:rPr>
              <w:t>A Consultant shall be responsible for obtaining exemption for the African Union of all such taxes, duties, license fees, and other impositions incurred within African Union Member States, unless otherwise agreed in writing by the AUC.</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 xml:space="preserve">Consultants, Sub-Consultants, and their Personnel shall pay such other taxes, duties, fees, and other impositions as may be levied by the law of their domicile country. </w:t>
            </w:r>
          </w:p>
        </w:tc>
      </w:tr>
    </w:tbl>
    <w:p w:rsidR="00E40A9B" w:rsidRPr="00AE42EC" w:rsidRDefault="00E40A9B" w:rsidP="00E40A9B">
      <w:pPr>
        <w:numPr>
          <w:ilvl w:val="12"/>
          <w:numId w:val="0"/>
        </w:numPr>
        <w:rPr>
          <w:rFonts w:asciiTheme="minorBidi" w:hAnsiTheme="minorBidi" w:cstheme="minorBidi"/>
        </w:rPr>
      </w:pPr>
      <w:bookmarkStart w:id="38" w:name="_Toc350746400"/>
      <w:bookmarkStart w:id="39" w:name="_Toc350849381"/>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Heading2"/>
        <w:numPr>
          <w:ilvl w:val="12"/>
          <w:numId w:val="0"/>
        </w:numPr>
        <w:rPr>
          <w:rFonts w:asciiTheme="minorBidi" w:hAnsiTheme="minorBidi" w:cstheme="minorBidi"/>
        </w:rPr>
      </w:pPr>
      <w:bookmarkStart w:id="40" w:name="_Toc78692798"/>
      <w:r w:rsidRPr="00AE42EC">
        <w:rPr>
          <w:rFonts w:asciiTheme="minorBidi" w:hAnsiTheme="minorBidi" w:cstheme="minorBidi"/>
        </w:rPr>
        <w:t>2.  Commencement, Completion, Modification, and Termination of Contract</w:t>
      </w:r>
      <w:bookmarkEnd w:id="38"/>
      <w:bookmarkEnd w:id="39"/>
      <w:bookmarkEnd w:id="40"/>
    </w:p>
    <w:p w:rsidR="00E40A9B" w:rsidRPr="00AE42EC" w:rsidRDefault="00E40A9B" w:rsidP="00E40A9B">
      <w:pPr>
        <w:numPr>
          <w:ilvl w:val="12"/>
          <w:numId w:val="0"/>
        </w:numPr>
        <w:rPr>
          <w:rFonts w:asciiTheme="minorBidi" w:hAnsiTheme="minorBidi" w:cstheme="minorBidi"/>
        </w:rPr>
      </w:pPr>
    </w:p>
    <w:tbl>
      <w:tblPr>
        <w:tblW w:w="0" w:type="auto"/>
        <w:tblInd w:w="18" w:type="dxa"/>
        <w:tblLayout w:type="fixed"/>
        <w:tblLook w:val="0000" w:firstRow="0" w:lastRow="0" w:firstColumn="0" w:lastColumn="0" w:noHBand="0" w:noVBand="0"/>
      </w:tblPr>
      <w:tblGrid>
        <w:gridCol w:w="2340"/>
        <w:gridCol w:w="6786"/>
      </w:tblGrid>
      <w:tr w:rsidR="00E40A9B" w:rsidRPr="00AE42EC" w:rsidTr="00E40A9B">
        <w:tc>
          <w:tcPr>
            <w:tcW w:w="2340" w:type="dxa"/>
          </w:tcPr>
          <w:p w:rsidR="00E40A9B" w:rsidRPr="00AE42EC" w:rsidRDefault="00E40A9B" w:rsidP="00E40A9B">
            <w:pPr>
              <w:pStyle w:val="Heading3"/>
              <w:keepNext w:val="0"/>
              <w:keepLines w:val="0"/>
              <w:numPr>
                <w:ilvl w:val="12"/>
                <w:numId w:val="0"/>
              </w:numPr>
              <w:tabs>
                <w:tab w:val="left" w:pos="342"/>
              </w:tabs>
              <w:ind w:left="342" w:right="-36" w:hanging="360"/>
              <w:rPr>
                <w:rFonts w:asciiTheme="minorBidi" w:hAnsiTheme="minorBidi" w:cstheme="minorBidi"/>
              </w:rPr>
            </w:pPr>
            <w:bookmarkStart w:id="41" w:name="_Toc350746401"/>
            <w:bookmarkStart w:id="42" w:name="_Toc78692799"/>
            <w:r w:rsidRPr="00AE42EC">
              <w:rPr>
                <w:rFonts w:asciiTheme="minorBidi" w:hAnsiTheme="minorBidi" w:cstheme="minorBidi"/>
              </w:rPr>
              <w:t>2.1</w:t>
            </w:r>
            <w:r w:rsidRPr="00AE42EC">
              <w:rPr>
                <w:rFonts w:asciiTheme="minorBidi" w:hAnsiTheme="minorBidi" w:cstheme="minorBidi"/>
              </w:rPr>
              <w:tab/>
              <w:t>Effectiveness of Contract</w:t>
            </w:r>
            <w:bookmarkEnd w:id="41"/>
            <w:bookmarkEnd w:id="42"/>
          </w:p>
        </w:tc>
        <w:tc>
          <w:tcPr>
            <w:tcW w:w="6786" w:type="dxa"/>
          </w:tcPr>
          <w:p w:rsidR="00E40A9B" w:rsidRPr="00AE42EC" w:rsidRDefault="00E40A9B" w:rsidP="00E40A9B">
            <w:pPr>
              <w:keepLines/>
              <w:ind w:right="-72"/>
              <w:jc w:val="both"/>
              <w:rPr>
                <w:rFonts w:asciiTheme="minorBidi" w:hAnsiTheme="minorBidi" w:cstheme="minorBidi"/>
              </w:rPr>
            </w:pPr>
            <w:r w:rsidRPr="00AE42EC">
              <w:rPr>
                <w:rFonts w:asciiTheme="minorBidi" w:hAnsiTheme="minorBidi" w:cstheme="minorBidi"/>
              </w:rPr>
              <w:t>This Contract shall come into force and effect on the date (the “Effective Date”) of the Client’s Letter of Acceptance instructing the Consultants to begin carrying out the Services. This notice shall confirm that the effectiveness conditions, if any, listed in the SCC have been met.</w:t>
            </w: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3"/>
              <w:keepNext w:val="0"/>
              <w:keepLines w:val="0"/>
              <w:numPr>
                <w:ilvl w:val="12"/>
                <w:numId w:val="0"/>
              </w:numPr>
              <w:tabs>
                <w:tab w:val="left" w:pos="342"/>
              </w:tabs>
              <w:ind w:left="342" w:right="-126" w:hanging="360"/>
              <w:rPr>
                <w:rFonts w:asciiTheme="minorBidi" w:hAnsiTheme="minorBidi" w:cstheme="minorBidi"/>
              </w:rPr>
            </w:pPr>
            <w:bookmarkStart w:id="43" w:name="_Toc350746402"/>
            <w:bookmarkStart w:id="44" w:name="_Toc78692800"/>
            <w:r w:rsidRPr="00AE42EC">
              <w:rPr>
                <w:rFonts w:asciiTheme="minorBidi" w:hAnsiTheme="minorBidi" w:cstheme="minorBidi"/>
              </w:rPr>
              <w:t>2.2</w:t>
            </w:r>
            <w:r w:rsidRPr="00AE42EC">
              <w:rPr>
                <w:rFonts w:asciiTheme="minorBidi" w:hAnsiTheme="minorBidi" w:cstheme="minorBidi"/>
              </w:rPr>
              <w:tab/>
              <w:t>Commencement of Services</w:t>
            </w:r>
            <w:bookmarkEnd w:id="43"/>
            <w:bookmarkEnd w:id="44"/>
          </w:p>
        </w:tc>
        <w:tc>
          <w:tcPr>
            <w:tcW w:w="6786" w:type="dxa"/>
          </w:tcPr>
          <w:p w:rsidR="00E40A9B" w:rsidRPr="00AE42EC" w:rsidRDefault="00E40A9B" w:rsidP="00E40A9B">
            <w:pPr>
              <w:numPr>
                <w:ilvl w:val="12"/>
                <w:numId w:val="0"/>
              </w:numPr>
              <w:ind w:right="-72"/>
              <w:rPr>
                <w:rFonts w:asciiTheme="minorBidi" w:hAnsiTheme="minorBidi" w:cstheme="minorBidi"/>
              </w:rPr>
            </w:pPr>
            <w:r w:rsidRPr="00AE42EC">
              <w:rPr>
                <w:rFonts w:asciiTheme="minorBidi" w:hAnsiTheme="minorBidi" w:cstheme="minorBidi"/>
              </w:rPr>
              <w:t>The Consultants shall begin carrying out the Services thirty (30) days after the date the Contract becomes effective, or at such other date as may be specified in the SCC.</w:t>
            </w: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3"/>
              <w:keepNext w:val="0"/>
              <w:keepLines w:val="0"/>
              <w:numPr>
                <w:ilvl w:val="12"/>
                <w:numId w:val="0"/>
              </w:numPr>
              <w:ind w:left="342" w:right="-36" w:hanging="360"/>
              <w:rPr>
                <w:rFonts w:asciiTheme="minorBidi" w:hAnsiTheme="minorBidi" w:cstheme="minorBidi"/>
              </w:rPr>
            </w:pPr>
            <w:bookmarkStart w:id="45" w:name="_Toc350746403"/>
            <w:bookmarkStart w:id="46" w:name="_Toc78692801"/>
            <w:r w:rsidRPr="00AE42EC">
              <w:rPr>
                <w:rFonts w:asciiTheme="minorBidi" w:hAnsiTheme="minorBidi" w:cstheme="minorBidi"/>
              </w:rPr>
              <w:t>2.3</w:t>
            </w:r>
            <w:r w:rsidRPr="00AE42EC">
              <w:rPr>
                <w:rFonts w:asciiTheme="minorBidi" w:hAnsiTheme="minorBidi" w:cstheme="minorBidi"/>
              </w:rPr>
              <w:tab/>
              <w:t>Expiration of Contract</w:t>
            </w:r>
            <w:bookmarkEnd w:id="45"/>
            <w:bookmarkEnd w:id="46"/>
          </w:p>
        </w:tc>
        <w:tc>
          <w:tcPr>
            <w:tcW w:w="6786" w:type="dxa"/>
          </w:tcPr>
          <w:p w:rsidR="00E40A9B" w:rsidRPr="00AE42EC" w:rsidRDefault="00E40A9B" w:rsidP="00E40A9B">
            <w:pPr>
              <w:numPr>
                <w:ilvl w:val="12"/>
                <w:numId w:val="0"/>
              </w:numPr>
              <w:ind w:right="-72"/>
              <w:rPr>
                <w:rFonts w:asciiTheme="minorBidi" w:hAnsiTheme="minorBidi" w:cstheme="minorBidi"/>
              </w:rPr>
            </w:pPr>
            <w:r w:rsidRPr="00AE42EC">
              <w:rPr>
                <w:rFonts w:asciiTheme="minorBidi" w:hAnsiTheme="minorBidi" w:cstheme="minorBidi"/>
              </w:rPr>
              <w:t>Unless terminated earlier pursuant to Clause 2.6, this Contract shall terminate at the end of such time period after the Effective Date as is specified in the SCC.</w:t>
            </w: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3"/>
              <w:keepNext w:val="0"/>
              <w:keepLines w:val="0"/>
              <w:numPr>
                <w:ilvl w:val="12"/>
                <w:numId w:val="0"/>
              </w:numPr>
              <w:ind w:left="342" w:right="-36" w:hanging="360"/>
              <w:rPr>
                <w:rFonts w:asciiTheme="minorBidi" w:hAnsiTheme="minorBidi" w:cstheme="minorBidi"/>
              </w:rPr>
            </w:pPr>
            <w:bookmarkStart w:id="47" w:name="_Toc350746404"/>
            <w:bookmarkStart w:id="48" w:name="_Toc78692802"/>
            <w:r w:rsidRPr="00AE42EC">
              <w:rPr>
                <w:rFonts w:asciiTheme="minorBidi" w:hAnsiTheme="minorBidi" w:cstheme="minorBidi"/>
              </w:rPr>
              <w:t>2.4</w:t>
            </w:r>
            <w:r w:rsidRPr="00AE42EC">
              <w:rPr>
                <w:rFonts w:asciiTheme="minorBidi" w:hAnsiTheme="minorBidi" w:cstheme="minorBidi"/>
              </w:rPr>
              <w:tab/>
              <w:t>Modification</w:t>
            </w:r>
            <w:bookmarkEnd w:id="47"/>
            <w:bookmarkEnd w:id="48"/>
          </w:p>
        </w:tc>
        <w:tc>
          <w:tcPr>
            <w:tcW w:w="678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Modification of the terms and conditions of this Contract, including any modification of the scope of the Services or of the Contract Price, may only be made by written agreement between the Parties.</w:t>
            </w: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3"/>
              <w:keepNext w:val="0"/>
              <w:keepLines w:val="0"/>
              <w:numPr>
                <w:ilvl w:val="12"/>
                <w:numId w:val="0"/>
              </w:numPr>
              <w:ind w:left="342" w:right="-36" w:hanging="360"/>
              <w:rPr>
                <w:rFonts w:asciiTheme="minorBidi" w:hAnsiTheme="minorBidi" w:cstheme="minorBidi"/>
              </w:rPr>
            </w:pPr>
            <w:bookmarkStart w:id="49" w:name="_Toc350746405"/>
            <w:bookmarkStart w:id="50" w:name="_Toc78692803"/>
            <w:r w:rsidRPr="00AE42EC">
              <w:rPr>
                <w:rFonts w:asciiTheme="minorBidi" w:hAnsiTheme="minorBidi" w:cstheme="minorBidi"/>
              </w:rPr>
              <w:t>2.5</w:t>
            </w:r>
            <w:r w:rsidRPr="00AE42EC">
              <w:rPr>
                <w:rFonts w:asciiTheme="minorBidi" w:hAnsiTheme="minorBidi" w:cstheme="minorBidi"/>
              </w:rPr>
              <w:tab/>
              <w:t>Force Majeure</w:t>
            </w:r>
            <w:bookmarkEnd w:id="49"/>
            <w:bookmarkEnd w:id="50"/>
          </w:p>
        </w:tc>
        <w:tc>
          <w:tcPr>
            <w:tcW w:w="6786" w:type="dxa"/>
          </w:tcPr>
          <w:p w:rsidR="00E40A9B" w:rsidRPr="00AE42EC" w:rsidRDefault="00E40A9B" w:rsidP="00E40A9B">
            <w:pPr>
              <w:numPr>
                <w:ilvl w:val="12"/>
                <w:numId w:val="0"/>
              </w:numPr>
              <w:ind w:right="-72"/>
              <w:rPr>
                <w:rFonts w:asciiTheme="minorBidi" w:hAnsiTheme="minorBidi" w:cstheme="minorBidi"/>
              </w:rPr>
            </w:pP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4"/>
              <w:keepNext w:val="0"/>
              <w:keepLines w:val="0"/>
              <w:numPr>
                <w:ilvl w:val="12"/>
                <w:numId w:val="0"/>
              </w:numPr>
              <w:spacing w:before="0" w:after="0"/>
              <w:ind w:left="522" w:hanging="562"/>
              <w:rPr>
                <w:rFonts w:asciiTheme="minorBidi" w:hAnsiTheme="minorBidi" w:cstheme="minorBidi"/>
                <w:i w:val="0"/>
              </w:rPr>
            </w:pPr>
            <w:bookmarkStart w:id="51" w:name="_Toc78692804"/>
            <w:r w:rsidRPr="00AE42EC">
              <w:rPr>
                <w:rFonts w:asciiTheme="minorBidi" w:hAnsiTheme="minorBidi" w:cstheme="minorBidi"/>
                <w:i w:val="0"/>
              </w:rPr>
              <w:t>2.5.1 Definition</w:t>
            </w:r>
            <w:bookmarkEnd w:id="51"/>
          </w:p>
        </w:tc>
        <w:tc>
          <w:tcPr>
            <w:tcW w:w="6786" w:type="dxa"/>
          </w:tcPr>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 xml:space="preserve">For the purposes of this Contract, “Force Majeure” means an event which is beyond the reasonable control of a Party and which makes a Party’s performance of its obligations under the Contract impossible or so impractical as to be considered impossible under the circumstances. Force Majeure includes, but is not limited to, war, riots, civil disorder, earthquake, fire, explosion, storm, flood or other adverse weather conditions, strikes, lockouts or other industrial action (except where such strikes, lockouts or </w:t>
            </w:r>
            <w:r w:rsidRPr="00AE42EC">
              <w:rPr>
                <w:rFonts w:asciiTheme="minorBidi" w:hAnsiTheme="minorBidi" w:cstheme="minorBidi"/>
              </w:rPr>
              <w:lastRenderedPageBreak/>
              <w:t>other industrial action are within the power of the Party invoking Force Majeure to prevent), confiscation or any other action by government agencies.</w:t>
            </w:r>
          </w:p>
          <w:p w:rsidR="00E40A9B" w:rsidRPr="00AE42EC" w:rsidRDefault="00E40A9B" w:rsidP="00E40A9B">
            <w:pPr>
              <w:tabs>
                <w:tab w:val="left" w:pos="540"/>
              </w:tabs>
              <w:ind w:left="540" w:right="-72" w:hanging="540"/>
              <w:jc w:val="both"/>
              <w:rPr>
                <w:rFonts w:asciiTheme="minorBidi" w:hAnsiTheme="minorBidi" w:cstheme="minorBidi"/>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Force Majeure shall not include (i) any event which is caused by the negligence or intentional action of a Party or such Party’s Sub-Consultants or agents or employees, nor (ii) any event which a diligent Party could reasonably have been expected to both: (a) take into account at the time of the conclusion of this Contract; and (b) avoid or overcome in the carrying out of its obligations under this Contract.</w:t>
            </w:r>
          </w:p>
          <w:p w:rsidR="00E40A9B" w:rsidRPr="00AE42EC" w:rsidRDefault="00E40A9B" w:rsidP="00E40A9B">
            <w:pPr>
              <w:tabs>
                <w:tab w:val="left" w:pos="540"/>
              </w:tabs>
              <w:ind w:left="540" w:right="-72" w:hanging="540"/>
              <w:jc w:val="both"/>
              <w:rPr>
                <w:rFonts w:asciiTheme="minorBidi" w:hAnsiTheme="minorBidi" w:cstheme="minorBidi"/>
              </w:rPr>
            </w:pPr>
          </w:p>
          <w:p w:rsidR="00E40A9B" w:rsidRPr="00AE42EC" w:rsidRDefault="00E40A9B" w:rsidP="00E40A9B">
            <w:pPr>
              <w:tabs>
                <w:tab w:val="left" w:pos="540"/>
              </w:tabs>
              <w:ind w:left="540" w:right="-72" w:hanging="540"/>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Force Majeure shall not include insufficiency of funds or failure to make any payment required under the Contract.</w:t>
            </w: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4"/>
              <w:keepNext w:val="0"/>
              <w:keepLines w:val="0"/>
              <w:numPr>
                <w:ilvl w:val="12"/>
                <w:numId w:val="0"/>
              </w:numPr>
              <w:spacing w:before="0" w:after="0"/>
              <w:ind w:left="522" w:hanging="562"/>
              <w:rPr>
                <w:rFonts w:asciiTheme="minorBidi" w:hAnsiTheme="minorBidi" w:cstheme="minorBidi"/>
                <w:i w:val="0"/>
              </w:rPr>
            </w:pPr>
            <w:bookmarkStart w:id="52" w:name="_Toc78692805"/>
            <w:r w:rsidRPr="00AE42EC">
              <w:rPr>
                <w:rFonts w:asciiTheme="minorBidi" w:hAnsiTheme="minorBidi" w:cstheme="minorBidi"/>
                <w:i w:val="0"/>
              </w:rPr>
              <w:t>2.5.2 No Breach of Contract</w:t>
            </w:r>
            <w:bookmarkEnd w:id="52"/>
          </w:p>
        </w:tc>
        <w:tc>
          <w:tcPr>
            <w:tcW w:w="6786" w:type="dxa"/>
          </w:tcPr>
          <w:p w:rsidR="00E40A9B" w:rsidRPr="00AE42EC" w:rsidRDefault="00E40A9B" w:rsidP="00E40A9B">
            <w:pPr>
              <w:pStyle w:val="BodyText3"/>
              <w:jc w:val="both"/>
              <w:rPr>
                <w:rFonts w:asciiTheme="minorBidi" w:hAnsiTheme="minorBidi" w:cstheme="minorBidi"/>
              </w:rPr>
            </w:pPr>
            <w:r w:rsidRPr="00AE42EC">
              <w:rPr>
                <w:rFonts w:asciiTheme="minorBidi" w:hAnsiTheme="minorBidi" w:cstheme="minorBidi"/>
              </w:rPr>
              <w:t>The failure of a Party to fulfill any of its obligations under the contract shall not be considered to be a breach of, or default under, this Contract insofar as such inability arises from an event of Force Majeure, provided that the Party affected by such an event: (a) has taken all reasonable precautions, due care and reasonable alternative measures in order to carry out the terms and conditions of this Contract; and (b) has informed the other Party as soon as possible about the occurrence of such an event.</w:t>
            </w: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4"/>
              <w:keepNext w:val="0"/>
              <w:keepLines w:val="0"/>
              <w:numPr>
                <w:ilvl w:val="12"/>
                <w:numId w:val="0"/>
              </w:numPr>
              <w:spacing w:before="0" w:after="0"/>
              <w:ind w:left="522" w:hanging="562"/>
              <w:rPr>
                <w:rFonts w:asciiTheme="minorBidi" w:hAnsiTheme="minorBidi" w:cstheme="minorBidi"/>
                <w:i w:val="0"/>
              </w:rPr>
            </w:pPr>
            <w:bookmarkStart w:id="53" w:name="_Toc78692806"/>
            <w:r w:rsidRPr="00AE42EC">
              <w:rPr>
                <w:rFonts w:asciiTheme="minorBidi" w:hAnsiTheme="minorBidi" w:cstheme="minorBidi"/>
                <w:i w:val="0"/>
              </w:rPr>
              <w:t>2.5.3 Extension of Time</w:t>
            </w:r>
            <w:bookmarkEnd w:id="53"/>
          </w:p>
        </w:tc>
        <w:tc>
          <w:tcPr>
            <w:tcW w:w="678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Any period within which a Party shall, pursuant to this Contract, complete any action or task, shall be extended for a period equal to the time during which such Party was unable to perform such action as a result of Force Majeure.</w:t>
            </w: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4"/>
              <w:keepNext w:val="0"/>
              <w:keepLines w:val="0"/>
              <w:numPr>
                <w:ilvl w:val="12"/>
                <w:numId w:val="0"/>
              </w:numPr>
              <w:spacing w:before="0" w:after="0"/>
              <w:ind w:left="522" w:hanging="562"/>
              <w:jc w:val="both"/>
              <w:rPr>
                <w:rFonts w:asciiTheme="minorBidi" w:hAnsiTheme="minorBidi" w:cstheme="minorBidi"/>
                <w:i w:val="0"/>
              </w:rPr>
            </w:pPr>
            <w:bookmarkStart w:id="54" w:name="_Toc78692807"/>
            <w:r w:rsidRPr="00AE42EC">
              <w:rPr>
                <w:rFonts w:asciiTheme="minorBidi" w:hAnsiTheme="minorBidi" w:cstheme="minorBidi"/>
                <w:i w:val="0"/>
              </w:rPr>
              <w:t>2.5.4 Payments</w:t>
            </w:r>
            <w:bookmarkEnd w:id="54"/>
          </w:p>
        </w:tc>
        <w:tc>
          <w:tcPr>
            <w:tcW w:w="678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During the period of their inability to perform the Services as a result of an event of Force Majeure, the Consultants shall be entitled to continue to be paid under the terms of this Contract, as well as to be reimbursed for additional costs reasonably and necessarily incurred by them during such period for the purposes of the Services and in reactivating the Service after the end of such period.</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3"/>
              <w:keepNext w:val="0"/>
              <w:keepLines w:val="0"/>
              <w:numPr>
                <w:ilvl w:val="12"/>
                <w:numId w:val="0"/>
              </w:numPr>
              <w:ind w:left="342" w:right="54" w:hanging="342"/>
              <w:rPr>
                <w:rFonts w:asciiTheme="minorBidi" w:hAnsiTheme="minorBidi" w:cstheme="minorBidi"/>
              </w:rPr>
            </w:pPr>
            <w:bookmarkStart w:id="55" w:name="_Toc350746406"/>
            <w:bookmarkStart w:id="56" w:name="_Toc78692808"/>
            <w:r w:rsidRPr="00AE42EC">
              <w:rPr>
                <w:rFonts w:asciiTheme="minorBidi" w:hAnsiTheme="minorBidi" w:cstheme="minorBidi"/>
              </w:rPr>
              <w:t>2.6</w:t>
            </w:r>
            <w:r w:rsidRPr="00AE42EC">
              <w:rPr>
                <w:rFonts w:asciiTheme="minorBidi" w:hAnsiTheme="minorBidi" w:cstheme="minorBidi"/>
              </w:rPr>
              <w:tab/>
              <w:t>Termination</w:t>
            </w:r>
            <w:bookmarkEnd w:id="55"/>
            <w:bookmarkEnd w:id="56"/>
          </w:p>
        </w:tc>
        <w:tc>
          <w:tcPr>
            <w:tcW w:w="6786" w:type="dxa"/>
          </w:tcPr>
          <w:p w:rsidR="00E40A9B" w:rsidRPr="00AE42EC" w:rsidRDefault="00E40A9B" w:rsidP="00E40A9B">
            <w:pPr>
              <w:numPr>
                <w:ilvl w:val="12"/>
                <w:numId w:val="0"/>
              </w:numPr>
              <w:ind w:right="-72"/>
              <w:rPr>
                <w:rFonts w:asciiTheme="minorBidi" w:hAnsiTheme="minorBidi" w:cstheme="minorBidi"/>
              </w:rPr>
            </w:pPr>
          </w:p>
          <w:p w:rsidR="00E40A9B" w:rsidRPr="00AE42EC" w:rsidRDefault="00E40A9B" w:rsidP="00E40A9B">
            <w:pPr>
              <w:numPr>
                <w:ilvl w:val="12"/>
                <w:numId w:val="0"/>
              </w:numPr>
              <w:ind w:right="-72"/>
              <w:rPr>
                <w:rFonts w:asciiTheme="minorBidi" w:hAnsiTheme="minorBidi" w:cstheme="minorBidi"/>
                <w:sz w:val="12"/>
              </w:rPr>
            </w:pPr>
          </w:p>
        </w:tc>
      </w:tr>
      <w:tr w:rsidR="00E40A9B" w:rsidRPr="00AE42EC" w:rsidTr="00E40A9B">
        <w:tc>
          <w:tcPr>
            <w:tcW w:w="2340" w:type="dxa"/>
          </w:tcPr>
          <w:p w:rsidR="00E40A9B" w:rsidRPr="00AE42EC" w:rsidRDefault="00E40A9B" w:rsidP="00E40A9B">
            <w:pPr>
              <w:pStyle w:val="Heading4"/>
              <w:keepNext w:val="0"/>
              <w:keepLines w:val="0"/>
              <w:numPr>
                <w:ilvl w:val="12"/>
                <w:numId w:val="0"/>
              </w:numPr>
              <w:spacing w:before="0" w:after="0"/>
              <w:ind w:left="522" w:right="-36" w:hanging="540"/>
              <w:rPr>
                <w:rFonts w:asciiTheme="minorBidi" w:hAnsiTheme="minorBidi" w:cstheme="minorBidi"/>
                <w:i w:val="0"/>
              </w:rPr>
            </w:pPr>
            <w:bookmarkStart w:id="57" w:name="_Toc78692809"/>
            <w:r w:rsidRPr="00AE42EC">
              <w:rPr>
                <w:rFonts w:asciiTheme="minorBidi" w:hAnsiTheme="minorBidi" w:cstheme="minorBidi"/>
                <w:i w:val="0"/>
              </w:rPr>
              <w:t>2.6.1 By the Client</w:t>
            </w:r>
            <w:bookmarkEnd w:id="57"/>
          </w:p>
          <w:p w:rsidR="00E40A9B" w:rsidRPr="00AE42EC" w:rsidRDefault="00E40A9B" w:rsidP="00E40A9B">
            <w:pPr>
              <w:numPr>
                <w:ilvl w:val="12"/>
                <w:numId w:val="0"/>
              </w:numPr>
              <w:ind w:left="882" w:hanging="540"/>
              <w:rPr>
                <w:rFonts w:asciiTheme="minorBidi" w:hAnsiTheme="minorBidi" w:cstheme="minorBidi"/>
                <w:b/>
              </w:rPr>
            </w:pPr>
          </w:p>
        </w:tc>
        <w:tc>
          <w:tcPr>
            <w:tcW w:w="678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Client may terminate this Contract, by not less than thirty (30) days’ written notice of termination to the Consultants, to be given after the occurrence of any of the events specified in paragraphs (a) through (d) of this GCC Clause 2.6.1 and sixty (60) days’ in the case of the event referred to in (e):</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if the Consultants do not remedy a failure in the performance of their obligations under the Contract, within thirty (30) days after being notified or within any further period as the Client may have subsequently approved in writing;</w:t>
            </w:r>
          </w:p>
          <w:p w:rsidR="00E40A9B" w:rsidRPr="00AE42EC" w:rsidRDefault="00E40A9B" w:rsidP="00E40A9B">
            <w:pPr>
              <w:numPr>
                <w:ilvl w:val="12"/>
                <w:numId w:val="0"/>
              </w:numPr>
              <w:tabs>
                <w:tab w:val="left" w:pos="540"/>
              </w:tabs>
              <w:ind w:left="540" w:right="-72" w:hanging="540"/>
              <w:rPr>
                <w:rFonts w:asciiTheme="minorBidi" w:hAnsiTheme="minorBidi" w:cstheme="minorBidi"/>
                <w:sz w:val="12"/>
              </w:rPr>
            </w:pPr>
          </w:p>
          <w:p w:rsidR="00E40A9B" w:rsidRPr="00AE42EC" w:rsidRDefault="00E40A9B" w:rsidP="00E40A9B">
            <w:pPr>
              <w:numPr>
                <w:ilvl w:val="12"/>
                <w:numId w:val="0"/>
              </w:numPr>
              <w:tabs>
                <w:tab w:val="left" w:pos="540"/>
              </w:tabs>
              <w:ind w:left="540" w:right="-72" w:hanging="540"/>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if the Consultants become insolvent or bankrupt;</w:t>
            </w:r>
          </w:p>
          <w:p w:rsidR="00E40A9B" w:rsidRPr="00AE42EC" w:rsidRDefault="00E40A9B" w:rsidP="00E40A9B">
            <w:pPr>
              <w:numPr>
                <w:ilvl w:val="12"/>
                <w:numId w:val="0"/>
              </w:numPr>
              <w:tabs>
                <w:tab w:val="left" w:pos="540"/>
              </w:tabs>
              <w:ind w:left="540" w:right="-72" w:hanging="540"/>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lastRenderedPageBreak/>
              <w:t>(c)</w:t>
            </w:r>
            <w:r w:rsidRPr="00AE42EC">
              <w:rPr>
                <w:rFonts w:asciiTheme="minorBidi" w:hAnsiTheme="minorBidi" w:cstheme="minorBidi"/>
              </w:rPr>
              <w:tab/>
              <w:t xml:space="preserve">if, as the result of Force Majeure, the Consultants are unable to perform a material portion of the Services for a period of not less than sixty (60) days; </w:t>
            </w:r>
          </w:p>
          <w:p w:rsidR="00E40A9B" w:rsidRPr="00AE42EC" w:rsidRDefault="00E40A9B" w:rsidP="00E40A9B">
            <w:pPr>
              <w:numPr>
                <w:ilvl w:val="12"/>
                <w:numId w:val="0"/>
              </w:numPr>
              <w:tabs>
                <w:tab w:val="left" w:pos="540"/>
              </w:tabs>
              <w:ind w:left="540" w:right="-72" w:hanging="540"/>
              <w:rPr>
                <w:rFonts w:asciiTheme="minorBidi" w:hAnsiTheme="minorBidi" w:cstheme="minorBidi"/>
              </w:rPr>
            </w:pPr>
          </w:p>
          <w:p w:rsidR="00E40A9B" w:rsidRPr="00AE42EC" w:rsidRDefault="00E40A9B" w:rsidP="00E40A9B">
            <w:pPr>
              <w:pStyle w:val="BlockText"/>
              <w:numPr>
                <w:ilvl w:val="12"/>
                <w:numId w:val="0"/>
              </w:numPr>
              <w:ind w:left="540" w:hanging="540"/>
              <w:rPr>
                <w:rFonts w:asciiTheme="minorBidi" w:hAnsiTheme="minorBidi" w:cstheme="minorBidi"/>
              </w:rPr>
            </w:pPr>
            <w:r w:rsidRPr="00AE42EC">
              <w:rPr>
                <w:rFonts w:asciiTheme="minorBidi" w:hAnsiTheme="minorBidi" w:cstheme="minorBidi"/>
              </w:rPr>
              <w:t>(d)</w:t>
            </w:r>
            <w:r w:rsidRPr="00AE42EC">
              <w:rPr>
                <w:rFonts w:asciiTheme="minorBidi" w:hAnsiTheme="minorBidi" w:cstheme="minorBidi"/>
              </w:rPr>
              <w:tab/>
              <w:t>if the Consultant, in the judgment of the Client has engaged in corrupt, fraudulent, collusive, coercive or obstructive practices in competing for or in executing the Contract. For the purpose of this clause:</w:t>
            </w:r>
          </w:p>
          <w:p w:rsidR="00E40A9B" w:rsidRPr="00AE42EC" w:rsidRDefault="00E40A9B" w:rsidP="00E40A9B">
            <w:pPr>
              <w:keepNext/>
              <w:tabs>
                <w:tab w:val="left" w:pos="-4428"/>
              </w:tabs>
              <w:suppressAutoHyphens/>
              <w:ind w:left="1062" w:right="-72" w:hanging="540"/>
              <w:jc w:val="both"/>
              <w:rPr>
                <w:rFonts w:asciiTheme="minorBidi" w:hAnsiTheme="minorBidi" w:cstheme="minorBidi"/>
              </w:rPr>
            </w:pPr>
            <w:r w:rsidRPr="00AE42EC">
              <w:rPr>
                <w:rFonts w:asciiTheme="minorBidi" w:hAnsiTheme="minorBidi" w:cstheme="minorBidi"/>
              </w:rPr>
              <w:tab/>
              <w:t>“corrupt practice”</w:t>
            </w:r>
            <w:r w:rsidRPr="00AE42EC">
              <w:rPr>
                <w:rStyle w:val="FootnoteReference"/>
                <w:rFonts w:asciiTheme="minorBidi" w:hAnsiTheme="minorBidi" w:cstheme="minorBidi"/>
              </w:rPr>
              <w:footnoteReference w:id="6"/>
            </w:r>
            <w:r w:rsidRPr="00AE42EC">
              <w:rPr>
                <w:rFonts w:asciiTheme="minorBidi" w:hAnsiTheme="minorBidi" w:cstheme="minorBidi"/>
              </w:rPr>
              <w:t xml:space="preserve"> is the offering, giving, receiving or soliciting, directly or indirectly, of anything of value to influence improperly the actions of another party; </w:t>
            </w:r>
          </w:p>
          <w:p w:rsidR="00E40A9B" w:rsidRPr="00AE42EC" w:rsidRDefault="00E40A9B" w:rsidP="00E40A9B">
            <w:pPr>
              <w:keepNext/>
              <w:tabs>
                <w:tab w:val="left" w:pos="1620"/>
              </w:tabs>
              <w:suppressAutoHyphens/>
              <w:ind w:left="1620" w:right="-72" w:hanging="540"/>
              <w:jc w:val="both"/>
              <w:rPr>
                <w:rFonts w:asciiTheme="minorBidi" w:hAnsiTheme="minorBidi" w:cstheme="minorBidi"/>
              </w:rPr>
            </w:pPr>
          </w:p>
          <w:p w:rsidR="00E40A9B" w:rsidRPr="00AE42EC" w:rsidRDefault="00E40A9B" w:rsidP="00E40A9B">
            <w:pPr>
              <w:keepNext/>
              <w:suppressAutoHyphens/>
              <w:ind w:left="1062" w:right="-72" w:hanging="540"/>
              <w:jc w:val="both"/>
              <w:rPr>
                <w:rFonts w:asciiTheme="minorBidi" w:hAnsiTheme="minorBidi" w:cstheme="minorBidi"/>
              </w:rPr>
            </w:pPr>
            <w:r w:rsidRPr="00AE42EC">
              <w:rPr>
                <w:rFonts w:asciiTheme="minorBidi" w:hAnsiTheme="minorBidi" w:cstheme="minorBidi"/>
              </w:rPr>
              <w:t xml:space="preserve">        “fraudulent practice”</w:t>
            </w:r>
            <w:r w:rsidRPr="00AE42EC">
              <w:rPr>
                <w:rStyle w:val="FootnoteReference"/>
                <w:rFonts w:asciiTheme="minorBidi" w:hAnsiTheme="minorBidi" w:cstheme="minorBidi"/>
              </w:rPr>
              <w:footnoteReference w:id="7"/>
            </w:r>
            <w:r w:rsidRPr="00AE42EC">
              <w:rPr>
                <w:rFonts w:asciiTheme="minorBidi" w:hAnsiTheme="minorBidi" w:cstheme="minorBidi"/>
              </w:rPr>
              <w:t xml:space="preserve"> is any act or omission including a misrepresentation that knowingly or recklessly misleads, or attempts to mislead, a party to obtain a financial or other benefit or to avoid an obligation;</w:t>
            </w:r>
          </w:p>
          <w:p w:rsidR="00E40A9B" w:rsidRPr="00AE42EC" w:rsidRDefault="00E40A9B" w:rsidP="00E40A9B">
            <w:pPr>
              <w:keepNext/>
              <w:tabs>
                <w:tab w:val="left" w:pos="1620"/>
              </w:tabs>
              <w:suppressAutoHyphens/>
              <w:ind w:left="1620" w:right="-72" w:hanging="540"/>
              <w:jc w:val="both"/>
              <w:rPr>
                <w:rFonts w:asciiTheme="minorBidi" w:hAnsiTheme="minorBidi" w:cstheme="minorBidi"/>
              </w:rPr>
            </w:pPr>
          </w:p>
          <w:p w:rsidR="00E40A9B" w:rsidRPr="00AE42EC" w:rsidRDefault="00E40A9B" w:rsidP="00E40A9B">
            <w:pPr>
              <w:keepNext/>
              <w:tabs>
                <w:tab w:val="left" w:pos="-4338"/>
              </w:tabs>
              <w:suppressAutoHyphens/>
              <w:ind w:left="1062" w:right="-72" w:hanging="540"/>
              <w:jc w:val="both"/>
              <w:rPr>
                <w:rFonts w:asciiTheme="minorBidi" w:hAnsiTheme="minorBidi" w:cstheme="minorBidi"/>
              </w:rPr>
            </w:pPr>
            <w:r w:rsidRPr="00AE42EC">
              <w:rPr>
                <w:rFonts w:asciiTheme="minorBidi" w:hAnsiTheme="minorBidi" w:cstheme="minorBidi"/>
              </w:rPr>
              <w:t xml:space="preserve">        “collusive practice”</w:t>
            </w:r>
            <w:r w:rsidRPr="00AE42EC">
              <w:rPr>
                <w:rStyle w:val="FootnoteReference"/>
                <w:rFonts w:asciiTheme="minorBidi" w:hAnsiTheme="minorBidi" w:cstheme="minorBidi"/>
              </w:rPr>
              <w:footnoteReference w:id="8"/>
            </w:r>
            <w:r w:rsidRPr="00AE42EC">
              <w:rPr>
                <w:rFonts w:asciiTheme="minorBidi" w:hAnsiTheme="minorBidi" w:cstheme="minorBidi"/>
              </w:rPr>
              <w:t xml:space="preserve"> is an arrangement between two or more parties designed to achieve an improper purpose, including to influence improperly the actions of another party;</w:t>
            </w:r>
          </w:p>
          <w:p w:rsidR="00E40A9B" w:rsidRPr="00AE42EC" w:rsidRDefault="00E40A9B" w:rsidP="00E40A9B">
            <w:pPr>
              <w:keepNext/>
              <w:tabs>
                <w:tab w:val="left" w:pos="1620"/>
              </w:tabs>
              <w:suppressAutoHyphens/>
              <w:ind w:left="1620" w:right="-72" w:hanging="540"/>
              <w:jc w:val="both"/>
              <w:rPr>
                <w:rFonts w:asciiTheme="minorBidi" w:hAnsiTheme="minorBidi" w:cstheme="minorBidi"/>
              </w:rPr>
            </w:pPr>
          </w:p>
          <w:p w:rsidR="00E40A9B" w:rsidRPr="00AE42EC" w:rsidRDefault="00E40A9B" w:rsidP="00E40A9B">
            <w:pPr>
              <w:keepNext/>
              <w:tabs>
                <w:tab w:val="left" w:pos="-4428"/>
              </w:tabs>
              <w:suppressAutoHyphens/>
              <w:ind w:left="1062" w:right="-72" w:hanging="540"/>
              <w:jc w:val="both"/>
              <w:rPr>
                <w:rFonts w:asciiTheme="minorBidi" w:hAnsiTheme="minorBidi" w:cstheme="minorBidi"/>
              </w:rPr>
            </w:pPr>
            <w:r w:rsidRPr="00AE42EC">
              <w:rPr>
                <w:rFonts w:asciiTheme="minorBidi" w:hAnsiTheme="minorBidi" w:cstheme="minorBidi"/>
              </w:rPr>
              <w:t xml:space="preserve">         “coercive practice”</w:t>
            </w:r>
            <w:r w:rsidRPr="00AE42EC">
              <w:rPr>
                <w:rStyle w:val="FootnoteReference"/>
                <w:rFonts w:asciiTheme="minorBidi" w:hAnsiTheme="minorBidi" w:cstheme="minorBidi"/>
              </w:rPr>
              <w:footnoteReference w:id="9"/>
            </w:r>
            <w:r w:rsidRPr="00AE42EC">
              <w:rPr>
                <w:rFonts w:asciiTheme="minorBidi" w:hAnsiTheme="minorBidi" w:cstheme="minorBidi"/>
              </w:rPr>
              <w:t xml:space="preserve"> is impairing or harming or threatening to impair or harm, directly or indirectly, any party or the property of the party to influence improperly the actions of a party;</w:t>
            </w:r>
          </w:p>
          <w:p w:rsidR="00E40A9B" w:rsidRPr="00AE42EC" w:rsidRDefault="00E40A9B" w:rsidP="00E40A9B">
            <w:pPr>
              <w:keepNext/>
              <w:tabs>
                <w:tab w:val="left" w:pos="1620"/>
              </w:tabs>
              <w:suppressAutoHyphens/>
              <w:ind w:left="1620" w:right="-72" w:hanging="540"/>
              <w:jc w:val="both"/>
              <w:rPr>
                <w:rFonts w:asciiTheme="minorBidi" w:hAnsiTheme="minorBidi" w:cstheme="minorBidi"/>
              </w:rPr>
            </w:pPr>
          </w:p>
          <w:p w:rsidR="00E40A9B" w:rsidRPr="00AE42EC" w:rsidRDefault="00E40A9B" w:rsidP="00E40A9B">
            <w:pPr>
              <w:keepNext/>
              <w:tabs>
                <w:tab w:val="left" w:pos="-4338"/>
              </w:tabs>
              <w:suppressAutoHyphens/>
              <w:ind w:left="1062" w:right="-72" w:hanging="540"/>
              <w:jc w:val="both"/>
              <w:rPr>
                <w:rFonts w:asciiTheme="minorBidi" w:hAnsiTheme="minorBidi" w:cstheme="minorBidi"/>
              </w:rPr>
            </w:pPr>
            <w:r w:rsidRPr="00AE42EC">
              <w:rPr>
                <w:rFonts w:asciiTheme="minorBidi" w:hAnsiTheme="minorBidi" w:cstheme="minorBidi"/>
              </w:rPr>
              <w:t xml:space="preserve">        “obstructive practice” is deliberately destroying, falsifying, altering or concealing of evidence material to any investigation or making false statements to investigators in order to materially impede any investigation into allegations of a corrupt, fraudulent, coercive or collusive practice; and/or threatening, harassing or intimidating any party to prevent it from disclosing its knowledge of matters relevant to the investigation or from pursuing the investigation;</w:t>
            </w:r>
          </w:p>
          <w:p w:rsidR="00E40A9B" w:rsidRPr="00AE42EC" w:rsidRDefault="00E40A9B" w:rsidP="00E40A9B">
            <w:pPr>
              <w:pStyle w:val="BlockText"/>
              <w:numPr>
                <w:ilvl w:val="12"/>
                <w:numId w:val="0"/>
              </w:numPr>
              <w:ind w:left="540" w:hanging="540"/>
              <w:rPr>
                <w:rFonts w:asciiTheme="minorBidi" w:hAnsiTheme="minorBidi" w:cstheme="minorBidi"/>
              </w:rPr>
            </w:pPr>
          </w:p>
          <w:p w:rsidR="00E40A9B" w:rsidRPr="00AE42EC" w:rsidRDefault="00E40A9B" w:rsidP="00E40A9B">
            <w:pPr>
              <w:numPr>
                <w:ilvl w:val="12"/>
                <w:numId w:val="0"/>
              </w:numPr>
              <w:ind w:left="522" w:right="-72" w:hanging="522"/>
              <w:jc w:val="both"/>
              <w:rPr>
                <w:rFonts w:asciiTheme="minorBidi" w:hAnsiTheme="minorBidi" w:cstheme="minorBidi"/>
              </w:rPr>
            </w:pPr>
            <w:r w:rsidRPr="00AE42EC">
              <w:rPr>
                <w:rFonts w:asciiTheme="minorBidi" w:hAnsiTheme="minorBidi" w:cstheme="minorBidi"/>
              </w:rPr>
              <w:lastRenderedPageBreak/>
              <w:t xml:space="preserve"> (e)</w:t>
            </w:r>
            <w:r w:rsidRPr="00AE42EC">
              <w:rPr>
                <w:rFonts w:asciiTheme="minorBidi" w:hAnsiTheme="minorBidi" w:cstheme="minorBidi"/>
              </w:rPr>
              <w:tab/>
              <w:t>if the Client, in its sole discretion, decides to terminate this Contract.</w:t>
            </w:r>
          </w:p>
          <w:p w:rsidR="00E40A9B" w:rsidRPr="00AE42EC" w:rsidRDefault="00E40A9B" w:rsidP="00E40A9B">
            <w:pPr>
              <w:pStyle w:val="BodyText"/>
              <w:numPr>
                <w:ilvl w:val="12"/>
                <w:numId w:val="0"/>
              </w:numPr>
              <w:spacing w:after="0"/>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4"/>
              <w:keepNext w:val="0"/>
              <w:keepLines w:val="0"/>
              <w:numPr>
                <w:ilvl w:val="12"/>
                <w:numId w:val="0"/>
              </w:numPr>
              <w:spacing w:before="0" w:after="0"/>
              <w:ind w:left="522" w:right="-36" w:hanging="540"/>
              <w:rPr>
                <w:rFonts w:asciiTheme="minorBidi" w:hAnsiTheme="minorBidi" w:cstheme="minorBidi"/>
                <w:i w:val="0"/>
              </w:rPr>
            </w:pPr>
            <w:bookmarkStart w:id="58" w:name="_Toc78692810"/>
            <w:r w:rsidRPr="00AE42EC">
              <w:rPr>
                <w:rFonts w:asciiTheme="minorBidi" w:hAnsiTheme="minorBidi" w:cstheme="minorBidi"/>
                <w:i w:val="0"/>
              </w:rPr>
              <w:lastRenderedPageBreak/>
              <w:t>2.6.2 By the Consultants</w:t>
            </w:r>
            <w:bookmarkEnd w:id="58"/>
          </w:p>
        </w:tc>
        <w:tc>
          <w:tcPr>
            <w:tcW w:w="678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Consultants may terminate this Contract, by not less than thirty (30) days’ written notice to the Client, such notice to be given after the occurrence of any of the events specified in paragraphs (a) and (b) of this GCC Clause 2.6.2:</w:t>
            </w:r>
          </w:p>
          <w:p w:rsidR="00E40A9B" w:rsidRPr="00AE42EC" w:rsidRDefault="00E40A9B" w:rsidP="00E40A9B">
            <w:pPr>
              <w:numPr>
                <w:ilvl w:val="12"/>
                <w:numId w:val="0"/>
              </w:numPr>
              <w:ind w:right="-72"/>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if the Client fails to pay any monies due to the Consultants pursuant to this Contract and not subject to dispute pursuant to GCC Clause 7 within forty-five (45) days after receiving written notice from the Consultants that such payment is overdue; or</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if, as the result of Force Majeure, the Consultants are unable to perform a material portion of the Services for a period of not less than sixty (60) days.</w:t>
            </w: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4"/>
              <w:keepNext w:val="0"/>
              <w:keepLines w:val="0"/>
              <w:numPr>
                <w:ilvl w:val="12"/>
                <w:numId w:val="0"/>
              </w:numPr>
              <w:spacing w:before="0" w:after="0"/>
              <w:ind w:left="522" w:right="-126" w:hanging="540"/>
              <w:rPr>
                <w:rFonts w:asciiTheme="minorBidi" w:hAnsiTheme="minorBidi" w:cstheme="minorBidi"/>
                <w:i w:val="0"/>
              </w:rPr>
            </w:pPr>
            <w:bookmarkStart w:id="59" w:name="_Toc78692811"/>
            <w:r w:rsidRPr="00AE42EC">
              <w:rPr>
                <w:rFonts w:asciiTheme="minorBidi" w:hAnsiTheme="minorBidi" w:cstheme="minorBidi"/>
                <w:i w:val="0"/>
              </w:rPr>
              <w:t>2.6.3 Payment upon Termination</w:t>
            </w:r>
            <w:bookmarkEnd w:id="59"/>
          </w:p>
        </w:tc>
        <w:tc>
          <w:tcPr>
            <w:tcW w:w="6786" w:type="dxa"/>
          </w:tcPr>
          <w:p w:rsidR="00E40A9B" w:rsidRPr="00AE42EC" w:rsidRDefault="00E40A9B" w:rsidP="00E40A9B">
            <w:pPr>
              <w:numPr>
                <w:ilvl w:val="12"/>
                <w:numId w:val="0"/>
              </w:numPr>
              <w:ind w:right="-72"/>
              <w:rPr>
                <w:rFonts w:asciiTheme="minorBidi" w:hAnsiTheme="minorBidi" w:cstheme="minorBidi"/>
              </w:rPr>
            </w:pPr>
            <w:r w:rsidRPr="00AE42EC">
              <w:rPr>
                <w:rFonts w:asciiTheme="minorBidi" w:hAnsiTheme="minorBidi" w:cstheme="minorBidi"/>
              </w:rPr>
              <w:t>Upon termination of this Contract pursuant to GCC Clauses 2.6.1 or 2.6.2, the Client shall make the following payments to the Consultants:</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remuneration pursuant to GCC Clause 6 for Services satisfactorily performed prior to the effective date of termination;</w:t>
            </w:r>
          </w:p>
          <w:p w:rsidR="00E40A9B" w:rsidRPr="00AE42EC" w:rsidRDefault="00E40A9B" w:rsidP="00E40A9B">
            <w:pPr>
              <w:numPr>
                <w:ilvl w:val="12"/>
                <w:numId w:val="0"/>
              </w:numPr>
              <w:tabs>
                <w:tab w:val="left" w:pos="540"/>
              </w:tabs>
              <w:ind w:left="540" w:right="-72" w:hanging="540"/>
              <w:rPr>
                <w:rFonts w:asciiTheme="minorBidi" w:hAnsiTheme="minorBidi" w:cstheme="minorBidi"/>
              </w:rPr>
            </w:pPr>
          </w:p>
          <w:p w:rsidR="00E40A9B" w:rsidRPr="00AE42EC" w:rsidRDefault="00E40A9B" w:rsidP="00E40A9B">
            <w:pPr>
              <w:numPr>
                <w:ilvl w:val="12"/>
                <w:numId w:val="0"/>
              </w:numPr>
              <w:tabs>
                <w:tab w:val="left" w:pos="540"/>
              </w:tabs>
              <w:ind w:left="540" w:right="-72" w:hanging="540"/>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except in the case of termination pursuant to paragraphs (a) and (b) of GCC Clause 2.6.1, reimbursement of any reasonable cost incident to the prompt and orderly termination of the Contract, including the cost of the return travel of the Personnel and their eligible dependents.</w:t>
            </w:r>
          </w:p>
          <w:p w:rsidR="00E40A9B" w:rsidRPr="00AE42EC" w:rsidRDefault="00E40A9B" w:rsidP="00E40A9B">
            <w:pPr>
              <w:numPr>
                <w:ilvl w:val="12"/>
                <w:numId w:val="0"/>
              </w:numPr>
              <w:tabs>
                <w:tab w:val="left" w:pos="540"/>
              </w:tabs>
              <w:ind w:left="540" w:right="-72" w:hanging="540"/>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3"/>
              <w:keepNext w:val="0"/>
              <w:keepLines w:val="0"/>
              <w:numPr>
                <w:ilvl w:val="12"/>
                <w:numId w:val="0"/>
              </w:numPr>
              <w:ind w:left="342" w:right="54" w:hanging="342"/>
              <w:rPr>
                <w:rFonts w:asciiTheme="minorBidi" w:hAnsiTheme="minorBidi" w:cstheme="minorBidi"/>
              </w:rPr>
            </w:pPr>
            <w:bookmarkStart w:id="60" w:name="_Toc78692812"/>
            <w:r w:rsidRPr="00AE42EC">
              <w:rPr>
                <w:rFonts w:asciiTheme="minorBidi" w:hAnsiTheme="minorBidi" w:cstheme="minorBidi"/>
              </w:rPr>
              <w:t>2.7 Entire Agreement</w:t>
            </w:r>
            <w:bookmarkEnd w:id="60"/>
          </w:p>
        </w:tc>
        <w:tc>
          <w:tcPr>
            <w:tcW w:w="6786" w:type="dxa"/>
          </w:tcPr>
          <w:p w:rsidR="00E40A9B" w:rsidRPr="00AE42EC" w:rsidRDefault="00E40A9B" w:rsidP="00E40A9B">
            <w:pPr>
              <w:keepLines/>
              <w:ind w:right="-72"/>
              <w:jc w:val="both"/>
              <w:rPr>
                <w:rFonts w:asciiTheme="minorBidi" w:hAnsiTheme="minorBidi" w:cstheme="minorBidi"/>
              </w:rPr>
            </w:pPr>
            <w:r w:rsidRPr="00AE42EC">
              <w:rPr>
                <w:rFonts w:asciiTheme="minorBidi" w:hAnsiTheme="minorBidi" w:cstheme="minorBidi"/>
              </w:rPr>
              <w:t>This Contract contains all covenants, stipulations and provisions agreed by the Parties. No agent or representative of either Party has authority to make, and the Parties shall not be bound by or be liable for, any statement, representation, promise or agreement not set forth within the Contract or written modifications thereto pursuant to GCC Clause 2.4.</w:t>
            </w:r>
          </w:p>
          <w:p w:rsidR="00E40A9B" w:rsidRPr="00AE42EC" w:rsidRDefault="00E40A9B" w:rsidP="00E40A9B">
            <w:pPr>
              <w:numPr>
                <w:ilvl w:val="12"/>
                <w:numId w:val="0"/>
              </w:numPr>
              <w:ind w:right="-72"/>
              <w:rPr>
                <w:rFonts w:asciiTheme="minorBidi" w:hAnsiTheme="minorBidi" w:cstheme="minorBidi"/>
              </w:rPr>
            </w:pPr>
          </w:p>
        </w:tc>
      </w:tr>
    </w:tbl>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Heading2"/>
        <w:numPr>
          <w:ilvl w:val="12"/>
          <w:numId w:val="0"/>
        </w:numPr>
        <w:rPr>
          <w:rFonts w:asciiTheme="minorBidi" w:hAnsiTheme="minorBidi" w:cstheme="minorBidi"/>
        </w:rPr>
      </w:pPr>
      <w:bookmarkStart w:id="61" w:name="_Toc350746407"/>
      <w:bookmarkStart w:id="62" w:name="_Toc78692813"/>
      <w:r w:rsidRPr="00AE42EC">
        <w:rPr>
          <w:rFonts w:asciiTheme="minorBidi" w:hAnsiTheme="minorBidi" w:cstheme="minorBidi"/>
        </w:rPr>
        <w:t>3.  Obligations of the Consultants</w:t>
      </w:r>
      <w:bookmarkEnd w:id="61"/>
      <w:bookmarkEnd w:id="62"/>
    </w:p>
    <w:p w:rsidR="00E40A9B" w:rsidRPr="00AE42EC" w:rsidRDefault="00E40A9B" w:rsidP="00E40A9B">
      <w:pPr>
        <w:pStyle w:val="BankNormal"/>
        <w:numPr>
          <w:ilvl w:val="12"/>
          <w:numId w:val="0"/>
        </w:numPr>
        <w:spacing w:after="0"/>
        <w:rPr>
          <w:rFonts w:asciiTheme="minorBidi" w:hAnsiTheme="minorBidi" w:cstheme="minorBidi"/>
        </w:rPr>
      </w:pPr>
    </w:p>
    <w:tbl>
      <w:tblPr>
        <w:tblW w:w="0" w:type="auto"/>
        <w:tblLayout w:type="fixed"/>
        <w:tblLook w:val="0000" w:firstRow="0" w:lastRow="0" w:firstColumn="0" w:lastColumn="0" w:noHBand="0" w:noVBand="0"/>
      </w:tblPr>
      <w:tblGrid>
        <w:gridCol w:w="2358"/>
        <w:gridCol w:w="6786"/>
      </w:tblGrid>
      <w:tr w:rsidR="00E40A9B" w:rsidRPr="00AE42EC" w:rsidTr="00E40A9B">
        <w:tc>
          <w:tcPr>
            <w:tcW w:w="2358" w:type="dxa"/>
          </w:tcPr>
          <w:p w:rsidR="00E40A9B" w:rsidRPr="00AE42EC" w:rsidRDefault="00E40A9B" w:rsidP="00064089">
            <w:pPr>
              <w:pStyle w:val="Heading3"/>
              <w:keepNext w:val="0"/>
              <w:keepLines w:val="0"/>
              <w:numPr>
                <w:ilvl w:val="1"/>
                <w:numId w:val="6"/>
              </w:numPr>
              <w:spacing w:after="0"/>
              <w:ind w:right="-36"/>
              <w:rPr>
                <w:rFonts w:asciiTheme="minorBidi" w:hAnsiTheme="minorBidi" w:cstheme="minorBidi"/>
              </w:rPr>
            </w:pPr>
            <w:bookmarkStart w:id="63" w:name="_Toc350746408"/>
            <w:bookmarkStart w:id="64" w:name="_Toc78692814"/>
            <w:r w:rsidRPr="00AE42EC">
              <w:rPr>
                <w:rFonts w:asciiTheme="minorBidi" w:hAnsiTheme="minorBidi" w:cstheme="minorBidi"/>
              </w:rPr>
              <w:t>General</w:t>
            </w:r>
            <w:bookmarkEnd w:id="63"/>
            <w:bookmarkEnd w:id="64"/>
          </w:p>
          <w:p w:rsidR="00E40A9B" w:rsidRPr="00AE42EC" w:rsidRDefault="00E40A9B" w:rsidP="00E40A9B">
            <w:pPr>
              <w:pStyle w:val="BankNormal"/>
              <w:rPr>
                <w:rFonts w:asciiTheme="minorBidi" w:hAnsiTheme="minorBidi" w:cstheme="minorBidi"/>
                <w:sz w:val="12"/>
              </w:rPr>
            </w:pPr>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4"/>
              <w:keepNext w:val="0"/>
              <w:keepLines w:val="0"/>
              <w:numPr>
                <w:ilvl w:val="12"/>
                <w:numId w:val="0"/>
              </w:numPr>
              <w:tabs>
                <w:tab w:val="left" w:pos="-1980"/>
              </w:tabs>
              <w:spacing w:before="0" w:after="0"/>
              <w:ind w:left="540" w:right="-126" w:hanging="540"/>
              <w:rPr>
                <w:rFonts w:asciiTheme="minorBidi" w:hAnsiTheme="minorBidi" w:cstheme="minorBidi"/>
              </w:rPr>
            </w:pPr>
            <w:bookmarkStart w:id="65" w:name="_Toc31604894"/>
            <w:bookmarkStart w:id="66" w:name="_Toc78692815"/>
            <w:r w:rsidRPr="00AE42EC">
              <w:rPr>
                <w:rFonts w:asciiTheme="minorBidi" w:hAnsiTheme="minorBidi" w:cstheme="minorBidi"/>
                <w:i w:val="0"/>
              </w:rPr>
              <w:t>3.1.1</w:t>
            </w:r>
            <w:r w:rsidRPr="00AE42EC">
              <w:rPr>
                <w:rFonts w:asciiTheme="minorBidi" w:hAnsiTheme="minorBidi" w:cstheme="minorBidi"/>
                <w:i w:val="0"/>
              </w:rPr>
              <w:tab/>
              <w:t>Standard of Performance</w:t>
            </w:r>
            <w:bookmarkEnd w:id="65"/>
            <w:bookmarkEnd w:id="66"/>
          </w:p>
        </w:tc>
        <w:tc>
          <w:tcPr>
            <w:tcW w:w="6786" w:type="dxa"/>
          </w:tcPr>
          <w:p w:rsidR="00E40A9B" w:rsidRPr="00AE42EC" w:rsidRDefault="00E40A9B" w:rsidP="00E40A9B">
            <w:pPr>
              <w:pStyle w:val="BodyTextIndent2"/>
              <w:rPr>
                <w:rFonts w:asciiTheme="minorBidi" w:hAnsiTheme="minorBidi" w:cstheme="minorBidi"/>
              </w:rPr>
            </w:pPr>
            <w:r w:rsidRPr="00AE42EC">
              <w:rPr>
                <w:rFonts w:asciiTheme="minorBidi" w:hAnsiTheme="minorBidi" w:cstheme="minorBidi"/>
              </w:rPr>
              <w:t xml:space="preserve">The Consultants shall perform the Services and carry out their obligations with all due diligence, efficiency, and economy, in accordance with generally accepted professional techniques and practices, and shall observe </w:t>
            </w:r>
            <w:r w:rsidRPr="00AE42EC">
              <w:rPr>
                <w:rFonts w:asciiTheme="minorBidi" w:hAnsiTheme="minorBidi" w:cstheme="minorBidi"/>
              </w:rPr>
              <w:lastRenderedPageBreak/>
              <w:t xml:space="preserve">sound management practices, and employ appropriate advanced technology and safe methods. The Consultants shall always act, in respect of any matter relating to this Contract or to the Services, as faithful advisers to the Client, and shall at all times support and safeguard the Client’s legitimate interests in any dealings with Sub-Consultants or Third Parties. </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numPr>
                <w:ilvl w:val="12"/>
                <w:numId w:val="0"/>
              </w:numPr>
              <w:tabs>
                <w:tab w:val="left" w:pos="360"/>
              </w:tabs>
              <w:ind w:left="360" w:hanging="360"/>
              <w:rPr>
                <w:rFonts w:asciiTheme="minorBidi" w:hAnsiTheme="minorBidi" w:cstheme="minorBidi"/>
              </w:rPr>
            </w:pPr>
            <w:bookmarkStart w:id="67" w:name="_Toc350746409"/>
            <w:r w:rsidRPr="00AE42EC">
              <w:rPr>
                <w:rFonts w:asciiTheme="minorBidi" w:hAnsiTheme="minorBidi" w:cstheme="minorBidi"/>
                <w:b/>
              </w:rPr>
              <w:lastRenderedPageBreak/>
              <w:t>3.2</w:t>
            </w:r>
            <w:r w:rsidRPr="00AE42EC">
              <w:rPr>
                <w:rFonts w:asciiTheme="minorBidi" w:hAnsiTheme="minorBidi" w:cstheme="minorBidi"/>
                <w:b/>
              </w:rPr>
              <w:tab/>
              <w:t>Conflict of Interests</w:t>
            </w:r>
            <w:bookmarkEnd w:id="67"/>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ind w:right="-72"/>
              <w:jc w:val="both"/>
              <w:rPr>
                <w:rFonts w:asciiTheme="minorBidi" w:hAnsiTheme="minorBidi" w:cstheme="minorBidi"/>
                <w:sz w:val="12"/>
              </w:rPr>
            </w:pPr>
          </w:p>
        </w:tc>
      </w:tr>
      <w:tr w:rsidR="00E40A9B" w:rsidRPr="00AE42EC" w:rsidTr="00E40A9B">
        <w:tc>
          <w:tcPr>
            <w:tcW w:w="2358" w:type="dxa"/>
          </w:tcPr>
          <w:p w:rsidR="00E40A9B" w:rsidRPr="00AE42EC" w:rsidRDefault="00E40A9B" w:rsidP="00E40A9B">
            <w:pPr>
              <w:pStyle w:val="Heading4"/>
              <w:keepNext w:val="0"/>
              <w:keepLines w:val="0"/>
              <w:numPr>
                <w:ilvl w:val="12"/>
                <w:numId w:val="0"/>
              </w:numPr>
              <w:tabs>
                <w:tab w:val="left" w:pos="-1980"/>
              </w:tabs>
              <w:spacing w:before="0" w:after="0"/>
              <w:ind w:left="540" w:right="-126" w:hanging="540"/>
              <w:rPr>
                <w:rFonts w:asciiTheme="minorBidi" w:hAnsiTheme="minorBidi" w:cstheme="minorBidi"/>
                <w:i w:val="0"/>
              </w:rPr>
            </w:pPr>
            <w:bookmarkStart w:id="68" w:name="_Toc78692816"/>
            <w:r w:rsidRPr="00AE42EC">
              <w:rPr>
                <w:rFonts w:asciiTheme="minorBidi" w:hAnsiTheme="minorBidi" w:cstheme="minorBidi"/>
                <w:i w:val="0"/>
              </w:rPr>
              <w:t xml:space="preserve">3.2.1 </w:t>
            </w:r>
            <w:r w:rsidRPr="00AE42EC">
              <w:rPr>
                <w:rFonts w:asciiTheme="minorBidi" w:hAnsiTheme="minorBidi" w:cstheme="minorBidi"/>
                <w:i w:val="0"/>
                <w:spacing w:val="-4"/>
              </w:rPr>
              <w:t>Consultants Not to Benefit from Commissions, Discounts, etc.</w:t>
            </w:r>
            <w:bookmarkEnd w:id="68"/>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r w:rsidRPr="00AE42EC">
              <w:rPr>
                <w:rFonts w:asciiTheme="minorBidi" w:hAnsiTheme="minorBidi" w:cstheme="minorBidi"/>
              </w:rPr>
              <w:t>The remuneration of the Consultants pursuant to GCC Clause 6 shall constitute the Consultants’ sole remuneration in connection with this Contract or the Services, and the Consultants shall not accept for their own benefit any trade commission, discount, or similar payment in connection with activities pursuant to this Contract or to the Services or in the discharge of their obligations under the Contract, and the Consultants shall use their best efforts to ensure that the Personnel, any Sub-Consultants, and agents of either of them similarly shall not receive any such additional remuneration.</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4"/>
              <w:keepNext w:val="0"/>
              <w:keepLines w:val="0"/>
              <w:numPr>
                <w:ilvl w:val="12"/>
                <w:numId w:val="0"/>
              </w:numPr>
              <w:tabs>
                <w:tab w:val="left" w:pos="-1980"/>
              </w:tabs>
              <w:spacing w:before="0" w:after="0"/>
              <w:ind w:left="540" w:right="-126" w:hanging="540"/>
              <w:rPr>
                <w:rFonts w:asciiTheme="minorBidi" w:hAnsiTheme="minorBidi" w:cstheme="minorBidi"/>
                <w:i w:val="0"/>
              </w:rPr>
            </w:pPr>
            <w:bookmarkStart w:id="69" w:name="_Toc31604898"/>
            <w:bookmarkStart w:id="70" w:name="_Toc78692817"/>
            <w:r w:rsidRPr="00AE42EC">
              <w:rPr>
                <w:rFonts w:asciiTheme="minorBidi" w:hAnsiTheme="minorBidi" w:cstheme="minorBidi"/>
                <w:i w:val="0"/>
                <w:spacing w:val="-3"/>
              </w:rPr>
              <w:t>3.2.2</w:t>
            </w:r>
            <w:r w:rsidRPr="00AE42EC">
              <w:rPr>
                <w:rFonts w:asciiTheme="minorBidi" w:hAnsiTheme="minorBidi" w:cstheme="minorBidi"/>
                <w:i w:val="0"/>
                <w:spacing w:val="-3"/>
              </w:rPr>
              <w:tab/>
              <w:t>Compliance with Procurement Rules</w:t>
            </w:r>
            <w:bookmarkEnd w:id="69"/>
            <w:bookmarkEnd w:id="70"/>
          </w:p>
        </w:tc>
        <w:tc>
          <w:tcPr>
            <w:tcW w:w="6786" w:type="dxa"/>
          </w:tcPr>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rPr>
              <w:t>If the Consultants, as part of the Services, have the responsibility of advising the Client on the procurement of goods, works or services, the Consultants shall comply with the African Union procurement regulations and at all times exercise such responsibility in the best interest of the Client. Any discounts or commissions obtained by the Consultants in the exercise of such procurement responsibility shall be for the account of the Client.</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4"/>
              <w:keepNext w:val="0"/>
              <w:keepLines w:val="0"/>
              <w:numPr>
                <w:ilvl w:val="12"/>
                <w:numId w:val="0"/>
              </w:numPr>
              <w:spacing w:before="0" w:after="0"/>
              <w:ind w:left="540" w:right="-126" w:hanging="540"/>
              <w:rPr>
                <w:rFonts w:asciiTheme="minorBidi" w:hAnsiTheme="minorBidi" w:cstheme="minorBidi"/>
                <w:i w:val="0"/>
              </w:rPr>
            </w:pPr>
            <w:bookmarkStart w:id="71" w:name="_Toc78692818"/>
            <w:r w:rsidRPr="00AE42EC">
              <w:rPr>
                <w:rFonts w:asciiTheme="minorBidi" w:hAnsiTheme="minorBidi" w:cstheme="minorBidi"/>
                <w:i w:val="0"/>
              </w:rPr>
              <w:t xml:space="preserve">3.2.3 Consultants and Affiliates </w:t>
            </w:r>
            <w:r w:rsidRPr="00AE42EC">
              <w:rPr>
                <w:rFonts w:asciiTheme="minorBidi" w:hAnsiTheme="minorBidi" w:cstheme="minorBidi"/>
                <w:i w:val="0"/>
              </w:rPr>
              <w:br/>
              <w:t>Not to be Otherwise Interested in Project</w:t>
            </w:r>
            <w:bookmarkEnd w:id="71"/>
          </w:p>
          <w:p w:rsidR="00E40A9B" w:rsidRPr="00AE42EC" w:rsidRDefault="00E40A9B" w:rsidP="00E40A9B">
            <w:pPr>
              <w:pStyle w:val="BankNormal"/>
              <w:numPr>
                <w:ilvl w:val="12"/>
                <w:numId w:val="0"/>
              </w:numPr>
              <w:spacing w:after="0"/>
              <w:rPr>
                <w:rFonts w:asciiTheme="minorBidi" w:hAnsiTheme="minorBidi" w:cstheme="minorBidi"/>
                <w:sz w:val="12"/>
              </w:rPr>
            </w:pPr>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r w:rsidRPr="00AE42EC">
              <w:rPr>
                <w:rFonts w:asciiTheme="minorBidi" w:hAnsiTheme="minorBidi" w:cstheme="minorBidi"/>
              </w:rPr>
              <w:t>The Consultants agree that, during the term of this Contract and after its termination, the Consultants and their affiliates, as well as any Sub-Consultant and any of its affiliates, shall be disqualified from providing goods, works, or services (other than the Services and any continuation thereof) for any project resulting from or closely related to the Services.</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4"/>
              <w:keepNext w:val="0"/>
              <w:keepLines w:val="0"/>
              <w:numPr>
                <w:ilvl w:val="12"/>
                <w:numId w:val="0"/>
              </w:numPr>
              <w:tabs>
                <w:tab w:val="left" w:pos="-1980"/>
              </w:tabs>
              <w:spacing w:before="0" w:after="0"/>
              <w:ind w:left="540" w:right="-36" w:hanging="540"/>
              <w:rPr>
                <w:rFonts w:asciiTheme="minorBidi" w:hAnsiTheme="minorBidi" w:cstheme="minorBidi"/>
                <w:i w:val="0"/>
              </w:rPr>
            </w:pPr>
            <w:bookmarkStart w:id="72" w:name="_Toc78692819"/>
            <w:r w:rsidRPr="00AE42EC">
              <w:rPr>
                <w:rFonts w:asciiTheme="minorBidi" w:hAnsiTheme="minorBidi" w:cstheme="minorBidi"/>
                <w:i w:val="0"/>
              </w:rPr>
              <w:t>3.2.4 Prohibition of Conflicting Activities</w:t>
            </w:r>
            <w:bookmarkEnd w:id="72"/>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r w:rsidRPr="00AE42EC">
              <w:rPr>
                <w:rFonts w:asciiTheme="minorBidi" w:hAnsiTheme="minorBidi" w:cstheme="minorBidi"/>
              </w:rPr>
              <w:t>Neither the Consultants nor their Sub-Consultants nor the Personnel shall engage, either directly or indirectly, in any of the following activities:</w:t>
            </w:r>
          </w:p>
          <w:p w:rsidR="00E40A9B" w:rsidRPr="00AE42EC" w:rsidRDefault="00E40A9B" w:rsidP="00E40A9B">
            <w:pPr>
              <w:numPr>
                <w:ilvl w:val="12"/>
                <w:numId w:val="0"/>
              </w:numPr>
              <w:ind w:right="-72" w:firstLine="3"/>
              <w:jc w:val="both"/>
              <w:rPr>
                <w:rFonts w:asciiTheme="minorBidi" w:hAnsiTheme="minorBidi" w:cstheme="minorBidi"/>
                <w:sz w:val="12"/>
              </w:rPr>
            </w:pPr>
          </w:p>
          <w:p w:rsidR="00E40A9B" w:rsidRPr="00AE42EC" w:rsidRDefault="00E40A9B" w:rsidP="00E40A9B">
            <w:pPr>
              <w:numPr>
                <w:ilvl w:val="12"/>
                <w:numId w:val="0"/>
              </w:numPr>
              <w:tabs>
                <w:tab w:val="left" w:pos="540"/>
              </w:tabs>
              <w:ind w:left="540" w:right="-72" w:hanging="537"/>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during the term of this Contract, any business or professional activities in the Country specified for performance of the Services which would conflict with the activities assigned to them under this Contract; or</w:t>
            </w:r>
          </w:p>
          <w:p w:rsidR="00E40A9B" w:rsidRPr="00AE42EC" w:rsidRDefault="00E40A9B" w:rsidP="00E40A9B">
            <w:pPr>
              <w:numPr>
                <w:ilvl w:val="12"/>
                <w:numId w:val="0"/>
              </w:numPr>
              <w:tabs>
                <w:tab w:val="left" w:pos="540"/>
              </w:tabs>
              <w:ind w:left="540" w:right="-72" w:hanging="537"/>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37"/>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after the termination of this Contract, such other activities as may be specified in the SCC.</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3"/>
              <w:keepNext w:val="0"/>
              <w:keepLines w:val="0"/>
              <w:numPr>
                <w:ilvl w:val="12"/>
                <w:numId w:val="0"/>
              </w:numPr>
              <w:tabs>
                <w:tab w:val="left" w:pos="360"/>
              </w:tabs>
              <w:spacing w:after="0"/>
              <w:ind w:right="-36"/>
              <w:rPr>
                <w:rFonts w:asciiTheme="minorBidi" w:hAnsiTheme="minorBidi" w:cstheme="minorBidi"/>
              </w:rPr>
            </w:pPr>
            <w:bookmarkStart w:id="73" w:name="_Toc350746410"/>
            <w:bookmarkStart w:id="74" w:name="_Toc78692820"/>
            <w:r w:rsidRPr="00AE42EC">
              <w:rPr>
                <w:rFonts w:asciiTheme="minorBidi" w:hAnsiTheme="minorBidi" w:cstheme="minorBidi"/>
              </w:rPr>
              <w:lastRenderedPageBreak/>
              <w:t>3.3</w:t>
            </w:r>
            <w:r w:rsidRPr="00AE42EC">
              <w:rPr>
                <w:rFonts w:asciiTheme="minorBidi" w:hAnsiTheme="minorBidi" w:cstheme="minorBidi"/>
              </w:rPr>
              <w:tab/>
              <w:t>Confidentiality</w:t>
            </w:r>
            <w:bookmarkEnd w:id="73"/>
            <w:bookmarkEnd w:id="74"/>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r w:rsidRPr="00AE42EC">
              <w:rPr>
                <w:rFonts w:asciiTheme="minorBidi" w:hAnsiTheme="minorBidi" w:cstheme="minorBidi"/>
              </w:rPr>
              <w:t>The Consultants, their Sub-Consultants, and the Personnel of either of them shall not, either during the term or within two (2) years after the expiration of this Contract, disclose any proprietary or confidential information relating to the Project, the Services, this Contract, or the Client’s business or operations without the prior written consent of the Client.</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3"/>
              <w:keepNext w:val="0"/>
              <w:keepLines w:val="0"/>
              <w:numPr>
                <w:ilvl w:val="12"/>
                <w:numId w:val="0"/>
              </w:numPr>
              <w:tabs>
                <w:tab w:val="left" w:pos="360"/>
              </w:tabs>
              <w:spacing w:after="0"/>
              <w:ind w:left="360" w:right="-36" w:hanging="360"/>
              <w:rPr>
                <w:rFonts w:asciiTheme="minorBidi" w:hAnsiTheme="minorBidi" w:cstheme="minorBidi"/>
              </w:rPr>
            </w:pPr>
            <w:bookmarkStart w:id="75" w:name="_Toc350746411"/>
            <w:bookmarkStart w:id="76" w:name="_Toc78692821"/>
            <w:r w:rsidRPr="00AE42EC">
              <w:rPr>
                <w:rFonts w:asciiTheme="minorBidi" w:hAnsiTheme="minorBidi" w:cstheme="minorBidi"/>
              </w:rPr>
              <w:t>3.4</w:t>
            </w:r>
            <w:r w:rsidRPr="00AE42EC">
              <w:rPr>
                <w:rFonts w:asciiTheme="minorBidi" w:hAnsiTheme="minorBidi" w:cstheme="minorBidi"/>
              </w:rPr>
              <w:tab/>
              <w:t>Insurance to be Taken Out by the Consultants</w:t>
            </w:r>
            <w:bookmarkEnd w:id="75"/>
            <w:bookmarkEnd w:id="76"/>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r w:rsidRPr="00AE42EC">
              <w:rPr>
                <w:rFonts w:asciiTheme="minorBidi" w:hAnsiTheme="minorBidi" w:cstheme="minorBidi"/>
              </w:rPr>
              <w:t>The Consultants (a) shall take out and maintain, and shall cause any Sub-Consultants to take out and maintain, at their own cost but on terms and conditions approved by the Client, insurance against the risks, and for the coverage, specified in the SCC; and (b) at the Client’s request, shall provide evidence to the Client showing that such insurance has been taken out and maintained and that the current premiums have been paid.</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3"/>
              <w:keepNext w:val="0"/>
              <w:keepLines w:val="0"/>
              <w:numPr>
                <w:ilvl w:val="12"/>
                <w:numId w:val="0"/>
              </w:numPr>
              <w:tabs>
                <w:tab w:val="left" w:pos="360"/>
              </w:tabs>
              <w:spacing w:after="0"/>
              <w:ind w:left="360" w:right="-126" w:hanging="360"/>
              <w:rPr>
                <w:rFonts w:asciiTheme="minorBidi" w:hAnsiTheme="minorBidi" w:cstheme="minorBidi"/>
              </w:rPr>
            </w:pPr>
            <w:bookmarkStart w:id="77" w:name="_Toc350746412"/>
            <w:bookmarkStart w:id="78" w:name="_Toc78692822"/>
            <w:r w:rsidRPr="00AE42EC">
              <w:rPr>
                <w:rFonts w:asciiTheme="minorBidi" w:hAnsiTheme="minorBidi" w:cstheme="minorBidi"/>
              </w:rPr>
              <w:t>3.5</w:t>
            </w:r>
            <w:r w:rsidRPr="00AE42EC">
              <w:rPr>
                <w:rFonts w:asciiTheme="minorBidi" w:hAnsiTheme="minorBidi" w:cstheme="minorBidi"/>
              </w:rPr>
              <w:tab/>
              <w:t>Consultants’ Actions Requiring Client’s Prior Approval</w:t>
            </w:r>
            <w:bookmarkEnd w:id="77"/>
            <w:bookmarkEnd w:id="78"/>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r w:rsidRPr="00AE42EC">
              <w:rPr>
                <w:rFonts w:asciiTheme="minorBidi" w:hAnsiTheme="minorBidi" w:cstheme="minorBidi"/>
              </w:rPr>
              <w:t>The Consultants shall obtain the Client’s prior approval in writing before taking any of the following actions:</w:t>
            </w:r>
          </w:p>
          <w:p w:rsidR="00E40A9B" w:rsidRPr="00AE42EC" w:rsidRDefault="00E40A9B" w:rsidP="00E40A9B">
            <w:pPr>
              <w:numPr>
                <w:ilvl w:val="12"/>
                <w:numId w:val="0"/>
              </w:numPr>
              <w:ind w:right="-72" w:firstLine="3"/>
              <w:jc w:val="both"/>
              <w:rPr>
                <w:rFonts w:asciiTheme="minorBidi" w:hAnsiTheme="minorBidi" w:cstheme="minorBidi"/>
                <w:sz w:val="12"/>
              </w:rPr>
            </w:pPr>
          </w:p>
          <w:p w:rsidR="00E40A9B" w:rsidRPr="00AE42EC" w:rsidRDefault="00E40A9B" w:rsidP="00E40A9B">
            <w:pPr>
              <w:numPr>
                <w:ilvl w:val="12"/>
                <w:numId w:val="0"/>
              </w:numPr>
              <w:tabs>
                <w:tab w:val="left" w:pos="540"/>
              </w:tabs>
              <w:ind w:left="540" w:right="-72" w:hanging="537"/>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entering into a sub-contract for the performance of any part of the Services,</w:t>
            </w:r>
          </w:p>
          <w:p w:rsidR="00E40A9B" w:rsidRPr="00AE42EC" w:rsidRDefault="00E40A9B" w:rsidP="00E40A9B">
            <w:pPr>
              <w:numPr>
                <w:ilvl w:val="12"/>
                <w:numId w:val="0"/>
              </w:numPr>
              <w:tabs>
                <w:tab w:val="left" w:pos="540"/>
              </w:tabs>
              <w:ind w:left="540" w:right="-72" w:hanging="537"/>
              <w:jc w:val="both"/>
              <w:rPr>
                <w:rFonts w:asciiTheme="minorBidi" w:hAnsiTheme="minorBidi" w:cstheme="minorBidi"/>
                <w:sz w:val="12"/>
              </w:rPr>
            </w:pPr>
          </w:p>
          <w:p w:rsidR="00E40A9B" w:rsidRPr="00AE42EC" w:rsidRDefault="00E40A9B" w:rsidP="00E40A9B">
            <w:pPr>
              <w:numPr>
                <w:ilvl w:val="12"/>
                <w:numId w:val="0"/>
              </w:numPr>
              <w:tabs>
                <w:tab w:val="left" w:pos="540"/>
              </w:tabs>
              <w:ind w:left="540" w:right="-72" w:hanging="537"/>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appointing such members of the Personnel not listed by name in Appendix C (“Key Personnel and Sub-Consultants”), and</w:t>
            </w:r>
          </w:p>
          <w:p w:rsidR="00E40A9B" w:rsidRPr="00AE42EC" w:rsidRDefault="00E40A9B" w:rsidP="00E40A9B">
            <w:pPr>
              <w:numPr>
                <w:ilvl w:val="12"/>
                <w:numId w:val="0"/>
              </w:numPr>
              <w:tabs>
                <w:tab w:val="left" w:pos="540"/>
              </w:tabs>
              <w:ind w:left="540" w:right="-72" w:hanging="537"/>
              <w:jc w:val="both"/>
              <w:rPr>
                <w:rFonts w:asciiTheme="minorBidi" w:hAnsiTheme="minorBidi" w:cstheme="minorBidi"/>
                <w:sz w:val="12"/>
              </w:rPr>
            </w:pPr>
          </w:p>
          <w:p w:rsidR="00E40A9B" w:rsidRPr="00AE42EC" w:rsidRDefault="00E40A9B" w:rsidP="00E40A9B">
            <w:pPr>
              <w:numPr>
                <w:ilvl w:val="12"/>
                <w:numId w:val="0"/>
              </w:numPr>
              <w:tabs>
                <w:tab w:val="left" w:pos="540"/>
              </w:tabs>
              <w:ind w:left="540" w:right="-72" w:hanging="537"/>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any other action that may be specified in the SCC.</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3"/>
              <w:keepNext w:val="0"/>
              <w:keepLines w:val="0"/>
              <w:numPr>
                <w:ilvl w:val="12"/>
                <w:numId w:val="0"/>
              </w:numPr>
              <w:tabs>
                <w:tab w:val="left" w:pos="360"/>
              </w:tabs>
              <w:spacing w:after="0"/>
              <w:ind w:left="360" w:right="-36" w:hanging="360"/>
              <w:rPr>
                <w:rFonts w:asciiTheme="minorBidi" w:hAnsiTheme="minorBidi" w:cstheme="minorBidi"/>
              </w:rPr>
            </w:pPr>
            <w:bookmarkStart w:id="79" w:name="_Toc350746413"/>
            <w:bookmarkStart w:id="80" w:name="_Toc78692823"/>
            <w:r w:rsidRPr="00AE42EC">
              <w:rPr>
                <w:rFonts w:asciiTheme="minorBidi" w:hAnsiTheme="minorBidi" w:cstheme="minorBidi"/>
              </w:rPr>
              <w:t>3.6</w:t>
            </w:r>
            <w:r w:rsidRPr="00AE42EC">
              <w:rPr>
                <w:rFonts w:asciiTheme="minorBidi" w:hAnsiTheme="minorBidi" w:cstheme="minorBidi"/>
              </w:rPr>
              <w:tab/>
              <w:t>Reporting Obligations</w:t>
            </w:r>
            <w:bookmarkEnd w:id="79"/>
            <w:bookmarkEnd w:id="80"/>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r w:rsidRPr="00AE42EC">
              <w:rPr>
                <w:rFonts w:asciiTheme="minorBidi" w:hAnsiTheme="minorBidi" w:cstheme="minorBidi"/>
              </w:rPr>
              <w:t>The Consultants shall submit to the Client the reports and documents and software specified in Appendix B in the form, in the numbers, and within the periods set forth in the said Appendix.</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3"/>
              <w:keepNext w:val="0"/>
              <w:keepLines w:val="0"/>
              <w:numPr>
                <w:ilvl w:val="12"/>
                <w:numId w:val="0"/>
              </w:numPr>
              <w:tabs>
                <w:tab w:val="left" w:pos="360"/>
              </w:tabs>
              <w:spacing w:after="0"/>
              <w:ind w:left="360" w:right="-36" w:hanging="360"/>
              <w:rPr>
                <w:rFonts w:asciiTheme="minorBidi" w:hAnsiTheme="minorBidi" w:cstheme="minorBidi"/>
              </w:rPr>
            </w:pPr>
            <w:bookmarkStart w:id="81" w:name="_Toc350746414"/>
            <w:bookmarkStart w:id="82" w:name="_Toc78692824"/>
            <w:r w:rsidRPr="00AE42EC">
              <w:rPr>
                <w:rFonts w:asciiTheme="minorBidi" w:hAnsiTheme="minorBidi" w:cstheme="minorBidi"/>
              </w:rPr>
              <w:t>3.7</w:t>
            </w:r>
            <w:r w:rsidRPr="00AE42EC">
              <w:rPr>
                <w:rFonts w:asciiTheme="minorBidi" w:hAnsiTheme="minorBidi" w:cstheme="minorBidi"/>
              </w:rPr>
              <w:tab/>
              <w:t>Documents Prepared by the Consultants to Be the Property of the Client</w:t>
            </w:r>
            <w:bookmarkEnd w:id="81"/>
            <w:bookmarkEnd w:id="82"/>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r w:rsidRPr="00AE42EC">
              <w:rPr>
                <w:rFonts w:asciiTheme="minorBidi" w:hAnsiTheme="minorBidi" w:cstheme="minorBidi"/>
              </w:rPr>
              <w:t>All plans, drawings, specifications, designs, reports, other documents and software submitted by the Consultants in accordance with Clause 3.6 shall become and remain the property of the Client, and the Consultants shall, not later than upon termination or expiration of this Contract, deliver all such documents and software to the Client, together with a detailed inventory thereof. The Consultants may retain a copy of such documents and software. Restrictions about the future use of these documents, if any, shall be specified in the SCC.</w:t>
            </w:r>
          </w:p>
        </w:tc>
      </w:tr>
    </w:tbl>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BankNormal"/>
        <w:numPr>
          <w:ilvl w:val="12"/>
          <w:numId w:val="0"/>
        </w:numPr>
        <w:spacing w:after="0"/>
        <w:rPr>
          <w:rFonts w:asciiTheme="minorBidi" w:hAnsiTheme="minorBidi" w:cstheme="minorBidi"/>
        </w:rPr>
      </w:pPr>
    </w:p>
    <w:p w:rsidR="00E40A9B" w:rsidRPr="00AE42EC" w:rsidRDefault="00E40A9B" w:rsidP="00E40A9B">
      <w:pPr>
        <w:pStyle w:val="Heading2"/>
        <w:numPr>
          <w:ilvl w:val="12"/>
          <w:numId w:val="0"/>
        </w:numPr>
        <w:rPr>
          <w:rFonts w:asciiTheme="minorBidi" w:hAnsiTheme="minorBidi" w:cstheme="minorBidi"/>
        </w:rPr>
      </w:pPr>
      <w:bookmarkStart w:id="83" w:name="_Toc350746415"/>
      <w:bookmarkStart w:id="84" w:name="_Toc78692825"/>
      <w:r w:rsidRPr="00AE42EC">
        <w:rPr>
          <w:rFonts w:asciiTheme="minorBidi" w:hAnsiTheme="minorBidi" w:cstheme="minorBidi"/>
        </w:rPr>
        <w:t>4.  Consultants’ Personnel</w:t>
      </w:r>
      <w:bookmarkEnd w:id="83"/>
      <w:bookmarkEnd w:id="84"/>
    </w:p>
    <w:p w:rsidR="00E40A9B" w:rsidRPr="00AE42EC" w:rsidRDefault="00E40A9B" w:rsidP="00E40A9B">
      <w:pPr>
        <w:numPr>
          <w:ilvl w:val="12"/>
          <w:numId w:val="0"/>
        </w:numPr>
        <w:rPr>
          <w:rFonts w:asciiTheme="minorBidi" w:hAnsiTheme="minorBidi" w:cstheme="minorBidi"/>
        </w:rPr>
      </w:pPr>
    </w:p>
    <w:tbl>
      <w:tblPr>
        <w:tblW w:w="0" w:type="auto"/>
        <w:tblLayout w:type="fixed"/>
        <w:tblLook w:val="0000" w:firstRow="0" w:lastRow="0" w:firstColumn="0" w:lastColumn="0" w:noHBand="0" w:noVBand="0"/>
      </w:tblPr>
      <w:tblGrid>
        <w:gridCol w:w="2358"/>
        <w:gridCol w:w="6786"/>
      </w:tblGrid>
      <w:tr w:rsidR="00E40A9B" w:rsidRPr="00AE42EC" w:rsidTr="00E40A9B">
        <w:tc>
          <w:tcPr>
            <w:tcW w:w="2358"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85" w:name="_Toc350746416"/>
            <w:bookmarkStart w:id="86" w:name="_Toc78692826"/>
            <w:r w:rsidRPr="00AE42EC">
              <w:rPr>
                <w:rFonts w:asciiTheme="minorBidi" w:hAnsiTheme="minorBidi" w:cstheme="minorBidi"/>
              </w:rPr>
              <w:t>4.1</w:t>
            </w:r>
            <w:r w:rsidRPr="00AE42EC">
              <w:rPr>
                <w:rFonts w:asciiTheme="minorBidi" w:hAnsiTheme="minorBidi" w:cstheme="minorBidi"/>
              </w:rPr>
              <w:tab/>
              <w:t>Description of Personnel</w:t>
            </w:r>
            <w:bookmarkEnd w:id="85"/>
            <w:bookmarkEnd w:id="86"/>
          </w:p>
        </w:tc>
        <w:tc>
          <w:tcPr>
            <w:tcW w:w="678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titles, agreed job descriptions, minimum qualifications, and estimated periods of engagement in the carrying out of the Services of the Consultants’ Key Personnel are described in Appendix C. The Key Personnel and Sub-Consultants listed by title as well as by name in Appendix C are hereby approved by the Client.</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87" w:name="_Toc350746417"/>
            <w:bookmarkStart w:id="88" w:name="_Toc78692827"/>
            <w:r w:rsidRPr="00AE42EC">
              <w:rPr>
                <w:rFonts w:asciiTheme="minorBidi" w:hAnsiTheme="minorBidi" w:cstheme="minorBidi"/>
              </w:rPr>
              <w:lastRenderedPageBreak/>
              <w:t>4.2</w:t>
            </w:r>
            <w:r w:rsidRPr="00AE42EC">
              <w:rPr>
                <w:rFonts w:asciiTheme="minorBidi" w:hAnsiTheme="minorBidi" w:cstheme="minorBidi"/>
              </w:rPr>
              <w:tab/>
              <w:t>Removal and/or Replacement of Personnel</w:t>
            </w:r>
            <w:bookmarkEnd w:id="87"/>
            <w:bookmarkEnd w:id="88"/>
          </w:p>
        </w:tc>
        <w:tc>
          <w:tcPr>
            <w:tcW w:w="6786" w:type="dxa"/>
          </w:tcPr>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Except as the Client may otherwise agree, no changes shall be made in the Key Personnel. If, for any reason beyond the reasonable control of the Consultants, it becomes necessary to replace any of the Key Personnel, the Consultants shall provide as a replacement a person of equivalent or better qualifications.</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If the Client finds that any of the Personnel have (i) committed serious misconduct or have been charged with having committed a criminal action, or (ii) has reasonable cause to be dissatisfied with the performance of any of the Personnel, then the Consultants shall, at the Client’s written request specifying the grounds thereof, provide as a replacement a person with qualifications and experience acceptable to the Client.</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The Consultants shall have no claim for additional costs arising out of or incidental to any removal and/or replacement of Personnel.</w:t>
            </w:r>
          </w:p>
        </w:tc>
      </w:tr>
    </w:tbl>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Heading2"/>
        <w:numPr>
          <w:ilvl w:val="12"/>
          <w:numId w:val="0"/>
        </w:numPr>
        <w:rPr>
          <w:rFonts w:asciiTheme="minorBidi" w:hAnsiTheme="minorBidi" w:cstheme="minorBidi"/>
        </w:rPr>
      </w:pPr>
      <w:bookmarkStart w:id="89" w:name="_Toc350746418"/>
      <w:bookmarkStart w:id="90" w:name="_Toc350849409"/>
      <w:bookmarkStart w:id="91" w:name="_Toc78692828"/>
      <w:r w:rsidRPr="00AE42EC">
        <w:rPr>
          <w:rFonts w:asciiTheme="minorBidi" w:hAnsiTheme="minorBidi" w:cstheme="minorBidi"/>
        </w:rPr>
        <w:t>5.  Obligations of the Client</w:t>
      </w:r>
      <w:bookmarkEnd w:id="89"/>
      <w:bookmarkEnd w:id="90"/>
      <w:bookmarkEnd w:id="91"/>
    </w:p>
    <w:p w:rsidR="00E40A9B" w:rsidRPr="00AE42EC" w:rsidRDefault="00E40A9B" w:rsidP="00E40A9B">
      <w:pPr>
        <w:numPr>
          <w:ilvl w:val="12"/>
          <w:numId w:val="0"/>
        </w:numPr>
        <w:rPr>
          <w:rFonts w:asciiTheme="minorBidi" w:hAnsiTheme="minorBidi" w:cstheme="minorBidi"/>
        </w:rPr>
      </w:pPr>
    </w:p>
    <w:tbl>
      <w:tblPr>
        <w:tblW w:w="0" w:type="auto"/>
        <w:tblLayout w:type="fixed"/>
        <w:tblLook w:val="0000" w:firstRow="0" w:lastRow="0" w:firstColumn="0" w:lastColumn="0" w:noHBand="0" w:noVBand="0"/>
      </w:tblPr>
      <w:tblGrid>
        <w:gridCol w:w="2160"/>
        <w:gridCol w:w="6984"/>
      </w:tblGrid>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92" w:name="_Toc350746419"/>
            <w:bookmarkStart w:id="93" w:name="_Toc78692829"/>
            <w:r w:rsidRPr="00AE42EC">
              <w:rPr>
                <w:rFonts w:asciiTheme="minorBidi" w:hAnsiTheme="minorBidi" w:cstheme="minorBidi"/>
              </w:rPr>
              <w:t>5.1</w:t>
            </w:r>
            <w:r w:rsidRPr="00AE42EC">
              <w:rPr>
                <w:rFonts w:asciiTheme="minorBidi" w:hAnsiTheme="minorBidi" w:cstheme="minorBidi"/>
              </w:rPr>
              <w:tab/>
              <w:t>Assistance and Exemptions</w:t>
            </w:r>
            <w:bookmarkEnd w:id="92"/>
            <w:bookmarkEnd w:id="93"/>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Unless otherwise specified in the SCC, the Client shall use its best efforts to ensure that the African Union Commission shall:</w:t>
            </w:r>
          </w:p>
          <w:p w:rsidR="00E40A9B" w:rsidRPr="00AE42EC" w:rsidRDefault="00E40A9B" w:rsidP="00E40A9B">
            <w:pPr>
              <w:tabs>
                <w:tab w:val="left" w:pos="540"/>
              </w:tabs>
              <w:ind w:left="54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provide the Consultants, Sub-Consultants and Personnel with work permits and such other documents as shall be necessary to enable the Consultants, Sub-Consultants or Personnel to perform the Services;</w:t>
            </w:r>
          </w:p>
          <w:p w:rsidR="00E40A9B" w:rsidRPr="00AE42EC" w:rsidRDefault="00E40A9B" w:rsidP="00E40A9B">
            <w:pPr>
              <w:tabs>
                <w:tab w:val="left" w:pos="540"/>
              </w:tabs>
              <w:ind w:left="540" w:right="-72" w:hanging="540"/>
              <w:jc w:val="both"/>
              <w:rPr>
                <w:rFonts w:asciiTheme="minorBidi" w:hAnsiTheme="minorBidi" w:cstheme="minorBidi"/>
                <w:sz w:val="12"/>
              </w:rPr>
            </w:pPr>
          </w:p>
          <w:p w:rsidR="00E40A9B" w:rsidRPr="00AE42EC" w:rsidRDefault="00E40A9B" w:rsidP="00E40A9B">
            <w:pPr>
              <w:tabs>
                <w:tab w:val="left" w:pos="540"/>
              </w:tabs>
              <w:ind w:left="540" w:right="-72" w:hanging="54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arrange for the Personnel and, if appropriate, their eligible dependents to be provided promptly with all necessary entry and exit visas, residence permits, exchange permits and any other documents required for their stay in the Country specified for performance of the Services;</w:t>
            </w:r>
          </w:p>
          <w:p w:rsidR="00E40A9B" w:rsidRPr="00AE42EC" w:rsidRDefault="00E40A9B" w:rsidP="00E40A9B">
            <w:pPr>
              <w:tabs>
                <w:tab w:val="left" w:pos="540"/>
              </w:tabs>
              <w:ind w:left="540" w:right="-72" w:hanging="540"/>
              <w:jc w:val="both"/>
              <w:rPr>
                <w:rFonts w:asciiTheme="minorBidi" w:hAnsiTheme="minorBidi" w:cstheme="minorBidi"/>
                <w:sz w:val="12"/>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facilitate prompt clearance through customs of any property required for the Services and of the personal effects of the Personnel and their eligible dependents;</w:t>
            </w:r>
          </w:p>
          <w:p w:rsidR="00E40A9B" w:rsidRPr="00AE42EC" w:rsidRDefault="00E40A9B" w:rsidP="00E40A9B">
            <w:pPr>
              <w:tabs>
                <w:tab w:val="left" w:pos="540"/>
              </w:tabs>
              <w:ind w:left="540" w:right="-72" w:hanging="540"/>
              <w:jc w:val="both"/>
              <w:rPr>
                <w:rFonts w:asciiTheme="minorBidi" w:hAnsiTheme="minorBidi" w:cstheme="minorBidi"/>
                <w:sz w:val="12"/>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(d)</w:t>
            </w:r>
            <w:r w:rsidRPr="00AE42EC">
              <w:rPr>
                <w:rFonts w:asciiTheme="minorBidi" w:hAnsiTheme="minorBidi" w:cstheme="minorBidi"/>
              </w:rPr>
              <w:tab/>
              <w:t>issue to officials, agents and representatives of the African Union Commission all such instructions as may be necessary or appropriate for the prompt and effective implementation of the Services;</w:t>
            </w:r>
          </w:p>
          <w:p w:rsidR="00E40A9B" w:rsidRPr="00AE42EC" w:rsidRDefault="00E40A9B" w:rsidP="00E40A9B">
            <w:pPr>
              <w:tabs>
                <w:tab w:val="left" w:pos="540"/>
              </w:tabs>
              <w:ind w:left="540" w:right="-72" w:hanging="540"/>
              <w:jc w:val="both"/>
              <w:rPr>
                <w:rFonts w:asciiTheme="minorBidi" w:hAnsiTheme="minorBidi" w:cstheme="minorBidi"/>
                <w:sz w:val="12"/>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(e)</w:t>
            </w:r>
            <w:r w:rsidRPr="00AE42EC">
              <w:rPr>
                <w:rFonts w:asciiTheme="minorBidi" w:hAnsiTheme="minorBidi" w:cstheme="minorBidi"/>
              </w:rPr>
              <w:tab/>
              <w:t>exempt the Consultants and the Personnel and any Sub-Consultants employed by the Consultants for the Services from any requirement to register or obtain any permit to practice their profession or to establish themselves either individually or as a corporate entity according to the Laws of the Country specified for performance of the Services;</w:t>
            </w:r>
          </w:p>
          <w:p w:rsidR="00E40A9B" w:rsidRPr="00AE42EC" w:rsidRDefault="00E40A9B" w:rsidP="00E40A9B">
            <w:pPr>
              <w:tabs>
                <w:tab w:val="left" w:pos="540"/>
              </w:tabs>
              <w:ind w:left="540" w:right="-72" w:hanging="540"/>
              <w:jc w:val="both"/>
              <w:rPr>
                <w:rFonts w:asciiTheme="minorBidi" w:hAnsiTheme="minorBidi" w:cstheme="minorBidi"/>
                <w:sz w:val="12"/>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(f)</w:t>
            </w:r>
            <w:r w:rsidRPr="00AE42EC">
              <w:rPr>
                <w:rFonts w:asciiTheme="minorBidi" w:hAnsiTheme="minorBidi" w:cstheme="minorBidi"/>
              </w:rPr>
              <w:tab/>
              <w:t>grant to the Consultants, any Sub-Consultants and their Personnel the privilege, pursuant to the Applicable Law, of bringing into the Country specified for performance of the Services reasonable amounts of foreign currency for the purposes of the Services or for the personal use of the Personnel and their dependents, and of withdrawing any such amounts as may be earned therein by the Personnel in the execution of the Services</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94" w:name="_Toc350746420"/>
            <w:bookmarkStart w:id="95" w:name="_Toc78692830"/>
            <w:r w:rsidRPr="00AE42EC">
              <w:rPr>
                <w:rFonts w:asciiTheme="minorBidi" w:hAnsiTheme="minorBidi" w:cstheme="minorBidi"/>
              </w:rPr>
              <w:lastRenderedPageBreak/>
              <w:t>5.2</w:t>
            </w:r>
            <w:r w:rsidRPr="00AE42EC">
              <w:rPr>
                <w:rFonts w:asciiTheme="minorBidi" w:hAnsiTheme="minorBidi" w:cstheme="minorBidi"/>
              </w:rPr>
              <w:tab/>
            </w:r>
            <w:bookmarkEnd w:id="94"/>
            <w:bookmarkEnd w:id="95"/>
            <w:r w:rsidRPr="00AE42EC">
              <w:rPr>
                <w:rFonts w:asciiTheme="minorBidi" w:hAnsiTheme="minorBidi" w:cstheme="minorBidi"/>
              </w:rPr>
              <w:t>Modification of Contract Sum</w:t>
            </w:r>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If, after the date of this Contract, there is any change with respect to a failure by the Client to gain exemption from taxes and duties which increases the cost of the services rendered by the Consultants, then the remuneration and reimbursable expenses otherwise payable to the Consultants under this Contract shall be increased accordingly by agreement between the Parties, and corresponding adjustments shall be made to the ceiling amounts referred to in GCC Clauses 6.1 and 6.2.</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96" w:name="_Toc350746421"/>
            <w:bookmarkStart w:id="97" w:name="_Toc78692831"/>
            <w:r w:rsidRPr="00AE42EC">
              <w:rPr>
                <w:rFonts w:asciiTheme="minorBidi" w:hAnsiTheme="minorBidi" w:cstheme="minorBidi"/>
              </w:rPr>
              <w:t>5.3</w:t>
            </w:r>
            <w:r w:rsidRPr="00AE42EC">
              <w:rPr>
                <w:rFonts w:asciiTheme="minorBidi" w:hAnsiTheme="minorBidi" w:cstheme="minorBidi"/>
              </w:rPr>
              <w:tab/>
              <w:t>Services and Facilities</w:t>
            </w:r>
            <w:bookmarkEnd w:id="96"/>
            <w:bookmarkEnd w:id="97"/>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Client shall make available to the Consultants, free of any charge, the Services and Facilities listed under Appendix F.</w:t>
            </w:r>
          </w:p>
        </w:tc>
      </w:tr>
    </w:tbl>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Heading2"/>
        <w:numPr>
          <w:ilvl w:val="12"/>
          <w:numId w:val="0"/>
        </w:numPr>
        <w:rPr>
          <w:rFonts w:asciiTheme="minorBidi" w:hAnsiTheme="minorBidi" w:cstheme="minorBidi"/>
        </w:rPr>
      </w:pPr>
      <w:bookmarkStart w:id="98" w:name="_Toc350746422"/>
      <w:bookmarkStart w:id="99" w:name="_Toc78692832"/>
      <w:r w:rsidRPr="00AE42EC">
        <w:rPr>
          <w:rFonts w:asciiTheme="minorBidi" w:hAnsiTheme="minorBidi" w:cstheme="minorBidi"/>
        </w:rPr>
        <w:t>6.  Payments to the Consultants</w:t>
      </w:r>
      <w:bookmarkEnd w:id="98"/>
      <w:bookmarkEnd w:id="99"/>
    </w:p>
    <w:p w:rsidR="00E40A9B" w:rsidRPr="00AE42EC" w:rsidRDefault="00E40A9B" w:rsidP="00E40A9B">
      <w:pPr>
        <w:numPr>
          <w:ilvl w:val="12"/>
          <w:numId w:val="0"/>
        </w:numPr>
        <w:rPr>
          <w:rFonts w:asciiTheme="minorBidi" w:hAnsiTheme="minorBidi" w:cstheme="minorBidi"/>
        </w:rPr>
      </w:pPr>
    </w:p>
    <w:tbl>
      <w:tblPr>
        <w:tblW w:w="0" w:type="auto"/>
        <w:tblLayout w:type="fixed"/>
        <w:tblLook w:val="0000" w:firstRow="0" w:lastRow="0" w:firstColumn="0" w:lastColumn="0" w:noHBand="0" w:noVBand="0"/>
      </w:tblPr>
      <w:tblGrid>
        <w:gridCol w:w="2160"/>
        <w:gridCol w:w="6984"/>
      </w:tblGrid>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100" w:name="_Toc350746423"/>
            <w:bookmarkStart w:id="101" w:name="_Toc78692833"/>
            <w:r w:rsidRPr="00AE42EC">
              <w:rPr>
                <w:rFonts w:asciiTheme="minorBidi" w:hAnsiTheme="minorBidi" w:cstheme="minorBidi"/>
              </w:rPr>
              <w:t>6.1</w:t>
            </w:r>
            <w:r w:rsidRPr="00AE42EC">
              <w:rPr>
                <w:rFonts w:asciiTheme="minorBidi" w:hAnsiTheme="minorBidi" w:cstheme="minorBidi"/>
              </w:rPr>
              <w:tab/>
              <w:t>Lump-Sum Remuneration</w:t>
            </w:r>
            <w:bookmarkEnd w:id="100"/>
            <w:bookmarkEnd w:id="101"/>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Consultant’s total remuneration shall not exceed the Contract Price and shall be a fixed lump-sum including all staff costs, Sub-Consultants’ costs, printing, communications, travel, accommodation, and the like, and all other costs incurred by the Consultant in carrying out the Services described in Appendix A. Except as provided in GCC Clause 5.2, the Contract Price may only be increased above the amounts stated in GCC Clause 6.2 if the Parties have agreed to additional payments in accordance with GCC Clause 2.4.</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102" w:name="_Toc350746424"/>
            <w:bookmarkStart w:id="103" w:name="_Toc78692834"/>
            <w:r w:rsidRPr="00AE42EC">
              <w:rPr>
                <w:rFonts w:asciiTheme="minorBidi" w:hAnsiTheme="minorBidi" w:cstheme="minorBidi"/>
              </w:rPr>
              <w:t>6.2</w:t>
            </w:r>
            <w:r w:rsidRPr="00AE42EC">
              <w:rPr>
                <w:rFonts w:asciiTheme="minorBidi" w:hAnsiTheme="minorBidi" w:cstheme="minorBidi"/>
              </w:rPr>
              <w:tab/>
              <w:t>Contract Price</w:t>
            </w:r>
            <w:bookmarkEnd w:id="102"/>
            <w:bookmarkEnd w:id="103"/>
          </w:p>
        </w:tc>
        <w:tc>
          <w:tcPr>
            <w:tcW w:w="6984" w:type="dxa"/>
          </w:tcPr>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The price payable in foreign currency is set forth in the SCC.</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The price payable in local currency is set forth in the SCC.</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104" w:name="_Toc350746425"/>
            <w:bookmarkStart w:id="105" w:name="_Toc78692835"/>
            <w:r w:rsidRPr="00AE42EC">
              <w:rPr>
                <w:rFonts w:asciiTheme="minorBidi" w:hAnsiTheme="minorBidi" w:cstheme="minorBidi"/>
              </w:rPr>
              <w:t>6.3</w:t>
            </w:r>
            <w:r w:rsidRPr="00AE42EC">
              <w:rPr>
                <w:rFonts w:asciiTheme="minorBidi" w:hAnsiTheme="minorBidi" w:cstheme="minorBidi"/>
              </w:rPr>
              <w:tab/>
              <w:t>Payment for Additional Services</w:t>
            </w:r>
            <w:bookmarkEnd w:id="104"/>
            <w:bookmarkEnd w:id="105"/>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For the purpose of determining the remuneration due for additional services as may be agreed under Clause 2.4, a breakdown of the lump-sum price is provided in Appendices D and E.</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106" w:name="_Toc350746426"/>
            <w:bookmarkStart w:id="107" w:name="_Toc78692836"/>
            <w:r w:rsidRPr="00AE42EC">
              <w:rPr>
                <w:rFonts w:asciiTheme="minorBidi" w:hAnsiTheme="minorBidi" w:cstheme="minorBidi"/>
              </w:rPr>
              <w:t>6.4</w:t>
            </w:r>
            <w:r w:rsidRPr="00AE42EC">
              <w:rPr>
                <w:rFonts w:asciiTheme="minorBidi" w:hAnsiTheme="minorBidi" w:cstheme="minorBidi"/>
              </w:rPr>
              <w:tab/>
              <w:t>Terms and Conditions of Payment</w:t>
            </w:r>
            <w:bookmarkEnd w:id="106"/>
            <w:bookmarkEnd w:id="107"/>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 xml:space="preserve">Payments will be made to the account of the Consultants and according to the payment schedule stated in the SCC. Unless otherwise stated in the SCC, the first payment shall be an advance payment made against the provision by the Consultants of a bank guarantee for the same amount, and shall be valid for the period stated in the SCC. Any other payment shall be made </w:t>
            </w:r>
            <w:r w:rsidRPr="00AE42EC">
              <w:rPr>
                <w:rFonts w:asciiTheme="minorBidi" w:hAnsiTheme="minorBidi" w:cstheme="minorBidi"/>
              </w:rPr>
              <w:lastRenderedPageBreak/>
              <w:t>after the conditions listed in the SCC for such payment have been met, and the Consultants have submitted an invoice to the Client specifying the amount due.</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108" w:name="_Toc350746427"/>
            <w:bookmarkStart w:id="109" w:name="_Toc78692837"/>
            <w:r w:rsidRPr="00AE42EC">
              <w:rPr>
                <w:rFonts w:asciiTheme="minorBidi" w:hAnsiTheme="minorBidi" w:cstheme="minorBidi"/>
              </w:rPr>
              <w:lastRenderedPageBreak/>
              <w:t>6.5</w:t>
            </w:r>
            <w:r w:rsidRPr="00AE42EC">
              <w:rPr>
                <w:rFonts w:asciiTheme="minorBidi" w:hAnsiTheme="minorBidi" w:cstheme="minorBidi"/>
              </w:rPr>
              <w:tab/>
              <w:t>Interest on Delayed Payments</w:t>
            </w:r>
            <w:bookmarkEnd w:id="108"/>
            <w:bookmarkEnd w:id="109"/>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If the Client has delayed payments beyond ninety (90) days after receipt by the Client, interest shall be paid to the Consultants for each day of delay at the rate stated in the SCC.</w:t>
            </w:r>
          </w:p>
        </w:tc>
      </w:tr>
    </w:tbl>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Heading2"/>
        <w:numPr>
          <w:ilvl w:val="12"/>
          <w:numId w:val="0"/>
        </w:numPr>
        <w:rPr>
          <w:rFonts w:asciiTheme="minorBidi" w:hAnsiTheme="minorBidi" w:cstheme="minorBidi"/>
        </w:rPr>
      </w:pPr>
      <w:bookmarkStart w:id="110" w:name="_Toc350746428"/>
      <w:bookmarkStart w:id="111" w:name="_Toc78692838"/>
      <w:r w:rsidRPr="00AE42EC">
        <w:rPr>
          <w:rFonts w:asciiTheme="minorBidi" w:hAnsiTheme="minorBidi" w:cstheme="minorBidi"/>
        </w:rPr>
        <w:t>7.  Settlement of Disputes</w:t>
      </w:r>
      <w:bookmarkEnd w:id="110"/>
      <w:bookmarkEnd w:id="111"/>
    </w:p>
    <w:p w:rsidR="00E40A9B" w:rsidRPr="00AE42EC" w:rsidRDefault="00E40A9B" w:rsidP="00E40A9B">
      <w:pPr>
        <w:numPr>
          <w:ilvl w:val="12"/>
          <w:numId w:val="0"/>
        </w:numPr>
        <w:rPr>
          <w:rFonts w:asciiTheme="minorBidi" w:hAnsiTheme="minorBidi" w:cstheme="minorBidi"/>
        </w:rPr>
      </w:pPr>
    </w:p>
    <w:tbl>
      <w:tblPr>
        <w:tblW w:w="0" w:type="auto"/>
        <w:tblLayout w:type="fixed"/>
        <w:tblLook w:val="0000" w:firstRow="0" w:lastRow="0" w:firstColumn="0" w:lastColumn="0" w:noHBand="0" w:noVBand="0"/>
      </w:tblPr>
      <w:tblGrid>
        <w:gridCol w:w="2160"/>
        <w:gridCol w:w="6984"/>
      </w:tblGrid>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112" w:name="_Toc350746429"/>
            <w:bookmarkStart w:id="113" w:name="_Toc78692839"/>
            <w:r w:rsidRPr="00AE42EC">
              <w:rPr>
                <w:rFonts w:asciiTheme="minorBidi" w:hAnsiTheme="minorBidi" w:cstheme="minorBidi"/>
              </w:rPr>
              <w:t>7.1</w:t>
            </w:r>
            <w:r w:rsidRPr="00AE42EC">
              <w:rPr>
                <w:rFonts w:asciiTheme="minorBidi" w:hAnsiTheme="minorBidi" w:cstheme="minorBidi"/>
              </w:rPr>
              <w:tab/>
              <w:t>Amicable Settlement</w:t>
            </w:r>
            <w:bookmarkEnd w:id="112"/>
            <w:bookmarkEnd w:id="113"/>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Parties shall use their best efforts to settle amicably all disputes arising out of or in connection with this Contract or its interpretation.</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114" w:name="_Toc350746430"/>
            <w:bookmarkStart w:id="115" w:name="_Toc78692840"/>
            <w:r w:rsidRPr="00AE42EC">
              <w:rPr>
                <w:rFonts w:asciiTheme="minorBidi" w:hAnsiTheme="minorBidi" w:cstheme="minorBidi"/>
              </w:rPr>
              <w:t>7.2</w:t>
            </w:r>
            <w:r w:rsidRPr="00AE42EC">
              <w:rPr>
                <w:rFonts w:asciiTheme="minorBidi" w:hAnsiTheme="minorBidi" w:cstheme="minorBidi"/>
              </w:rPr>
              <w:tab/>
              <w:t>Dispute Settlement</w:t>
            </w:r>
            <w:bookmarkEnd w:id="114"/>
            <w:bookmarkEnd w:id="115"/>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Any dispute between the Parties as to matters arising pursuant to this Contract that cannot be settled amicably within thirty (30) days after receipt by one Party of the other Party’s request for such amicable settlement may be submitted by either Party for settlement in accordance with the provisions specified in the SCC.</w:t>
            </w:r>
          </w:p>
        </w:tc>
      </w:tr>
    </w:tbl>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sectPr w:rsidR="00E40A9B" w:rsidRPr="00AE42EC">
          <w:headerReference w:type="default" r:id="rId36"/>
          <w:headerReference w:type="first" r:id="rId37"/>
          <w:pgSz w:w="11909" w:h="16834" w:code="9"/>
          <w:pgMar w:top="1440" w:right="1440" w:bottom="1440" w:left="1440" w:header="720" w:footer="720" w:gutter="0"/>
          <w:cols w:space="720"/>
          <w:noEndnote/>
        </w:sectPr>
      </w:pPr>
    </w:p>
    <w:p w:rsidR="00E40A9B" w:rsidRPr="00AE42EC" w:rsidRDefault="00E40A9B" w:rsidP="00E40A9B">
      <w:pPr>
        <w:pStyle w:val="Heading1"/>
        <w:numPr>
          <w:ilvl w:val="12"/>
          <w:numId w:val="0"/>
        </w:numPr>
        <w:rPr>
          <w:rFonts w:asciiTheme="minorBidi" w:hAnsiTheme="minorBidi" w:cstheme="minorBidi"/>
        </w:rPr>
      </w:pPr>
      <w:bookmarkStart w:id="116" w:name="_Toc350746356"/>
      <w:bookmarkStart w:id="117" w:name="_Toc78692841"/>
      <w:r w:rsidRPr="00AE42EC">
        <w:rPr>
          <w:rFonts w:asciiTheme="minorBidi" w:hAnsiTheme="minorBidi" w:cstheme="minorBidi"/>
        </w:rPr>
        <w:lastRenderedPageBreak/>
        <w:t>3.  Special Conditions of Contract</w:t>
      </w:r>
      <w:bookmarkEnd w:id="116"/>
      <w:bookmarkEnd w:id="117"/>
    </w:p>
    <w:p w:rsidR="00E40A9B" w:rsidRPr="00AE42EC" w:rsidRDefault="00E40A9B" w:rsidP="00E40A9B">
      <w:pPr>
        <w:numPr>
          <w:ilvl w:val="12"/>
          <w:numId w:val="0"/>
        </w:numPr>
        <w:rPr>
          <w:rFonts w:asciiTheme="minorBidi" w:hAnsiTheme="minorBidi" w:cstheme="minorBidi"/>
        </w:rPr>
      </w:pPr>
    </w:p>
    <w:tbl>
      <w:tblPr>
        <w:tblW w:w="0" w:type="auto"/>
        <w:tblLayout w:type="fixed"/>
        <w:tblLook w:val="0000" w:firstRow="0" w:lastRow="0" w:firstColumn="0" w:lastColumn="0" w:noHBand="0" w:noVBand="0"/>
      </w:tblPr>
      <w:tblGrid>
        <w:gridCol w:w="1998"/>
        <w:gridCol w:w="7290"/>
      </w:tblGrid>
      <w:tr w:rsidR="00E40A9B" w:rsidRPr="00AE42EC" w:rsidTr="00E40A9B">
        <w:tc>
          <w:tcPr>
            <w:tcW w:w="1998" w:type="dxa"/>
          </w:tcPr>
          <w:p w:rsidR="00E40A9B" w:rsidRPr="00AE42EC" w:rsidRDefault="00E40A9B" w:rsidP="00E40A9B">
            <w:pPr>
              <w:numPr>
                <w:ilvl w:val="12"/>
                <w:numId w:val="0"/>
              </w:numPr>
              <w:jc w:val="center"/>
              <w:rPr>
                <w:rFonts w:asciiTheme="minorBidi" w:hAnsiTheme="minorBidi" w:cstheme="minorBidi"/>
                <w:b/>
              </w:rPr>
            </w:pPr>
            <w:r w:rsidRPr="00AE42EC">
              <w:rPr>
                <w:rFonts w:asciiTheme="minorBidi" w:hAnsiTheme="minorBidi" w:cstheme="minorBidi"/>
                <w:b/>
              </w:rPr>
              <w:t xml:space="preserve">Number of GCC Clause </w:t>
            </w:r>
          </w:p>
        </w:tc>
        <w:tc>
          <w:tcPr>
            <w:tcW w:w="7290" w:type="dxa"/>
          </w:tcPr>
          <w:p w:rsidR="00E40A9B" w:rsidRPr="00AE42EC" w:rsidRDefault="00E40A9B" w:rsidP="00E40A9B">
            <w:pPr>
              <w:numPr>
                <w:ilvl w:val="12"/>
                <w:numId w:val="0"/>
              </w:numPr>
              <w:ind w:right="-72"/>
              <w:jc w:val="center"/>
              <w:rPr>
                <w:rFonts w:asciiTheme="minorBidi" w:hAnsiTheme="minorBidi" w:cstheme="minorBidi"/>
                <w:b/>
              </w:rPr>
            </w:pPr>
            <w:r w:rsidRPr="00AE42EC">
              <w:rPr>
                <w:rFonts w:asciiTheme="minorBidi" w:hAnsiTheme="minorBidi" w:cstheme="minorBidi"/>
                <w:b/>
              </w:rPr>
              <w:t>Amendments of, and Supplements to, Clauses in the General Conditions of Contract</w:t>
            </w:r>
          </w:p>
        </w:tc>
      </w:tr>
      <w:tr w:rsidR="00E40A9B" w:rsidRPr="00AE42EC" w:rsidTr="00E40A9B">
        <w:tc>
          <w:tcPr>
            <w:tcW w:w="1998" w:type="dxa"/>
            <w:tcBorders>
              <w:top w:val="single" w:sz="6" w:space="0" w:color="auto"/>
            </w:tcBorders>
          </w:tcPr>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tc>
        <w:tc>
          <w:tcPr>
            <w:tcW w:w="7290" w:type="dxa"/>
            <w:tcBorders>
              <w:top w:val="single" w:sz="6" w:space="0" w:color="auto"/>
            </w:tcBorders>
          </w:tcPr>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 xml:space="preserve">GCC Clause </w:t>
            </w:r>
          </w:p>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1.1 (d)</w:t>
            </w:r>
          </w:p>
          <w:p w:rsidR="00E40A9B" w:rsidRPr="00AE42EC" w:rsidRDefault="00E40A9B" w:rsidP="00E40A9B">
            <w:pPr>
              <w:numPr>
                <w:ilvl w:val="12"/>
                <w:numId w:val="0"/>
              </w:numPr>
              <w:rPr>
                <w:rFonts w:asciiTheme="minorBidi" w:hAnsiTheme="minorBidi" w:cstheme="minorBidi"/>
                <w:b/>
              </w:rPr>
            </w:pPr>
          </w:p>
        </w:tc>
        <w:tc>
          <w:tcPr>
            <w:tcW w:w="7290" w:type="dxa"/>
          </w:tcPr>
          <w:p w:rsidR="00E40A9B" w:rsidRPr="00AE42EC" w:rsidRDefault="00E40A9B" w:rsidP="00E40A9B">
            <w:pPr>
              <w:numPr>
                <w:ilvl w:val="12"/>
                <w:numId w:val="0"/>
              </w:numPr>
              <w:tabs>
                <w:tab w:val="left" w:pos="5040"/>
              </w:tabs>
              <w:ind w:right="-72"/>
              <w:jc w:val="both"/>
              <w:rPr>
                <w:rFonts w:asciiTheme="minorBidi" w:hAnsiTheme="minorBidi" w:cstheme="minorBidi"/>
              </w:rPr>
            </w:pPr>
            <w:r w:rsidRPr="00AE42EC">
              <w:rPr>
                <w:rFonts w:asciiTheme="minorBidi" w:hAnsiTheme="minorBidi" w:cstheme="minorBidi"/>
              </w:rPr>
              <w:t>The Country specified for performance of the Services is:</w:t>
            </w: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GCC Clause 1.3</w:t>
            </w:r>
          </w:p>
        </w:tc>
        <w:tc>
          <w:tcPr>
            <w:tcW w:w="7290" w:type="dxa"/>
          </w:tcPr>
          <w:p w:rsidR="00E40A9B" w:rsidRPr="00AE42EC" w:rsidRDefault="00E40A9B" w:rsidP="00E40A9B">
            <w:pPr>
              <w:numPr>
                <w:ilvl w:val="12"/>
                <w:numId w:val="0"/>
              </w:numPr>
              <w:tabs>
                <w:tab w:val="left" w:pos="5040"/>
              </w:tabs>
              <w:ind w:right="-72"/>
              <w:jc w:val="both"/>
              <w:rPr>
                <w:rFonts w:asciiTheme="minorBidi" w:hAnsiTheme="minorBidi" w:cstheme="minorBidi"/>
              </w:rPr>
            </w:pPr>
            <w:r w:rsidRPr="00AE42EC">
              <w:rPr>
                <w:rFonts w:asciiTheme="minorBidi" w:hAnsiTheme="minorBidi" w:cstheme="minorBidi"/>
              </w:rPr>
              <w:t>The language of the contract is English</w:t>
            </w:r>
          </w:p>
          <w:p w:rsidR="00E40A9B" w:rsidRPr="00AE42EC" w:rsidRDefault="00E40A9B" w:rsidP="00E40A9B">
            <w:pPr>
              <w:numPr>
                <w:ilvl w:val="12"/>
                <w:numId w:val="0"/>
              </w:numPr>
              <w:tabs>
                <w:tab w:val="left" w:pos="5040"/>
              </w:tabs>
              <w:ind w:right="-72"/>
              <w:jc w:val="both"/>
              <w:rPr>
                <w:rFonts w:asciiTheme="minorBidi" w:hAnsiTheme="minorBidi" w:cstheme="minorBidi"/>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GCC Clause 1.4</w:t>
            </w:r>
          </w:p>
        </w:tc>
        <w:tc>
          <w:tcPr>
            <w:tcW w:w="7290"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addresses for notices are:</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tabs>
                <w:tab w:val="left" w:pos="1440"/>
                <w:tab w:val="left" w:pos="6480"/>
              </w:tabs>
              <w:ind w:right="-72"/>
              <w:jc w:val="both"/>
              <w:rPr>
                <w:rFonts w:asciiTheme="minorBidi" w:hAnsiTheme="minorBidi" w:cstheme="minorBidi"/>
                <w:lang w:val="fr-FR"/>
              </w:rPr>
            </w:pPr>
            <w:r w:rsidRPr="00AE42EC">
              <w:rPr>
                <w:rFonts w:asciiTheme="minorBidi" w:hAnsiTheme="minorBidi" w:cstheme="minorBidi"/>
                <w:lang w:val="fr-FR"/>
              </w:rPr>
              <w:t>Client:</w:t>
            </w:r>
            <w:r w:rsidRPr="00AE42EC">
              <w:rPr>
                <w:rFonts w:asciiTheme="minorBidi" w:hAnsiTheme="minorBidi" w:cstheme="minorBidi"/>
                <w:lang w:val="fr-FR"/>
              </w:rPr>
              <w:tab/>
            </w:r>
            <w:r w:rsidRPr="00AE42EC">
              <w:rPr>
                <w:rFonts w:asciiTheme="minorBidi" w:hAnsiTheme="minorBidi" w:cstheme="minorBidi"/>
                <w:u w:val="single"/>
                <w:lang w:val="fr-FR"/>
              </w:rPr>
              <w:tab/>
            </w:r>
          </w:p>
          <w:p w:rsidR="00E40A9B" w:rsidRPr="00AE42EC" w:rsidRDefault="00E40A9B" w:rsidP="00E40A9B">
            <w:pPr>
              <w:numPr>
                <w:ilvl w:val="12"/>
                <w:numId w:val="0"/>
              </w:numPr>
              <w:tabs>
                <w:tab w:val="left" w:pos="1440"/>
                <w:tab w:val="left" w:pos="6480"/>
              </w:tabs>
              <w:ind w:right="-72"/>
              <w:jc w:val="both"/>
              <w:rPr>
                <w:rFonts w:asciiTheme="minorBidi" w:hAnsiTheme="minorBidi" w:cstheme="minorBidi"/>
                <w:lang w:val="fr-FR"/>
              </w:rPr>
            </w:pPr>
            <w:r w:rsidRPr="00AE42EC">
              <w:rPr>
                <w:rFonts w:asciiTheme="minorBidi" w:hAnsiTheme="minorBidi" w:cstheme="minorBidi"/>
                <w:lang w:val="fr-FR"/>
              </w:rPr>
              <w:t>Attention:</w:t>
            </w:r>
            <w:r w:rsidRPr="00AE42EC">
              <w:rPr>
                <w:rFonts w:asciiTheme="minorBidi" w:hAnsiTheme="minorBidi" w:cstheme="minorBidi"/>
                <w:lang w:val="fr-FR"/>
              </w:rPr>
              <w:tab/>
            </w:r>
            <w:r w:rsidRPr="00AE42EC">
              <w:rPr>
                <w:rFonts w:asciiTheme="minorBidi" w:hAnsiTheme="minorBidi" w:cstheme="minorBidi"/>
                <w:u w:val="single"/>
                <w:lang w:val="fr-FR"/>
              </w:rPr>
              <w:tab/>
            </w:r>
          </w:p>
          <w:p w:rsidR="00E40A9B" w:rsidRPr="00AE42EC" w:rsidRDefault="00E40A9B" w:rsidP="00E40A9B">
            <w:pPr>
              <w:numPr>
                <w:ilvl w:val="12"/>
                <w:numId w:val="0"/>
              </w:numPr>
              <w:tabs>
                <w:tab w:val="left" w:pos="1440"/>
                <w:tab w:val="left" w:pos="6480"/>
              </w:tabs>
              <w:ind w:right="-72"/>
              <w:jc w:val="both"/>
              <w:rPr>
                <w:rFonts w:asciiTheme="minorBidi" w:hAnsiTheme="minorBidi" w:cstheme="minorBidi"/>
                <w:lang w:val="fr-FR"/>
              </w:rPr>
            </w:pPr>
            <w:r w:rsidRPr="00AE42EC">
              <w:rPr>
                <w:rFonts w:asciiTheme="minorBidi" w:hAnsiTheme="minorBidi" w:cstheme="minorBidi"/>
                <w:lang w:val="fr-FR"/>
              </w:rPr>
              <w:t>e-mail:</w:t>
            </w:r>
            <w:r w:rsidRPr="00AE42EC">
              <w:rPr>
                <w:rFonts w:asciiTheme="minorBidi" w:hAnsiTheme="minorBidi" w:cstheme="minorBidi"/>
                <w:lang w:val="fr-FR"/>
              </w:rPr>
              <w:tab/>
            </w:r>
            <w:r w:rsidRPr="00AE42EC">
              <w:rPr>
                <w:rFonts w:asciiTheme="minorBidi" w:hAnsiTheme="minorBidi" w:cstheme="minorBidi"/>
                <w:u w:val="single"/>
                <w:lang w:val="fr-FR"/>
              </w:rPr>
              <w:tab/>
            </w:r>
          </w:p>
          <w:p w:rsidR="00E40A9B" w:rsidRPr="00AE42EC" w:rsidRDefault="00E40A9B" w:rsidP="00E40A9B">
            <w:pPr>
              <w:numPr>
                <w:ilvl w:val="12"/>
                <w:numId w:val="0"/>
              </w:numPr>
              <w:tabs>
                <w:tab w:val="left" w:pos="1440"/>
                <w:tab w:val="left" w:pos="6480"/>
              </w:tabs>
              <w:ind w:right="-72"/>
              <w:jc w:val="both"/>
              <w:rPr>
                <w:rFonts w:asciiTheme="minorBidi" w:hAnsiTheme="minorBidi" w:cstheme="minorBidi"/>
                <w:lang w:val="fr-FR"/>
              </w:rPr>
            </w:pPr>
            <w:r w:rsidRPr="00AE42EC">
              <w:rPr>
                <w:rFonts w:asciiTheme="minorBidi" w:hAnsiTheme="minorBidi" w:cstheme="minorBidi"/>
                <w:lang w:val="fr-FR"/>
              </w:rPr>
              <w:t>Facsimile:</w:t>
            </w:r>
            <w:r w:rsidRPr="00AE42EC">
              <w:rPr>
                <w:rFonts w:asciiTheme="minorBidi" w:hAnsiTheme="minorBidi" w:cstheme="minorBidi"/>
                <w:lang w:val="fr-FR"/>
              </w:rPr>
              <w:tab/>
            </w:r>
            <w:r w:rsidRPr="00AE42EC">
              <w:rPr>
                <w:rFonts w:asciiTheme="minorBidi" w:hAnsiTheme="minorBidi" w:cstheme="minorBidi"/>
                <w:u w:val="single"/>
                <w:lang w:val="fr-FR"/>
              </w:rPr>
              <w:tab/>
            </w:r>
          </w:p>
          <w:p w:rsidR="00E40A9B" w:rsidRPr="00AE42EC" w:rsidRDefault="00E40A9B" w:rsidP="00E40A9B">
            <w:pPr>
              <w:numPr>
                <w:ilvl w:val="12"/>
                <w:numId w:val="0"/>
              </w:numPr>
              <w:ind w:right="-72"/>
              <w:jc w:val="both"/>
              <w:rPr>
                <w:rFonts w:asciiTheme="minorBidi" w:hAnsiTheme="minorBidi" w:cstheme="minorBidi"/>
                <w:lang w:val="fr-FR"/>
              </w:rPr>
            </w:pPr>
          </w:p>
          <w:p w:rsidR="00E40A9B" w:rsidRPr="00AE42EC" w:rsidRDefault="00E40A9B" w:rsidP="00E40A9B">
            <w:pPr>
              <w:numPr>
                <w:ilvl w:val="12"/>
                <w:numId w:val="0"/>
              </w:numPr>
              <w:tabs>
                <w:tab w:val="left" w:pos="1440"/>
                <w:tab w:val="left" w:pos="6480"/>
              </w:tabs>
              <w:ind w:right="-72"/>
              <w:jc w:val="both"/>
              <w:rPr>
                <w:rFonts w:asciiTheme="minorBidi" w:hAnsiTheme="minorBidi" w:cstheme="minorBidi"/>
              </w:rPr>
            </w:pPr>
            <w:r w:rsidRPr="00AE42EC">
              <w:rPr>
                <w:rFonts w:asciiTheme="minorBidi" w:hAnsiTheme="minorBidi" w:cstheme="minorBidi"/>
              </w:rPr>
              <w:t>Consultants:</w:t>
            </w:r>
            <w:r w:rsidRPr="00AE42EC">
              <w:rPr>
                <w:rFonts w:asciiTheme="minorBidi" w:hAnsiTheme="minorBidi" w:cstheme="minorBidi"/>
              </w:rPr>
              <w:tab/>
            </w:r>
            <w:r w:rsidRPr="00AE42EC">
              <w:rPr>
                <w:rFonts w:asciiTheme="minorBidi" w:hAnsiTheme="minorBidi" w:cstheme="minorBidi"/>
                <w:u w:val="single"/>
              </w:rPr>
              <w:tab/>
            </w:r>
          </w:p>
          <w:p w:rsidR="00E40A9B" w:rsidRPr="00AE42EC" w:rsidRDefault="00E40A9B" w:rsidP="00E40A9B">
            <w:pPr>
              <w:numPr>
                <w:ilvl w:val="12"/>
                <w:numId w:val="0"/>
              </w:numPr>
              <w:tabs>
                <w:tab w:val="left" w:pos="1440"/>
                <w:tab w:val="left" w:pos="3533"/>
                <w:tab w:val="left" w:pos="6480"/>
              </w:tabs>
              <w:ind w:right="-72"/>
              <w:jc w:val="both"/>
              <w:rPr>
                <w:rFonts w:asciiTheme="minorBidi" w:hAnsiTheme="minorBidi" w:cstheme="minorBidi"/>
              </w:rPr>
            </w:pPr>
            <w:r w:rsidRPr="00AE42EC">
              <w:rPr>
                <w:rFonts w:asciiTheme="minorBidi" w:hAnsiTheme="minorBidi" w:cstheme="minorBidi"/>
              </w:rPr>
              <w:t>Attention:</w:t>
            </w:r>
            <w:r w:rsidRPr="00AE42EC">
              <w:rPr>
                <w:rFonts w:asciiTheme="minorBidi" w:hAnsiTheme="minorBidi" w:cstheme="minorBidi"/>
              </w:rPr>
              <w:tab/>
            </w:r>
            <w:r w:rsidRPr="00AE42EC">
              <w:rPr>
                <w:rFonts w:asciiTheme="minorBidi" w:hAnsiTheme="minorBidi" w:cstheme="minorBidi"/>
                <w:u w:val="single"/>
              </w:rPr>
              <w:tab/>
            </w:r>
            <w:r w:rsidRPr="00AE42EC">
              <w:rPr>
                <w:rFonts w:asciiTheme="minorBidi" w:hAnsiTheme="minorBidi" w:cstheme="minorBidi"/>
                <w:u w:val="single"/>
              </w:rPr>
              <w:tab/>
            </w:r>
          </w:p>
          <w:p w:rsidR="00E40A9B" w:rsidRPr="00AE42EC" w:rsidRDefault="00E40A9B" w:rsidP="00E40A9B">
            <w:pPr>
              <w:numPr>
                <w:ilvl w:val="12"/>
                <w:numId w:val="0"/>
              </w:numPr>
              <w:tabs>
                <w:tab w:val="left" w:pos="1440"/>
                <w:tab w:val="left" w:pos="6480"/>
              </w:tabs>
              <w:ind w:right="-72"/>
              <w:jc w:val="both"/>
              <w:rPr>
                <w:rFonts w:asciiTheme="minorBidi" w:hAnsiTheme="minorBidi" w:cstheme="minorBidi"/>
              </w:rPr>
            </w:pPr>
            <w:r w:rsidRPr="00AE42EC">
              <w:rPr>
                <w:rFonts w:asciiTheme="minorBidi" w:hAnsiTheme="minorBidi" w:cstheme="minorBidi"/>
              </w:rPr>
              <w:t>e-mail:</w:t>
            </w:r>
            <w:r w:rsidRPr="00AE42EC">
              <w:rPr>
                <w:rFonts w:asciiTheme="minorBidi" w:hAnsiTheme="minorBidi" w:cstheme="minorBidi"/>
              </w:rPr>
              <w:tab/>
            </w:r>
            <w:r w:rsidRPr="00AE42EC">
              <w:rPr>
                <w:rFonts w:asciiTheme="minorBidi" w:hAnsiTheme="minorBidi" w:cstheme="minorBidi"/>
                <w:u w:val="single"/>
              </w:rPr>
              <w:tab/>
            </w:r>
          </w:p>
          <w:p w:rsidR="00E40A9B" w:rsidRPr="00AE42EC" w:rsidRDefault="00E40A9B" w:rsidP="00E40A9B">
            <w:pPr>
              <w:numPr>
                <w:ilvl w:val="12"/>
                <w:numId w:val="0"/>
              </w:numPr>
              <w:tabs>
                <w:tab w:val="left" w:pos="1440"/>
                <w:tab w:val="left" w:pos="6480"/>
              </w:tabs>
              <w:ind w:right="-72"/>
              <w:jc w:val="both"/>
              <w:rPr>
                <w:rFonts w:asciiTheme="minorBidi" w:hAnsiTheme="minorBidi" w:cstheme="minorBidi"/>
              </w:rPr>
            </w:pPr>
            <w:r w:rsidRPr="00AE42EC">
              <w:rPr>
                <w:rFonts w:asciiTheme="minorBidi" w:hAnsiTheme="minorBidi" w:cstheme="minorBidi"/>
              </w:rPr>
              <w:t>Facsimile:</w:t>
            </w:r>
            <w:r w:rsidRPr="00AE42EC">
              <w:rPr>
                <w:rFonts w:asciiTheme="minorBidi" w:hAnsiTheme="minorBidi" w:cstheme="minorBidi"/>
              </w:rPr>
              <w:tab/>
            </w:r>
            <w:r w:rsidRPr="00AE42EC">
              <w:rPr>
                <w:rFonts w:asciiTheme="minorBidi" w:hAnsiTheme="minorBidi" w:cstheme="minorBidi"/>
                <w:u w:val="single"/>
              </w:rPr>
              <w:tab/>
            </w:r>
          </w:p>
          <w:p w:rsidR="00E40A9B" w:rsidRPr="00AE42EC" w:rsidRDefault="00E40A9B" w:rsidP="00E40A9B">
            <w:pPr>
              <w:numPr>
                <w:ilvl w:val="12"/>
                <w:numId w:val="0"/>
              </w:numPr>
              <w:tabs>
                <w:tab w:val="left" w:pos="5040"/>
              </w:tabs>
              <w:ind w:right="-72"/>
              <w:jc w:val="both"/>
              <w:rPr>
                <w:rFonts w:asciiTheme="minorBidi" w:hAnsiTheme="minorBidi" w:cstheme="minorBidi"/>
              </w:rPr>
            </w:pPr>
          </w:p>
        </w:tc>
      </w:tr>
      <w:tr w:rsidR="00E40A9B" w:rsidRPr="00AE42EC" w:rsidTr="00E40A9B">
        <w:tc>
          <w:tcPr>
            <w:tcW w:w="1998" w:type="dxa"/>
          </w:tcPr>
          <w:p w:rsidR="00E40A9B" w:rsidRPr="00AE42EC" w:rsidRDefault="00E40A9B" w:rsidP="00E40A9B">
            <w:pPr>
              <w:keepNext/>
              <w:numPr>
                <w:ilvl w:val="12"/>
                <w:numId w:val="0"/>
              </w:numPr>
              <w:rPr>
                <w:rFonts w:asciiTheme="minorBidi" w:hAnsiTheme="minorBidi" w:cstheme="minorBidi"/>
                <w:b/>
              </w:rPr>
            </w:pPr>
            <w:r w:rsidRPr="00AE42EC">
              <w:rPr>
                <w:rFonts w:asciiTheme="minorBidi" w:hAnsiTheme="minorBidi" w:cstheme="minorBidi"/>
                <w:b/>
              </w:rPr>
              <w:t>GCC Clause 1.6</w:t>
            </w:r>
          </w:p>
        </w:tc>
        <w:tc>
          <w:tcPr>
            <w:tcW w:w="7290"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Authorised Representatives are:</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tabs>
                <w:tab w:val="left" w:pos="2160"/>
                <w:tab w:val="left" w:pos="6480"/>
              </w:tabs>
              <w:ind w:right="-72"/>
              <w:jc w:val="both"/>
              <w:rPr>
                <w:rFonts w:asciiTheme="minorBidi" w:hAnsiTheme="minorBidi" w:cstheme="minorBidi"/>
              </w:rPr>
            </w:pPr>
            <w:r w:rsidRPr="00AE42EC">
              <w:rPr>
                <w:rFonts w:asciiTheme="minorBidi" w:hAnsiTheme="minorBidi" w:cstheme="minorBidi"/>
              </w:rPr>
              <w:t>For the Client:</w:t>
            </w:r>
            <w:r w:rsidRPr="00AE42EC">
              <w:rPr>
                <w:rFonts w:asciiTheme="minorBidi" w:hAnsiTheme="minorBidi" w:cstheme="minorBidi"/>
              </w:rPr>
              <w:tab/>
            </w:r>
            <w:r w:rsidRPr="00AE42EC">
              <w:rPr>
                <w:rFonts w:asciiTheme="minorBidi" w:hAnsiTheme="minorBidi" w:cstheme="minorBidi"/>
                <w:u w:val="single"/>
              </w:rPr>
              <w:tab/>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tabs>
                <w:tab w:val="left" w:pos="2160"/>
                <w:tab w:val="left" w:pos="6480"/>
              </w:tabs>
              <w:ind w:right="-72"/>
              <w:jc w:val="both"/>
              <w:rPr>
                <w:rFonts w:asciiTheme="minorBidi" w:hAnsiTheme="minorBidi" w:cstheme="minorBidi"/>
              </w:rPr>
            </w:pPr>
            <w:r w:rsidRPr="00AE42EC">
              <w:rPr>
                <w:rFonts w:asciiTheme="minorBidi" w:hAnsiTheme="minorBidi" w:cstheme="minorBidi"/>
              </w:rPr>
              <w:t>For the Consultants:</w:t>
            </w:r>
            <w:r w:rsidRPr="00AE42EC">
              <w:rPr>
                <w:rFonts w:asciiTheme="minorBidi" w:hAnsiTheme="minorBidi" w:cstheme="minorBidi"/>
              </w:rPr>
              <w:tab/>
            </w:r>
            <w:r w:rsidRPr="00AE42EC">
              <w:rPr>
                <w:rFonts w:asciiTheme="minorBidi" w:hAnsiTheme="minorBidi" w:cstheme="minorBidi"/>
                <w:u w:val="single"/>
              </w:rPr>
              <w:tab/>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GCC Clause 1.7</w:t>
            </w:r>
          </w:p>
        </w:tc>
        <w:tc>
          <w:tcPr>
            <w:tcW w:w="7290" w:type="dxa"/>
          </w:tcPr>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rPr>
              <w:t>The Client warrants that the Consultants, the Sub-Consultants and the Personnel shall  be exempt from any local taxes, duties, fees, levies and other impositions imposed within the Country specified for performance of the Services on the Consultants, the Sub-Consultants and the Personnel in respect of:</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any payments whatsoever made to the Consultants, Sub-Consultants and the Personnel (other than nationals or permanent residents of the Country specified for performance of the Services), in connection with the carrying out of the Services;</w:t>
            </w:r>
          </w:p>
          <w:p w:rsidR="00E40A9B" w:rsidRPr="00AE42EC" w:rsidRDefault="00E40A9B" w:rsidP="00E40A9B">
            <w:pPr>
              <w:tabs>
                <w:tab w:val="left" w:pos="540"/>
              </w:tabs>
              <w:ind w:left="540" w:right="-72" w:hanging="540"/>
              <w:jc w:val="both"/>
              <w:rPr>
                <w:rFonts w:asciiTheme="minorBidi" w:hAnsiTheme="minorBidi" w:cstheme="minorBidi"/>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 xml:space="preserve">any equipment, materials and supplies brought into the Country specified for performance of the Services by the Consultants or </w:t>
            </w:r>
            <w:r w:rsidRPr="00AE42EC">
              <w:rPr>
                <w:rFonts w:asciiTheme="minorBidi" w:hAnsiTheme="minorBidi" w:cstheme="minorBidi"/>
              </w:rPr>
              <w:lastRenderedPageBreak/>
              <w:t>Sub-Consultants for the purpose of carrying out the Services and which, after having been brought into the country, will be subsequently withdrawn therefrom by them;</w:t>
            </w:r>
          </w:p>
          <w:p w:rsidR="00E40A9B" w:rsidRPr="00AE42EC" w:rsidRDefault="00E40A9B" w:rsidP="00E40A9B">
            <w:pPr>
              <w:tabs>
                <w:tab w:val="left" w:pos="540"/>
              </w:tabs>
              <w:ind w:left="540" w:right="-72" w:hanging="540"/>
              <w:jc w:val="both"/>
              <w:rPr>
                <w:rFonts w:asciiTheme="minorBidi" w:hAnsiTheme="minorBidi" w:cstheme="minorBidi"/>
              </w:rPr>
            </w:pPr>
          </w:p>
          <w:p w:rsidR="00E40A9B" w:rsidRPr="00AE42EC" w:rsidRDefault="00E40A9B" w:rsidP="00E40A9B">
            <w:pPr>
              <w:tabs>
                <w:tab w:val="left" w:pos="540"/>
              </w:tabs>
              <w:ind w:left="540" w:right="-72" w:hanging="540"/>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any equipment imported for the purpose of carrying out the Services and paid for out of funds provided by the Client and which is treated as property of the Client;</w:t>
            </w:r>
          </w:p>
          <w:p w:rsidR="00E40A9B" w:rsidRPr="00AE42EC" w:rsidRDefault="00E40A9B" w:rsidP="00E40A9B">
            <w:pPr>
              <w:tabs>
                <w:tab w:val="left" w:pos="540"/>
              </w:tabs>
              <w:ind w:left="540" w:right="-72" w:hanging="540"/>
              <w:jc w:val="both"/>
              <w:rPr>
                <w:rFonts w:asciiTheme="minorBidi" w:hAnsiTheme="minorBidi" w:cstheme="minorBidi"/>
              </w:rPr>
            </w:pPr>
          </w:p>
          <w:p w:rsidR="00E40A9B" w:rsidRPr="00AE42EC" w:rsidRDefault="00E40A9B" w:rsidP="00E40A9B">
            <w:pPr>
              <w:tabs>
                <w:tab w:val="left" w:pos="540"/>
              </w:tabs>
              <w:ind w:left="540" w:right="-72" w:hanging="540"/>
              <w:jc w:val="both"/>
              <w:rPr>
                <w:rFonts w:asciiTheme="minorBidi" w:hAnsiTheme="minorBidi" w:cstheme="minorBidi"/>
              </w:rPr>
            </w:pPr>
            <w:r w:rsidRPr="00AE42EC">
              <w:rPr>
                <w:rFonts w:asciiTheme="minorBidi" w:hAnsiTheme="minorBidi" w:cstheme="minorBidi"/>
              </w:rPr>
              <w:t>(d)</w:t>
            </w:r>
            <w:r w:rsidRPr="00AE42EC">
              <w:rPr>
                <w:rFonts w:asciiTheme="minorBidi" w:hAnsiTheme="minorBidi" w:cstheme="minorBidi"/>
              </w:rPr>
              <w:tab/>
              <w:t>any property brought into the Country specified for performance of the Services by the Consultants, any Sub-Consultants or the Personnel (other than nationals or permanent residents of the Country specified for performance of the Services), or the eligible dependents of such Personnel for their personal use and which will subsequently be withdrawn therefrom by them upon their respective departure from the Country specified for performance of the Services, provided that:</w:t>
            </w:r>
          </w:p>
          <w:p w:rsidR="00E40A9B" w:rsidRPr="00AE42EC" w:rsidRDefault="00E40A9B" w:rsidP="00E40A9B">
            <w:pPr>
              <w:ind w:right="-72"/>
              <w:rPr>
                <w:rFonts w:asciiTheme="minorBidi" w:hAnsiTheme="minorBidi" w:cstheme="minorBidi"/>
              </w:rPr>
            </w:pPr>
          </w:p>
          <w:p w:rsidR="00E40A9B" w:rsidRPr="00AE42EC" w:rsidRDefault="00E40A9B" w:rsidP="00E40A9B">
            <w:pPr>
              <w:tabs>
                <w:tab w:val="left" w:pos="1080"/>
              </w:tabs>
              <w:ind w:left="1080" w:right="-72" w:hanging="540"/>
              <w:jc w:val="both"/>
              <w:rPr>
                <w:rFonts w:asciiTheme="minorBidi" w:hAnsiTheme="minorBidi" w:cstheme="minorBidi"/>
              </w:rPr>
            </w:pPr>
            <w:r w:rsidRPr="00AE42EC">
              <w:rPr>
                <w:rFonts w:asciiTheme="minorBidi" w:hAnsiTheme="minorBidi" w:cstheme="minorBidi"/>
              </w:rPr>
              <w:t>(1)</w:t>
            </w:r>
            <w:r w:rsidRPr="00AE42EC">
              <w:rPr>
                <w:rFonts w:asciiTheme="minorBidi" w:hAnsiTheme="minorBidi" w:cstheme="minorBidi"/>
              </w:rPr>
              <w:tab/>
              <w:t>the Consultants, Sub-Consultants and Personnel, and their eligible dependents, shall follow the usual customs procedures in importing property into the Country specified for performance of the Services; and</w:t>
            </w:r>
          </w:p>
          <w:p w:rsidR="00E40A9B" w:rsidRPr="00AE42EC" w:rsidRDefault="00E40A9B" w:rsidP="00E40A9B">
            <w:pPr>
              <w:tabs>
                <w:tab w:val="left" w:pos="1080"/>
              </w:tabs>
              <w:ind w:left="1080" w:right="-72" w:hanging="540"/>
              <w:jc w:val="both"/>
              <w:rPr>
                <w:rFonts w:asciiTheme="minorBidi" w:hAnsiTheme="minorBidi" w:cstheme="minorBidi"/>
              </w:rPr>
            </w:pPr>
          </w:p>
          <w:p w:rsidR="00E40A9B" w:rsidRPr="00AE42EC" w:rsidRDefault="00E40A9B" w:rsidP="00E40A9B">
            <w:pPr>
              <w:tabs>
                <w:tab w:val="left" w:pos="1080"/>
              </w:tabs>
              <w:ind w:left="1080" w:right="-72" w:hanging="540"/>
              <w:jc w:val="both"/>
              <w:rPr>
                <w:rFonts w:asciiTheme="minorBidi" w:hAnsiTheme="minorBidi" w:cstheme="minorBidi"/>
              </w:rPr>
            </w:pPr>
            <w:r w:rsidRPr="00AE42EC">
              <w:rPr>
                <w:rFonts w:asciiTheme="minorBidi" w:hAnsiTheme="minorBidi" w:cstheme="minorBidi"/>
              </w:rPr>
              <w:t>(2)</w:t>
            </w:r>
            <w:r w:rsidRPr="00AE42EC">
              <w:rPr>
                <w:rFonts w:asciiTheme="minorBidi" w:hAnsiTheme="minorBidi" w:cstheme="minorBidi"/>
              </w:rPr>
              <w:tab/>
              <w:t>if the Consultants, Sub-Consultants or Personnel, or their eligible dependents, do not withdraw but dispose of any property in the Country specified for performance of the Services upon which customs duties and taxes have been exempted, the Consultants, Sub-Consultants or Personnel, as the case may be, shall bear such customs duties and taxes in conformity with the regulations of the Country specified for the performance of the Services.</w:t>
            </w:r>
          </w:p>
          <w:p w:rsidR="00E40A9B" w:rsidRPr="00AE42EC" w:rsidRDefault="00E40A9B" w:rsidP="00E40A9B">
            <w:pPr>
              <w:ind w:right="-72"/>
              <w:rPr>
                <w:rFonts w:asciiTheme="minorBidi" w:hAnsiTheme="minorBidi" w:cstheme="minorBidi"/>
              </w:rPr>
            </w:pPr>
          </w:p>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i/>
              </w:rPr>
              <w:t>[The issue of local taxes and duties must be discussed and agreed during negotiation in respect of whether the Consultants should have to pay levies of this kind, or should be exempted from any such levies.]</w:t>
            </w:r>
            <w:r w:rsidRPr="00AE42EC">
              <w:rPr>
                <w:rFonts w:asciiTheme="minorBidi" w:hAnsiTheme="minorBidi" w:cstheme="minorBidi"/>
                <w:i/>
              </w:rPr>
              <w:tab/>
            </w:r>
          </w:p>
          <w:p w:rsidR="00E40A9B" w:rsidRPr="00AE42EC" w:rsidRDefault="00E40A9B" w:rsidP="00E40A9B">
            <w:pPr>
              <w:numPr>
                <w:ilvl w:val="12"/>
                <w:numId w:val="0"/>
              </w:numPr>
              <w:tabs>
                <w:tab w:val="left" w:pos="1080"/>
              </w:tabs>
              <w:ind w:left="1080" w:right="-72" w:hanging="1080"/>
              <w:jc w:val="both"/>
              <w:rPr>
                <w:rFonts w:asciiTheme="minorBidi" w:hAnsiTheme="minorBidi" w:cstheme="minorBidi"/>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lastRenderedPageBreak/>
              <w:t>GCC Clause 2.1</w:t>
            </w:r>
          </w:p>
        </w:tc>
        <w:tc>
          <w:tcPr>
            <w:tcW w:w="7290" w:type="dxa"/>
          </w:tcPr>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rPr>
              <w:t>The effectiveness of the Contract is subject to the following conditions:</w:t>
            </w:r>
          </w:p>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b/>
                <w:i/>
              </w:rPr>
              <w:t>[</w:t>
            </w:r>
            <w:r w:rsidRPr="00AE42EC">
              <w:rPr>
                <w:rFonts w:asciiTheme="minorBidi" w:hAnsiTheme="minorBidi" w:cstheme="minorBidi"/>
                <w:i/>
              </w:rPr>
              <w:t>List any conditions of effectiveness of the Contract.  If there are no effectiveness conditions, delete this Clause SCC 2.1 from the SCC.]</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GCC Clause 2.3</w:t>
            </w:r>
          </w:p>
        </w:tc>
        <w:tc>
          <w:tcPr>
            <w:tcW w:w="7290" w:type="dxa"/>
          </w:tcPr>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rPr>
              <w:t xml:space="preserve">The time period for expiration of the Contract shall be </w:t>
            </w:r>
            <w:r w:rsidRPr="00AE42EC">
              <w:rPr>
                <w:rFonts w:asciiTheme="minorBidi" w:hAnsiTheme="minorBidi" w:cstheme="minorBidi"/>
                <w:i/>
              </w:rPr>
              <w:t>[length of time]</w:t>
            </w:r>
            <w:r w:rsidRPr="00AE42EC">
              <w:rPr>
                <w:rFonts w:asciiTheme="minorBidi" w:hAnsiTheme="minorBidi" w:cstheme="minorBidi"/>
              </w:rPr>
              <w:t xml:space="preserve"> or such other time period as the parties may agree in writing.</w:t>
            </w:r>
          </w:p>
          <w:p w:rsidR="00E40A9B" w:rsidRPr="00AE42EC" w:rsidRDefault="00E40A9B" w:rsidP="00E40A9B">
            <w:pPr>
              <w:ind w:right="-72"/>
              <w:rPr>
                <w:rFonts w:asciiTheme="minorBidi" w:hAnsiTheme="minorBidi" w:cstheme="minorBidi"/>
              </w:rPr>
            </w:pPr>
          </w:p>
          <w:p w:rsidR="00E40A9B" w:rsidRPr="00AE42EC" w:rsidRDefault="00E40A9B" w:rsidP="00E40A9B">
            <w:pPr>
              <w:ind w:right="-72"/>
              <w:rPr>
                <w:rFonts w:asciiTheme="minorBidi" w:hAnsiTheme="minorBidi" w:cstheme="minorBidi"/>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lastRenderedPageBreak/>
              <w:t>GCC Clause 3.4</w:t>
            </w:r>
          </w:p>
        </w:tc>
        <w:tc>
          <w:tcPr>
            <w:tcW w:w="7290"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risks and insurance coverage shall be:</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064089">
            <w:pPr>
              <w:numPr>
                <w:ilvl w:val="0"/>
                <w:numId w:val="7"/>
              </w:numPr>
              <w:ind w:right="-72"/>
              <w:jc w:val="both"/>
              <w:rPr>
                <w:rFonts w:asciiTheme="minorBidi" w:hAnsiTheme="minorBidi" w:cstheme="minorBidi"/>
              </w:rPr>
            </w:pPr>
            <w:r w:rsidRPr="00AE42EC">
              <w:rPr>
                <w:rFonts w:asciiTheme="minorBidi" w:hAnsiTheme="minorBidi" w:cstheme="minorBidi"/>
              </w:rPr>
              <w:t xml:space="preserve">Third Party motor vehicle liability insurance in respect of motor vehicles operated in the Country specified for performance of the Services by the Consultants or their Personnel or any Sub-Consultants or their Personnel, with a minimum coverage of </w:t>
            </w:r>
            <w:r w:rsidRPr="00AE42EC">
              <w:rPr>
                <w:rFonts w:asciiTheme="minorBidi" w:hAnsiTheme="minorBidi" w:cstheme="minorBidi"/>
                <w:i/>
              </w:rPr>
              <w:t>[amount]</w:t>
            </w:r>
            <w:r w:rsidRPr="00AE42EC">
              <w:rPr>
                <w:rFonts w:asciiTheme="minorBidi" w:hAnsiTheme="minorBidi" w:cstheme="minorBidi"/>
              </w:rPr>
              <w:t xml:space="preserve">; </w:t>
            </w:r>
          </w:p>
          <w:p w:rsidR="00E40A9B" w:rsidRPr="00AE42EC" w:rsidRDefault="00E40A9B" w:rsidP="00E40A9B">
            <w:pPr>
              <w:tabs>
                <w:tab w:val="left" w:pos="540"/>
              </w:tabs>
              <w:ind w:right="-72"/>
              <w:jc w:val="both"/>
              <w:rPr>
                <w:rFonts w:asciiTheme="minorBidi" w:hAnsiTheme="minorBidi" w:cstheme="minorBidi"/>
              </w:rPr>
            </w:pPr>
          </w:p>
          <w:p w:rsidR="00E40A9B" w:rsidRPr="00AE42EC" w:rsidRDefault="00E40A9B" w:rsidP="00E40A9B">
            <w:pPr>
              <w:tabs>
                <w:tab w:val="left" w:pos="540"/>
              </w:tabs>
              <w:ind w:left="540" w:right="-72" w:hanging="54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 xml:space="preserve">Third Party liability insurance, with a minimum coverage of </w:t>
            </w:r>
            <w:r w:rsidRPr="00AE42EC">
              <w:rPr>
                <w:rFonts w:asciiTheme="minorBidi" w:hAnsiTheme="minorBidi" w:cstheme="minorBidi"/>
                <w:i/>
              </w:rPr>
              <w:t>[amount]</w:t>
            </w:r>
            <w:r w:rsidRPr="00AE42EC">
              <w:rPr>
                <w:rFonts w:asciiTheme="minorBidi" w:hAnsiTheme="minorBidi" w:cstheme="minorBidi"/>
              </w:rPr>
              <w:t>;</w:t>
            </w:r>
          </w:p>
          <w:p w:rsidR="00E40A9B" w:rsidRPr="00AE42EC" w:rsidRDefault="00E40A9B" w:rsidP="00E40A9B">
            <w:pPr>
              <w:tabs>
                <w:tab w:val="left" w:pos="540"/>
              </w:tabs>
              <w:ind w:left="540" w:right="-72" w:hanging="540"/>
              <w:jc w:val="both"/>
              <w:rPr>
                <w:rFonts w:asciiTheme="minorBidi" w:hAnsiTheme="minorBidi" w:cstheme="minorBidi"/>
              </w:rPr>
            </w:pPr>
          </w:p>
          <w:p w:rsidR="00E40A9B" w:rsidRPr="00AE42EC" w:rsidRDefault="00E40A9B" w:rsidP="00E40A9B">
            <w:pPr>
              <w:tabs>
                <w:tab w:val="left" w:pos="540"/>
              </w:tabs>
              <w:ind w:left="540" w:right="-72" w:hanging="540"/>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 xml:space="preserve">professional liability insurance, with a minimum coverage of </w:t>
            </w:r>
            <w:r w:rsidRPr="00AE42EC">
              <w:rPr>
                <w:rFonts w:asciiTheme="minorBidi" w:hAnsiTheme="minorBidi" w:cstheme="minorBidi"/>
                <w:i/>
              </w:rPr>
              <w:t>[amount]</w:t>
            </w:r>
            <w:r w:rsidRPr="00AE42EC">
              <w:rPr>
                <w:rFonts w:asciiTheme="minorBidi" w:hAnsiTheme="minorBidi" w:cstheme="minorBidi"/>
              </w:rPr>
              <w:t>;</w:t>
            </w:r>
          </w:p>
          <w:p w:rsidR="00E40A9B" w:rsidRPr="00AE42EC" w:rsidRDefault="00E40A9B" w:rsidP="00E40A9B">
            <w:pPr>
              <w:tabs>
                <w:tab w:val="left" w:pos="540"/>
              </w:tabs>
              <w:ind w:left="540" w:right="-72" w:hanging="540"/>
              <w:rPr>
                <w:rFonts w:asciiTheme="minorBidi" w:hAnsiTheme="minorBidi" w:cstheme="minorBidi"/>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(d)</w:t>
            </w:r>
            <w:r w:rsidRPr="00AE42EC">
              <w:rPr>
                <w:rFonts w:asciiTheme="minorBidi" w:hAnsiTheme="minorBidi" w:cstheme="minorBidi"/>
              </w:rPr>
              <w:tab/>
              <w:t>employer’s liability and workers’ compensation insurance in respect of the Personnel of the Consultants and of any Sub-Consultant, in accordance with the relevant provisions of the Applicable Law, as well as, with respect to such Personnel, any such life, health, accident, travel or other insurance as may be appropriate; and</w:t>
            </w:r>
          </w:p>
          <w:p w:rsidR="00E40A9B" w:rsidRPr="00AE42EC" w:rsidRDefault="00E40A9B" w:rsidP="00E40A9B">
            <w:pPr>
              <w:tabs>
                <w:tab w:val="left" w:pos="540"/>
              </w:tabs>
              <w:ind w:left="540" w:right="-72" w:hanging="540"/>
              <w:rPr>
                <w:rFonts w:asciiTheme="minorBidi" w:hAnsiTheme="minorBidi" w:cstheme="minorBidi"/>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(e)</w:t>
            </w:r>
            <w:r w:rsidRPr="00AE42EC">
              <w:rPr>
                <w:rFonts w:asciiTheme="minorBidi" w:hAnsiTheme="minorBidi" w:cstheme="minorBidi"/>
              </w:rPr>
              <w:tab/>
              <w:t>insurance against loss of or damage to (i) equipment purchased in whole or in part with funds provided under this Contract, (ii) the Consultants’ property used in the performance of the Services, and (iii) any documents prepared by the Consultants in the performance of the Services.</w:t>
            </w:r>
          </w:p>
          <w:p w:rsidR="00E40A9B" w:rsidRPr="00AE42EC" w:rsidRDefault="00E40A9B" w:rsidP="00E40A9B">
            <w:pPr>
              <w:ind w:right="-72"/>
              <w:rPr>
                <w:rFonts w:asciiTheme="minorBidi" w:hAnsiTheme="minorBidi" w:cstheme="minorBidi"/>
                <w:b/>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GCC Clause 6.2(a)</w:t>
            </w:r>
          </w:p>
          <w:p w:rsidR="00E40A9B" w:rsidRPr="00AE42EC" w:rsidRDefault="00E40A9B" w:rsidP="00E40A9B">
            <w:pPr>
              <w:numPr>
                <w:ilvl w:val="12"/>
                <w:numId w:val="0"/>
              </w:numPr>
              <w:rPr>
                <w:rFonts w:asciiTheme="minorBidi" w:hAnsiTheme="minorBidi" w:cstheme="minorBidi"/>
                <w:b/>
              </w:rPr>
            </w:pPr>
          </w:p>
        </w:tc>
        <w:tc>
          <w:tcPr>
            <w:tcW w:w="7290"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 xml:space="preserve">The amount in foreign currency or currencies is </w:t>
            </w:r>
            <w:r w:rsidRPr="00AE42EC">
              <w:rPr>
                <w:rFonts w:asciiTheme="minorBidi" w:hAnsiTheme="minorBidi" w:cstheme="minorBidi"/>
                <w:i/>
              </w:rPr>
              <w:t>[insert amount]</w:t>
            </w:r>
            <w:r w:rsidRPr="00AE42EC">
              <w:rPr>
                <w:rFonts w:asciiTheme="minorBidi" w:hAnsiTheme="minorBidi" w:cstheme="minorBidi"/>
              </w:rPr>
              <w:t>.</w:t>
            </w:r>
          </w:p>
          <w:p w:rsidR="00E40A9B" w:rsidRPr="00AE42EC" w:rsidRDefault="00E40A9B" w:rsidP="00E40A9B">
            <w:pPr>
              <w:numPr>
                <w:ilvl w:val="12"/>
                <w:numId w:val="0"/>
              </w:numPr>
              <w:ind w:right="-72"/>
              <w:jc w:val="both"/>
              <w:rPr>
                <w:rFonts w:asciiTheme="minorBidi" w:hAnsiTheme="minorBidi" w:cstheme="minorBidi"/>
                <w:b/>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GCC Clause 6.2(b)</w:t>
            </w:r>
          </w:p>
          <w:p w:rsidR="00E40A9B" w:rsidRPr="00AE42EC" w:rsidRDefault="00E40A9B" w:rsidP="00E40A9B">
            <w:pPr>
              <w:numPr>
                <w:ilvl w:val="12"/>
                <w:numId w:val="0"/>
              </w:numPr>
              <w:rPr>
                <w:rFonts w:asciiTheme="minorBidi" w:hAnsiTheme="minorBidi" w:cstheme="minorBidi"/>
                <w:b/>
              </w:rPr>
            </w:pPr>
          </w:p>
        </w:tc>
        <w:tc>
          <w:tcPr>
            <w:tcW w:w="7290"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 xml:space="preserve">The amount in Local Currency is </w:t>
            </w:r>
            <w:r w:rsidRPr="00AE42EC">
              <w:rPr>
                <w:rFonts w:asciiTheme="minorBidi" w:hAnsiTheme="minorBidi" w:cstheme="minorBidi"/>
                <w:i/>
              </w:rPr>
              <w:t>[insert amount]</w:t>
            </w:r>
            <w:r w:rsidRPr="00AE42EC">
              <w:rPr>
                <w:rFonts w:asciiTheme="minorBidi" w:hAnsiTheme="minorBidi" w:cstheme="minorBidi"/>
              </w:rPr>
              <w:t>.</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GCC Clause 6.4</w:t>
            </w:r>
          </w:p>
        </w:tc>
        <w:tc>
          <w:tcPr>
            <w:tcW w:w="7290"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bank accounts are:</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ind w:left="540" w:right="-72"/>
              <w:jc w:val="both"/>
              <w:rPr>
                <w:rFonts w:asciiTheme="minorBidi" w:hAnsiTheme="minorBidi" w:cstheme="minorBidi"/>
              </w:rPr>
            </w:pPr>
            <w:r w:rsidRPr="00AE42EC">
              <w:rPr>
                <w:rFonts w:asciiTheme="minorBidi" w:hAnsiTheme="minorBidi" w:cstheme="minorBidi"/>
              </w:rPr>
              <w:t xml:space="preserve">for foreign currency:  </w:t>
            </w:r>
            <w:r w:rsidRPr="00AE42EC">
              <w:rPr>
                <w:rFonts w:asciiTheme="minorBidi" w:hAnsiTheme="minorBidi" w:cstheme="minorBidi"/>
                <w:i/>
              </w:rPr>
              <w:t>[insert account]</w:t>
            </w:r>
          </w:p>
          <w:p w:rsidR="00E40A9B" w:rsidRPr="00AE42EC" w:rsidRDefault="00E40A9B" w:rsidP="00E40A9B">
            <w:pPr>
              <w:numPr>
                <w:ilvl w:val="12"/>
                <w:numId w:val="0"/>
              </w:numPr>
              <w:ind w:left="540" w:right="-72"/>
              <w:jc w:val="both"/>
              <w:rPr>
                <w:rFonts w:asciiTheme="minorBidi" w:hAnsiTheme="minorBidi" w:cstheme="minorBidi"/>
              </w:rPr>
            </w:pPr>
          </w:p>
          <w:p w:rsidR="00E40A9B" w:rsidRPr="00AE42EC" w:rsidRDefault="00E40A9B" w:rsidP="00E40A9B">
            <w:pPr>
              <w:numPr>
                <w:ilvl w:val="12"/>
                <w:numId w:val="0"/>
              </w:numPr>
              <w:ind w:left="540" w:right="-72"/>
              <w:jc w:val="both"/>
              <w:rPr>
                <w:rFonts w:asciiTheme="minorBidi" w:hAnsiTheme="minorBidi" w:cstheme="minorBidi"/>
              </w:rPr>
            </w:pPr>
            <w:r w:rsidRPr="00AE42EC">
              <w:rPr>
                <w:rFonts w:asciiTheme="minorBidi" w:hAnsiTheme="minorBidi" w:cstheme="minorBidi"/>
              </w:rPr>
              <w:t xml:space="preserve">for local currency:  </w:t>
            </w:r>
            <w:r w:rsidRPr="00AE42EC">
              <w:rPr>
                <w:rFonts w:asciiTheme="minorBidi" w:hAnsiTheme="minorBidi" w:cstheme="minorBidi"/>
                <w:i/>
              </w:rPr>
              <w:t>[insert account]</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Payments shall be made according to the following schedule:</w:t>
            </w:r>
          </w:p>
          <w:p w:rsidR="00E40A9B" w:rsidRPr="00AE42EC" w:rsidRDefault="00E40A9B" w:rsidP="00E40A9B">
            <w:pPr>
              <w:ind w:right="-72"/>
              <w:jc w:val="both"/>
              <w:rPr>
                <w:rFonts w:asciiTheme="minorBidi" w:hAnsiTheme="minorBidi" w:cstheme="minorBidi"/>
              </w:rPr>
            </w:pPr>
          </w:p>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b/>
                <w:i/>
              </w:rPr>
              <w:t>[</w:t>
            </w:r>
            <w:r w:rsidRPr="00AE42EC">
              <w:rPr>
                <w:rFonts w:asciiTheme="minorBidi" w:hAnsiTheme="minorBidi" w:cstheme="minorBidi"/>
                <w:i/>
              </w:rPr>
              <w:t>Insert the payment schedule and conditions specifically drafted for this contract.]</w:t>
            </w:r>
          </w:p>
          <w:p w:rsidR="00E40A9B" w:rsidRPr="00AE42EC" w:rsidRDefault="00E40A9B" w:rsidP="00E40A9B">
            <w:pPr>
              <w:ind w:right="-72"/>
              <w:jc w:val="both"/>
              <w:rPr>
                <w:rFonts w:asciiTheme="minorBidi" w:hAnsiTheme="minorBidi" w:cstheme="minorBidi"/>
              </w:rPr>
            </w:pPr>
          </w:p>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rPr>
              <w:lastRenderedPageBreak/>
              <w:t xml:space="preserve">Payments shall be made within </w:t>
            </w:r>
            <w:r w:rsidRPr="00AE42EC">
              <w:rPr>
                <w:rFonts w:asciiTheme="minorBidi" w:hAnsiTheme="minorBidi" w:cstheme="minorBidi"/>
                <w:i/>
              </w:rPr>
              <w:t>[number]</w:t>
            </w:r>
            <w:r w:rsidRPr="00AE42EC">
              <w:rPr>
                <w:rFonts w:asciiTheme="minorBidi" w:hAnsiTheme="minorBidi" w:cstheme="minorBidi"/>
              </w:rPr>
              <w:t xml:space="preserve"> days of receipt of the invoice and the relevant documents specified in Clause 6.4 and within </w:t>
            </w:r>
            <w:r w:rsidRPr="00AE42EC">
              <w:rPr>
                <w:rFonts w:asciiTheme="minorBidi" w:hAnsiTheme="minorBidi" w:cstheme="minorBidi"/>
                <w:i/>
              </w:rPr>
              <w:t>[number]</w:t>
            </w:r>
            <w:r w:rsidRPr="00AE42EC">
              <w:rPr>
                <w:rFonts w:asciiTheme="minorBidi" w:hAnsiTheme="minorBidi" w:cstheme="minorBidi"/>
              </w:rPr>
              <w:t xml:space="preserve"> days in the case of the final payment.</w:t>
            </w:r>
          </w:p>
          <w:p w:rsidR="00E40A9B" w:rsidRPr="00AE42EC" w:rsidRDefault="00E40A9B" w:rsidP="00E40A9B">
            <w:pPr>
              <w:ind w:right="-72"/>
              <w:jc w:val="both"/>
              <w:rPr>
                <w:rFonts w:asciiTheme="minorBidi" w:hAnsiTheme="minorBidi" w:cstheme="minorBidi"/>
              </w:rPr>
            </w:pPr>
          </w:p>
        </w:tc>
      </w:tr>
      <w:tr w:rsidR="00E40A9B" w:rsidRPr="00AE42EC" w:rsidTr="00E40A9B">
        <w:tc>
          <w:tcPr>
            <w:tcW w:w="1998" w:type="dxa"/>
          </w:tcPr>
          <w:p w:rsidR="00E40A9B" w:rsidRPr="00AE42EC" w:rsidRDefault="00E40A9B" w:rsidP="00E40A9B">
            <w:pPr>
              <w:rPr>
                <w:rFonts w:asciiTheme="minorBidi" w:hAnsiTheme="minorBidi" w:cstheme="minorBidi"/>
                <w:b/>
              </w:rPr>
            </w:pPr>
            <w:r w:rsidRPr="00AE42EC">
              <w:rPr>
                <w:rFonts w:asciiTheme="minorBidi" w:hAnsiTheme="minorBidi" w:cstheme="minorBidi"/>
                <w:b/>
              </w:rPr>
              <w:lastRenderedPageBreak/>
              <w:t>GCC Clause 6.5</w:t>
            </w:r>
          </w:p>
        </w:tc>
        <w:tc>
          <w:tcPr>
            <w:tcW w:w="7290" w:type="dxa"/>
          </w:tcPr>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rPr>
              <w:t xml:space="preserve">The annual interest rate is </w:t>
            </w:r>
            <w:r w:rsidRPr="00AE42EC">
              <w:rPr>
                <w:rFonts w:asciiTheme="minorBidi" w:hAnsiTheme="minorBidi" w:cstheme="minorBidi"/>
                <w:i/>
              </w:rPr>
              <w:t>[percentage]</w:t>
            </w:r>
            <w:r w:rsidRPr="00AE42EC">
              <w:rPr>
                <w:rFonts w:asciiTheme="minorBidi" w:hAnsiTheme="minorBidi" w:cstheme="minorBidi"/>
              </w:rPr>
              <w:t>.</w:t>
            </w:r>
          </w:p>
          <w:p w:rsidR="00E40A9B" w:rsidRPr="00AE42EC" w:rsidRDefault="00E40A9B" w:rsidP="00E40A9B">
            <w:pPr>
              <w:ind w:right="-72"/>
              <w:jc w:val="both"/>
              <w:rPr>
                <w:rFonts w:asciiTheme="minorBidi" w:hAnsiTheme="minorBidi" w:cstheme="minorBidi"/>
              </w:rPr>
            </w:pPr>
          </w:p>
        </w:tc>
      </w:tr>
      <w:tr w:rsidR="00E40A9B" w:rsidRPr="00AE42EC" w:rsidTr="00E40A9B">
        <w:tc>
          <w:tcPr>
            <w:tcW w:w="1998" w:type="dxa"/>
          </w:tcPr>
          <w:p w:rsidR="00E40A9B" w:rsidRPr="00AE42EC" w:rsidRDefault="00E40A9B" w:rsidP="00E40A9B">
            <w:pPr>
              <w:rPr>
                <w:rFonts w:asciiTheme="minorBidi" w:hAnsiTheme="minorBidi" w:cstheme="minorBidi"/>
                <w:b/>
              </w:rPr>
            </w:pPr>
            <w:r w:rsidRPr="00AE42EC">
              <w:rPr>
                <w:rFonts w:asciiTheme="minorBidi" w:hAnsiTheme="minorBidi" w:cstheme="minorBidi"/>
                <w:b/>
              </w:rPr>
              <w:t>GCC Clause 7.2</w:t>
            </w:r>
          </w:p>
        </w:tc>
        <w:tc>
          <w:tcPr>
            <w:tcW w:w="7290" w:type="dxa"/>
          </w:tcPr>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rPr>
              <w:t>Settlement of Disputes:</w:t>
            </w:r>
          </w:p>
          <w:p w:rsidR="00E40A9B" w:rsidRPr="00AE42EC" w:rsidRDefault="00E40A9B" w:rsidP="00E40A9B">
            <w:pPr>
              <w:ind w:right="-72"/>
              <w:jc w:val="both"/>
              <w:rPr>
                <w:rFonts w:asciiTheme="minorBidi" w:hAnsiTheme="minorBidi" w:cstheme="minorBidi"/>
              </w:rPr>
            </w:pPr>
          </w:p>
          <w:p w:rsidR="00E40A9B" w:rsidRPr="00AE42EC" w:rsidRDefault="00E40A9B" w:rsidP="00E40A9B">
            <w:pPr>
              <w:suppressAutoHyphens/>
              <w:ind w:firstLine="7"/>
              <w:jc w:val="both"/>
              <w:rPr>
                <w:rFonts w:asciiTheme="minorBidi" w:hAnsiTheme="minorBidi" w:cstheme="minorBidi"/>
                <w:i/>
                <w:sz w:val="20"/>
              </w:rPr>
            </w:pPr>
            <w:r w:rsidRPr="00AE42EC">
              <w:rPr>
                <w:rFonts w:asciiTheme="minorBidi" w:hAnsiTheme="minorBidi" w:cstheme="minorBidi"/>
              </w:rPr>
              <w:t>[</w:t>
            </w:r>
            <w:r w:rsidRPr="00AE42EC">
              <w:rPr>
                <w:rFonts w:asciiTheme="minorBidi" w:hAnsiTheme="minorBidi" w:cstheme="minorBidi"/>
                <w:i/>
              </w:rPr>
              <w:t xml:space="preserve">Note: (a) should always be retained for a Contract with a foreign </w:t>
            </w:r>
            <w:r w:rsidR="009515AC" w:rsidRPr="00AE42EC">
              <w:rPr>
                <w:rFonts w:asciiTheme="minorBidi" w:hAnsiTheme="minorBidi" w:cstheme="minorBidi"/>
                <w:i/>
              </w:rPr>
              <w:t>Consultnat</w:t>
            </w:r>
            <w:r w:rsidRPr="00AE42EC">
              <w:rPr>
                <w:rFonts w:asciiTheme="minorBidi" w:hAnsiTheme="minorBidi" w:cstheme="minorBidi"/>
                <w:i/>
              </w:rPr>
              <w:t xml:space="preserve"> (b) is an alternative that may be substituted for a Contract with a Consultant who is a  National of the </w:t>
            </w:r>
            <w:r w:rsidRPr="00AE42EC">
              <w:rPr>
                <w:rFonts w:asciiTheme="minorBidi" w:hAnsiTheme="minorBidi" w:cstheme="minorBidi"/>
                <w:i/>
                <w:spacing w:val="-4"/>
              </w:rPr>
              <w:t>Country specified for the performance of the Services</w:t>
            </w:r>
            <w:r w:rsidRPr="00AE42EC">
              <w:rPr>
                <w:rFonts w:asciiTheme="minorBidi" w:hAnsiTheme="minorBidi" w:cstheme="minorBidi"/>
                <w:i/>
                <w:sz w:val="20"/>
              </w:rPr>
              <w:t>:]</w:t>
            </w:r>
          </w:p>
          <w:p w:rsidR="00E40A9B" w:rsidRPr="00AE42EC" w:rsidRDefault="00E40A9B" w:rsidP="00E40A9B">
            <w:pPr>
              <w:suppressAutoHyphens/>
              <w:ind w:firstLine="7"/>
              <w:jc w:val="both"/>
              <w:rPr>
                <w:rFonts w:asciiTheme="minorBidi" w:hAnsiTheme="minorBidi" w:cstheme="minorBidi"/>
                <w:b/>
                <w:i/>
              </w:rPr>
            </w:pPr>
            <w:r w:rsidRPr="00AE42EC">
              <w:rPr>
                <w:rFonts w:asciiTheme="minorBidi" w:hAnsiTheme="minorBidi" w:cstheme="minorBidi"/>
                <w:b/>
                <w:i/>
              </w:rPr>
              <w:t>[Example Clauses:]</w:t>
            </w:r>
          </w:p>
          <w:p w:rsidR="00E40A9B" w:rsidRPr="00AE42EC" w:rsidRDefault="00E40A9B" w:rsidP="00E40A9B">
            <w:pPr>
              <w:tabs>
                <w:tab w:val="left" w:pos="1080"/>
              </w:tabs>
              <w:suppressAutoHyphens/>
              <w:ind w:left="533" w:firstLine="7"/>
              <w:jc w:val="both"/>
              <w:rPr>
                <w:rFonts w:asciiTheme="minorBidi" w:hAnsiTheme="minorBidi" w:cstheme="minorBidi"/>
                <w:b/>
                <w:i/>
                <w:sz w:val="12"/>
              </w:rPr>
            </w:pPr>
          </w:p>
          <w:p w:rsidR="00E40A9B" w:rsidRPr="00AE42EC" w:rsidRDefault="00E40A9B" w:rsidP="00E40A9B">
            <w:pPr>
              <w:tabs>
                <w:tab w:val="left" w:pos="540"/>
              </w:tabs>
              <w:suppressAutoHyphens/>
              <w:ind w:firstLine="7"/>
              <w:jc w:val="both"/>
              <w:rPr>
                <w:rFonts w:asciiTheme="minorBidi" w:hAnsiTheme="minorBidi" w:cstheme="minorBidi"/>
              </w:rPr>
            </w:pPr>
            <w:r w:rsidRPr="00AE42EC">
              <w:rPr>
                <w:rFonts w:asciiTheme="minorBidi" w:hAnsiTheme="minorBidi" w:cstheme="minorBidi"/>
                <w:b/>
                <w:i/>
              </w:rPr>
              <w:t>(a)</w:t>
            </w:r>
            <w:r w:rsidRPr="00AE42EC">
              <w:rPr>
                <w:rFonts w:asciiTheme="minorBidi" w:hAnsiTheme="minorBidi" w:cstheme="minorBidi"/>
                <w:b/>
                <w:i/>
              </w:rPr>
              <w:tab/>
              <w:t xml:space="preserve">Contract with a foreign </w:t>
            </w:r>
            <w:r w:rsidR="009515AC" w:rsidRPr="00AE42EC">
              <w:rPr>
                <w:rFonts w:asciiTheme="minorBidi" w:hAnsiTheme="minorBidi" w:cstheme="minorBidi"/>
                <w:b/>
                <w:i/>
              </w:rPr>
              <w:t>Consultnat</w:t>
            </w:r>
            <w:r w:rsidRPr="00AE42EC">
              <w:rPr>
                <w:rFonts w:asciiTheme="minorBidi" w:hAnsiTheme="minorBidi" w:cstheme="minorBidi"/>
                <w:b/>
                <w:i/>
              </w:rPr>
              <w:t>:</w:t>
            </w:r>
          </w:p>
          <w:p w:rsidR="00E40A9B" w:rsidRPr="00AE42EC" w:rsidRDefault="00E40A9B" w:rsidP="00E40A9B">
            <w:pPr>
              <w:pStyle w:val="BodyTextIndent3"/>
              <w:rPr>
                <w:rFonts w:asciiTheme="minorBidi" w:hAnsiTheme="minorBidi" w:cstheme="minorBidi"/>
              </w:rPr>
            </w:pPr>
            <w:r w:rsidRPr="00AE42EC">
              <w:rPr>
                <w:rFonts w:asciiTheme="minorBidi" w:hAnsiTheme="minorBidi" w:cstheme="minorBidi"/>
              </w:rPr>
              <w:t>Any dispute, controversy or claim arising out of or relating to this Contract, or breach, termination or invalidity thereof, shall be settled by arbitration in accordance with the UNCITRAL Arbitration Rules as at present in force.</w:t>
            </w:r>
          </w:p>
          <w:p w:rsidR="00E40A9B" w:rsidRPr="00AE42EC" w:rsidRDefault="00E40A9B" w:rsidP="00E40A9B">
            <w:pPr>
              <w:tabs>
                <w:tab w:val="left" w:pos="-2970"/>
              </w:tabs>
              <w:suppressAutoHyphens/>
              <w:ind w:left="1080" w:firstLine="7"/>
              <w:jc w:val="both"/>
              <w:rPr>
                <w:rFonts w:asciiTheme="minorBidi" w:hAnsiTheme="minorBidi" w:cstheme="minorBidi"/>
                <w:sz w:val="12"/>
              </w:rPr>
            </w:pPr>
          </w:p>
          <w:p w:rsidR="00E40A9B" w:rsidRPr="00AE42EC" w:rsidRDefault="00E40A9B" w:rsidP="00E40A9B">
            <w:pPr>
              <w:tabs>
                <w:tab w:val="left" w:pos="540"/>
              </w:tabs>
              <w:suppressAutoHyphens/>
              <w:ind w:left="522" w:hanging="522"/>
              <w:jc w:val="both"/>
              <w:rPr>
                <w:rFonts w:asciiTheme="minorBidi" w:hAnsiTheme="minorBidi" w:cstheme="minorBidi"/>
              </w:rPr>
            </w:pPr>
            <w:r w:rsidRPr="00AE42EC">
              <w:rPr>
                <w:rFonts w:asciiTheme="minorBidi" w:hAnsiTheme="minorBidi" w:cstheme="minorBidi"/>
                <w:b/>
                <w:i/>
              </w:rPr>
              <w:t>(b)</w:t>
            </w:r>
            <w:r w:rsidRPr="00AE42EC">
              <w:rPr>
                <w:rFonts w:asciiTheme="minorBidi" w:hAnsiTheme="minorBidi" w:cstheme="minorBidi"/>
                <w:b/>
                <w:i/>
              </w:rPr>
              <w:tab/>
              <w:t xml:space="preserve">Contracts with Consultant firm that is national of the </w:t>
            </w:r>
            <w:r w:rsidRPr="00AE42EC">
              <w:rPr>
                <w:rFonts w:asciiTheme="minorBidi" w:hAnsiTheme="minorBidi" w:cstheme="minorBidi"/>
                <w:b/>
                <w:i/>
                <w:spacing w:val="-4"/>
              </w:rPr>
              <w:t>Country specified for performance of the Services</w:t>
            </w:r>
            <w:r w:rsidRPr="00AE42EC">
              <w:rPr>
                <w:rFonts w:asciiTheme="minorBidi" w:hAnsiTheme="minorBidi" w:cstheme="minorBidi"/>
                <w:b/>
                <w:i/>
              </w:rPr>
              <w:t>:</w:t>
            </w:r>
          </w:p>
          <w:p w:rsidR="00E40A9B" w:rsidRPr="00AE42EC" w:rsidRDefault="00E40A9B" w:rsidP="00E40A9B">
            <w:pPr>
              <w:suppressAutoHyphens/>
              <w:ind w:left="540" w:firstLine="7"/>
              <w:jc w:val="both"/>
              <w:rPr>
                <w:rFonts w:asciiTheme="minorBidi" w:hAnsiTheme="minorBidi" w:cstheme="minorBidi"/>
              </w:rPr>
            </w:pPr>
            <w:r w:rsidRPr="00AE42EC">
              <w:rPr>
                <w:rFonts w:asciiTheme="minorBidi" w:hAnsiTheme="minorBidi" w:cstheme="minorBidi"/>
              </w:rPr>
              <w:t xml:space="preserve">In the case of a dispute between the Client and a Consultant who is a national of the </w:t>
            </w:r>
            <w:r w:rsidRPr="00AE42EC">
              <w:rPr>
                <w:rFonts w:asciiTheme="minorBidi" w:hAnsiTheme="minorBidi" w:cstheme="minorBidi"/>
                <w:spacing w:val="-4"/>
              </w:rPr>
              <w:t>Country specified for performance of the Services</w:t>
            </w:r>
            <w:r w:rsidRPr="00AE42EC">
              <w:rPr>
                <w:rFonts w:asciiTheme="minorBidi" w:hAnsiTheme="minorBidi" w:cstheme="minorBidi"/>
              </w:rPr>
              <w:t>, any dispute shall be shall be settled in accordance with arbitration procedures as agreed between the parties during contract negotiations.</w:t>
            </w:r>
          </w:p>
          <w:p w:rsidR="00E40A9B" w:rsidRPr="00AE42EC" w:rsidRDefault="00E40A9B" w:rsidP="00E40A9B">
            <w:pPr>
              <w:suppressAutoHyphens/>
              <w:ind w:left="540" w:firstLine="7"/>
              <w:jc w:val="both"/>
              <w:rPr>
                <w:rFonts w:asciiTheme="minorBidi" w:hAnsiTheme="minorBidi" w:cstheme="minorBidi"/>
                <w:i/>
                <w:sz w:val="12"/>
              </w:rPr>
            </w:pPr>
          </w:p>
          <w:p w:rsidR="00E40A9B" w:rsidRPr="00AE42EC" w:rsidRDefault="00E40A9B" w:rsidP="00E40A9B">
            <w:pPr>
              <w:suppressAutoHyphens/>
              <w:ind w:left="540" w:firstLine="7"/>
              <w:jc w:val="both"/>
              <w:rPr>
                <w:rFonts w:asciiTheme="minorBidi" w:hAnsiTheme="minorBidi" w:cstheme="minorBidi"/>
                <w:i/>
              </w:rPr>
            </w:pPr>
            <w:r w:rsidRPr="00AE42EC">
              <w:rPr>
                <w:rFonts w:asciiTheme="minorBidi" w:hAnsiTheme="minorBidi" w:cstheme="minorBidi"/>
                <w:i/>
              </w:rPr>
              <w:t xml:space="preserve"> [The arbitration procedures that will apply should be agreed during contract negotiations, and only applicable clauses should be retained in the SCC.] </w:t>
            </w:r>
          </w:p>
          <w:p w:rsidR="00E40A9B" w:rsidRPr="00AE42EC" w:rsidRDefault="00E40A9B" w:rsidP="00E40A9B">
            <w:pPr>
              <w:ind w:right="-72"/>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In any arbitration proceeding hereunder:</w:t>
            </w:r>
          </w:p>
          <w:p w:rsidR="00E40A9B" w:rsidRPr="00AE42EC" w:rsidRDefault="00E40A9B" w:rsidP="00E40A9B">
            <w:pPr>
              <w:numPr>
                <w:ilvl w:val="12"/>
                <w:numId w:val="0"/>
              </w:numPr>
              <w:tabs>
                <w:tab w:val="left" w:pos="1080"/>
              </w:tabs>
              <w:ind w:left="1080" w:right="-72" w:hanging="540"/>
              <w:jc w:val="both"/>
              <w:rPr>
                <w:rFonts w:asciiTheme="minorBidi" w:hAnsiTheme="minorBidi" w:cstheme="minorBidi"/>
                <w:sz w:val="12"/>
              </w:rPr>
            </w:pPr>
          </w:p>
          <w:p w:rsidR="00E40A9B" w:rsidRPr="00AE42EC" w:rsidRDefault="00E40A9B" w:rsidP="00E40A9B">
            <w:pPr>
              <w:numPr>
                <w:ilvl w:val="12"/>
                <w:numId w:val="0"/>
              </w:numPr>
              <w:tabs>
                <w:tab w:val="left" w:pos="1080"/>
              </w:tabs>
              <w:ind w:left="108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 xml:space="preserve">unless otherwise agreed by the Parties, proceedings shall be held in </w:t>
            </w:r>
            <w:r w:rsidRPr="00AE42EC">
              <w:rPr>
                <w:rFonts w:asciiTheme="minorBidi" w:hAnsiTheme="minorBidi" w:cstheme="minorBidi"/>
                <w:i/>
              </w:rPr>
              <w:t>[location]</w:t>
            </w:r>
            <w:r w:rsidRPr="00AE42EC">
              <w:rPr>
                <w:rFonts w:asciiTheme="minorBidi" w:hAnsiTheme="minorBidi" w:cstheme="minorBidi"/>
              </w:rPr>
              <w:t>;</w:t>
            </w:r>
          </w:p>
          <w:p w:rsidR="00E40A9B" w:rsidRPr="00AE42EC" w:rsidRDefault="00E40A9B" w:rsidP="00E40A9B">
            <w:pPr>
              <w:numPr>
                <w:ilvl w:val="12"/>
                <w:numId w:val="0"/>
              </w:numPr>
              <w:tabs>
                <w:tab w:val="left" w:pos="1080"/>
              </w:tabs>
              <w:ind w:left="1080" w:right="-72" w:hanging="540"/>
              <w:jc w:val="both"/>
              <w:rPr>
                <w:rFonts w:asciiTheme="minorBidi" w:hAnsiTheme="minorBidi" w:cstheme="minorBidi"/>
                <w:sz w:val="6"/>
              </w:rPr>
            </w:pPr>
          </w:p>
          <w:p w:rsidR="00E40A9B" w:rsidRPr="00AE42EC" w:rsidRDefault="00E40A9B" w:rsidP="00E40A9B">
            <w:pPr>
              <w:numPr>
                <w:ilvl w:val="12"/>
                <w:numId w:val="0"/>
              </w:numPr>
              <w:tabs>
                <w:tab w:val="left" w:pos="1080"/>
              </w:tabs>
              <w:ind w:left="1080" w:right="-72" w:hanging="54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the English language shall be the official language for all purposes, with interpretation to other AU working languages when necessary; and</w:t>
            </w:r>
          </w:p>
          <w:p w:rsidR="00E40A9B" w:rsidRPr="00AE42EC" w:rsidRDefault="00E40A9B" w:rsidP="00E40A9B">
            <w:pPr>
              <w:numPr>
                <w:ilvl w:val="12"/>
                <w:numId w:val="0"/>
              </w:numPr>
              <w:tabs>
                <w:tab w:val="left" w:pos="1080"/>
              </w:tabs>
              <w:ind w:left="1080" w:right="-72" w:hanging="540"/>
              <w:jc w:val="both"/>
              <w:rPr>
                <w:rFonts w:asciiTheme="minorBidi" w:hAnsiTheme="minorBidi" w:cstheme="minorBidi"/>
                <w:sz w:val="6"/>
              </w:rPr>
            </w:pPr>
          </w:p>
          <w:p w:rsidR="00E40A9B" w:rsidRPr="00AE42EC" w:rsidRDefault="00E40A9B" w:rsidP="00E40A9B">
            <w:pPr>
              <w:numPr>
                <w:ilvl w:val="12"/>
                <w:numId w:val="0"/>
              </w:numPr>
              <w:tabs>
                <w:tab w:val="left" w:pos="1080"/>
              </w:tabs>
              <w:ind w:left="1080" w:right="-72" w:hanging="540"/>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the decision of the sole arbitrator or of a majority of the arbitrators (or of the third arbitrator if there is no such majority) shall be final and binding.</w:t>
            </w:r>
          </w:p>
        </w:tc>
      </w:tr>
    </w:tbl>
    <w:p w:rsidR="00E40A9B" w:rsidRPr="00AE42EC" w:rsidRDefault="00E40A9B" w:rsidP="00E40A9B">
      <w:pPr>
        <w:spacing w:line="360" w:lineRule="auto"/>
        <w:rPr>
          <w:rFonts w:asciiTheme="minorBidi" w:hAnsiTheme="minorBidi" w:cstheme="minorBidi"/>
        </w:rPr>
      </w:pPr>
    </w:p>
    <w:p w:rsidR="00E40A9B" w:rsidRPr="00AE42EC" w:rsidRDefault="00E40A9B" w:rsidP="00E40A9B">
      <w:pPr>
        <w:spacing w:line="360" w:lineRule="auto"/>
        <w:rPr>
          <w:rFonts w:asciiTheme="minorBidi" w:hAnsiTheme="minorBidi" w:cstheme="minorBidi"/>
          <w:lang w:val="en-US"/>
        </w:rPr>
      </w:pPr>
    </w:p>
    <w:p w:rsidR="00E40A9B" w:rsidRPr="00AE42EC" w:rsidRDefault="00E40A9B" w:rsidP="00E40A9B">
      <w:pPr>
        <w:spacing w:line="360" w:lineRule="auto"/>
        <w:rPr>
          <w:rFonts w:asciiTheme="minorBidi" w:hAnsiTheme="minorBidi" w:cstheme="minorBidi"/>
          <w:lang w:val="en-US"/>
        </w:rPr>
      </w:pPr>
    </w:p>
    <w:p w:rsidR="00E40A9B" w:rsidRPr="00AE42EC" w:rsidRDefault="00E40A9B" w:rsidP="00E40A9B">
      <w:pPr>
        <w:spacing w:line="360" w:lineRule="auto"/>
        <w:rPr>
          <w:rFonts w:asciiTheme="minorBidi" w:hAnsiTheme="minorBidi" w:cstheme="minorBidi"/>
          <w:lang w:val="en-US"/>
        </w:rPr>
      </w:pPr>
    </w:p>
    <w:p w:rsidR="00E40A9B" w:rsidRPr="00AE42EC" w:rsidRDefault="00E40A9B" w:rsidP="00E40A9B">
      <w:pPr>
        <w:pStyle w:val="Heading1"/>
        <w:rPr>
          <w:rFonts w:asciiTheme="minorBidi" w:hAnsiTheme="minorBidi" w:cstheme="minorBidi"/>
        </w:rPr>
      </w:pPr>
      <w:bookmarkStart w:id="118" w:name="_Toc78692842"/>
      <w:r w:rsidRPr="00AE42EC">
        <w:rPr>
          <w:rFonts w:asciiTheme="minorBidi" w:hAnsiTheme="minorBidi" w:cstheme="minorBidi"/>
        </w:rPr>
        <w:lastRenderedPageBreak/>
        <w:t>4.  Appendices</w:t>
      </w:r>
      <w:bookmarkEnd w:id="118"/>
    </w:p>
    <w:p w:rsidR="00E40A9B" w:rsidRPr="00AE42EC" w:rsidRDefault="00E40A9B" w:rsidP="00E40A9B">
      <w:pPr>
        <w:rPr>
          <w:rFonts w:asciiTheme="minorBidi" w:hAnsiTheme="minorBidi" w:cstheme="minorBidi"/>
        </w:rPr>
      </w:pPr>
    </w:p>
    <w:p w:rsidR="00E40A9B" w:rsidRPr="00AE42EC" w:rsidRDefault="00E40A9B" w:rsidP="00E40A9B">
      <w:pPr>
        <w:pStyle w:val="Heading2"/>
        <w:spacing w:before="240"/>
        <w:rPr>
          <w:rFonts w:asciiTheme="minorBidi" w:hAnsiTheme="minorBidi" w:cstheme="minorBidi"/>
        </w:rPr>
      </w:pPr>
      <w:bookmarkStart w:id="119" w:name="_Toc78692843"/>
      <w:r w:rsidRPr="00AE42EC">
        <w:rPr>
          <w:rFonts w:asciiTheme="minorBidi" w:hAnsiTheme="minorBidi" w:cstheme="minorBidi"/>
        </w:rPr>
        <w:t>Appendix A—Description of the Services</w:t>
      </w:r>
      <w:bookmarkEnd w:id="119"/>
    </w:p>
    <w:p w:rsidR="00E40A9B" w:rsidRPr="00AE42EC" w:rsidRDefault="00E40A9B" w:rsidP="00E40A9B">
      <w:pPr>
        <w:rPr>
          <w:rFonts w:asciiTheme="minorBidi" w:hAnsiTheme="minorBidi" w:cstheme="minorBidi"/>
        </w:rPr>
      </w:pPr>
    </w:p>
    <w:p w:rsidR="00E40A9B" w:rsidRPr="00AE42EC" w:rsidRDefault="00E40A9B" w:rsidP="00E40A9B">
      <w:pPr>
        <w:jc w:val="both"/>
        <w:rPr>
          <w:rFonts w:asciiTheme="minorBidi" w:hAnsiTheme="minorBidi" w:cstheme="minorBidi"/>
          <w:i/>
        </w:rPr>
      </w:pPr>
      <w:r w:rsidRPr="00AE42EC">
        <w:rPr>
          <w:rFonts w:asciiTheme="minorBidi" w:hAnsiTheme="minorBidi" w:cstheme="minorBidi"/>
          <w:i/>
        </w:rPr>
        <w:t>[Give detailed descriptions of the Services to be provided, dates for completion of various tasks, place of performance for different tasks, specific tasks to be approved by the Client, etc.]</w:t>
      </w: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pStyle w:val="Heading2"/>
        <w:rPr>
          <w:rFonts w:asciiTheme="minorBidi" w:hAnsiTheme="minorBidi" w:cstheme="minorBidi"/>
        </w:rPr>
      </w:pPr>
      <w:bookmarkStart w:id="120" w:name="_Toc78692844"/>
      <w:r w:rsidRPr="00AE42EC">
        <w:rPr>
          <w:rFonts w:asciiTheme="minorBidi" w:hAnsiTheme="minorBidi" w:cstheme="minorBidi"/>
        </w:rPr>
        <w:t>Appendix B—Reporting Requirements</w:t>
      </w:r>
      <w:bookmarkEnd w:id="120"/>
    </w:p>
    <w:p w:rsidR="00E40A9B" w:rsidRPr="00AE42EC" w:rsidRDefault="00E40A9B" w:rsidP="00E40A9B">
      <w:pPr>
        <w:rPr>
          <w:rFonts w:asciiTheme="minorBidi" w:hAnsiTheme="minorBidi" w:cstheme="minorBidi"/>
        </w:rPr>
      </w:pPr>
    </w:p>
    <w:p w:rsidR="00E40A9B" w:rsidRPr="00AE42EC" w:rsidRDefault="00E40A9B" w:rsidP="00E40A9B">
      <w:pPr>
        <w:jc w:val="both"/>
        <w:rPr>
          <w:rFonts w:asciiTheme="minorBidi" w:hAnsiTheme="minorBidi" w:cstheme="minorBidi"/>
          <w:i/>
        </w:rPr>
      </w:pPr>
      <w:r w:rsidRPr="00AE42EC">
        <w:rPr>
          <w:rFonts w:asciiTheme="minorBidi" w:hAnsiTheme="minorBidi" w:cstheme="minorBidi"/>
          <w:i/>
        </w:rPr>
        <w:t>[List format, frequency, and contents of reports; persons to receive them; dates of submission; etc.  If no reports are to be submitted, state here “Not applicable.”]</w:t>
      </w: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pStyle w:val="Heading2"/>
        <w:rPr>
          <w:rFonts w:asciiTheme="minorBidi" w:hAnsiTheme="minorBidi" w:cstheme="minorBidi"/>
        </w:rPr>
      </w:pPr>
      <w:bookmarkStart w:id="121" w:name="_Toc78692845"/>
      <w:r w:rsidRPr="00AE42EC">
        <w:rPr>
          <w:rFonts w:asciiTheme="minorBidi" w:hAnsiTheme="minorBidi" w:cstheme="minorBidi"/>
        </w:rPr>
        <w:t>Appendix C—Key Personnel and Sub-Consultants</w:t>
      </w:r>
      <w:bookmarkEnd w:id="121"/>
    </w:p>
    <w:p w:rsidR="00E40A9B" w:rsidRPr="00AE42EC" w:rsidRDefault="00E40A9B" w:rsidP="00E40A9B">
      <w:pPr>
        <w:rPr>
          <w:rFonts w:asciiTheme="minorBidi" w:hAnsiTheme="minorBidi" w:cstheme="minorBidi"/>
        </w:rPr>
      </w:pPr>
    </w:p>
    <w:p w:rsidR="00E40A9B" w:rsidRPr="00AE42EC" w:rsidRDefault="00E40A9B" w:rsidP="00E40A9B">
      <w:pPr>
        <w:tabs>
          <w:tab w:val="left" w:pos="1440"/>
        </w:tabs>
        <w:ind w:left="2160" w:hanging="2160"/>
        <w:jc w:val="both"/>
        <w:rPr>
          <w:rFonts w:asciiTheme="minorBidi" w:hAnsiTheme="minorBidi" w:cstheme="minorBidi"/>
          <w:i/>
        </w:rPr>
      </w:pPr>
      <w:r w:rsidRPr="00AE42EC">
        <w:rPr>
          <w:rFonts w:asciiTheme="minorBidi" w:hAnsiTheme="minorBidi" w:cstheme="minorBidi"/>
          <w:i/>
        </w:rPr>
        <w:t>[List under:</w:t>
      </w:r>
      <w:r w:rsidRPr="00AE42EC">
        <w:rPr>
          <w:rFonts w:asciiTheme="minorBidi" w:hAnsiTheme="minorBidi" w:cstheme="minorBidi"/>
          <w:i/>
        </w:rPr>
        <w:tab/>
        <w:t>C-1</w:t>
      </w:r>
      <w:r w:rsidRPr="00AE42EC">
        <w:rPr>
          <w:rFonts w:asciiTheme="minorBidi" w:hAnsiTheme="minorBidi" w:cstheme="minorBidi"/>
          <w:i/>
        </w:rPr>
        <w:tab/>
        <w:t>Titles [and names, if already available], detailed job descriptions and minimum qualifications of foreign Personnel to be assigned to work in the Country specified for performance of the Services, and staff-months for each.</w:t>
      </w:r>
    </w:p>
    <w:p w:rsidR="00E40A9B" w:rsidRPr="00AE42EC" w:rsidRDefault="00E40A9B" w:rsidP="00E40A9B">
      <w:pPr>
        <w:rPr>
          <w:rFonts w:asciiTheme="minorBidi" w:hAnsiTheme="minorBidi" w:cstheme="minorBidi"/>
          <w:i/>
        </w:rPr>
      </w:pPr>
    </w:p>
    <w:p w:rsidR="00E40A9B" w:rsidRPr="00AE42EC" w:rsidRDefault="00E40A9B" w:rsidP="00E40A9B">
      <w:pPr>
        <w:ind w:left="2160" w:hanging="720"/>
        <w:jc w:val="both"/>
        <w:rPr>
          <w:rFonts w:asciiTheme="minorBidi" w:hAnsiTheme="minorBidi" w:cstheme="minorBidi"/>
          <w:i/>
        </w:rPr>
      </w:pPr>
      <w:r w:rsidRPr="00AE42EC">
        <w:rPr>
          <w:rFonts w:asciiTheme="minorBidi" w:hAnsiTheme="minorBidi" w:cstheme="minorBidi"/>
          <w:i/>
        </w:rPr>
        <w:t>C-2</w:t>
      </w:r>
      <w:r w:rsidRPr="00AE42EC">
        <w:rPr>
          <w:rFonts w:asciiTheme="minorBidi" w:hAnsiTheme="minorBidi" w:cstheme="minorBidi"/>
          <w:i/>
        </w:rPr>
        <w:tab/>
        <w:t>Same as C-1 for Key foreign Personnel to be assigned to work outside the Country specified for performance of the Services.</w:t>
      </w:r>
    </w:p>
    <w:p w:rsidR="00E40A9B" w:rsidRPr="00AE42EC" w:rsidRDefault="00E40A9B" w:rsidP="00E40A9B">
      <w:pPr>
        <w:ind w:left="2160" w:hanging="720"/>
        <w:jc w:val="both"/>
        <w:rPr>
          <w:rFonts w:asciiTheme="minorBidi" w:hAnsiTheme="minorBidi" w:cstheme="minorBidi"/>
          <w:i/>
        </w:rPr>
      </w:pPr>
    </w:p>
    <w:p w:rsidR="00E40A9B" w:rsidRPr="00AE42EC" w:rsidRDefault="00E40A9B" w:rsidP="00E40A9B">
      <w:pPr>
        <w:ind w:left="2160" w:hanging="720"/>
        <w:jc w:val="both"/>
        <w:rPr>
          <w:rFonts w:asciiTheme="minorBidi" w:hAnsiTheme="minorBidi" w:cstheme="minorBidi"/>
          <w:i/>
        </w:rPr>
      </w:pPr>
      <w:r w:rsidRPr="00AE42EC">
        <w:rPr>
          <w:rFonts w:asciiTheme="minorBidi" w:hAnsiTheme="minorBidi" w:cstheme="minorBidi"/>
          <w:i/>
        </w:rPr>
        <w:t>C-3</w:t>
      </w:r>
      <w:r w:rsidRPr="00AE42EC">
        <w:rPr>
          <w:rFonts w:asciiTheme="minorBidi" w:hAnsiTheme="minorBidi" w:cstheme="minorBidi"/>
          <w:i/>
        </w:rPr>
        <w:tab/>
        <w:t>Same information as C-1 for Key local Personnel.]</w:t>
      </w:r>
    </w:p>
    <w:p w:rsidR="00E40A9B" w:rsidRPr="00AE42EC" w:rsidRDefault="00E40A9B" w:rsidP="00E40A9B">
      <w:pPr>
        <w:ind w:left="2160" w:hanging="720"/>
        <w:jc w:val="both"/>
        <w:rPr>
          <w:rFonts w:asciiTheme="minorBidi" w:hAnsiTheme="minorBidi" w:cstheme="minorBidi"/>
          <w:i/>
        </w:rPr>
      </w:pPr>
    </w:p>
    <w:p w:rsidR="00E40A9B" w:rsidRPr="00AE42EC" w:rsidRDefault="00E40A9B" w:rsidP="00E40A9B">
      <w:pPr>
        <w:ind w:left="2160" w:hanging="720"/>
        <w:jc w:val="both"/>
        <w:rPr>
          <w:rFonts w:asciiTheme="minorBidi" w:hAnsiTheme="minorBidi" w:cstheme="minorBidi"/>
          <w:i/>
        </w:rPr>
      </w:pPr>
      <w:r w:rsidRPr="00AE42EC">
        <w:rPr>
          <w:rFonts w:asciiTheme="minorBidi" w:hAnsiTheme="minorBidi" w:cstheme="minorBidi"/>
          <w:i/>
        </w:rPr>
        <w:t>C-4</w:t>
      </w:r>
      <w:r w:rsidRPr="00AE42EC">
        <w:rPr>
          <w:rFonts w:asciiTheme="minorBidi" w:hAnsiTheme="minorBidi" w:cstheme="minorBidi"/>
          <w:i/>
        </w:rPr>
        <w:tab/>
        <w:t>List of approved Sub-Consultants (if already available); same information with respect to their Personnel as in C-1 or C-2.</w:t>
      </w: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pStyle w:val="Heading2"/>
        <w:rPr>
          <w:rFonts w:asciiTheme="minorBidi" w:hAnsiTheme="minorBidi" w:cstheme="minorBidi"/>
        </w:rPr>
      </w:pPr>
      <w:bookmarkStart w:id="122" w:name="_Toc78692846"/>
      <w:r w:rsidRPr="00AE42EC">
        <w:rPr>
          <w:rFonts w:asciiTheme="minorBidi" w:hAnsiTheme="minorBidi" w:cstheme="minorBidi"/>
        </w:rPr>
        <w:t>Appendix D—Breakdown of Contract Price in Foreign Currency</w:t>
      </w:r>
      <w:bookmarkEnd w:id="122"/>
    </w:p>
    <w:p w:rsidR="00E40A9B" w:rsidRPr="00AE42EC" w:rsidRDefault="00E40A9B" w:rsidP="00E40A9B">
      <w:pPr>
        <w:rPr>
          <w:rFonts w:asciiTheme="minorBidi" w:hAnsiTheme="minorBidi" w:cstheme="minorBidi"/>
        </w:rPr>
      </w:pPr>
    </w:p>
    <w:p w:rsidR="00E40A9B" w:rsidRPr="00AE42EC" w:rsidRDefault="00E40A9B" w:rsidP="00E40A9B">
      <w:pPr>
        <w:jc w:val="both"/>
        <w:rPr>
          <w:rFonts w:asciiTheme="minorBidi" w:hAnsiTheme="minorBidi" w:cstheme="minorBidi"/>
          <w:i/>
        </w:rPr>
      </w:pPr>
      <w:r w:rsidRPr="00AE42EC">
        <w:rPr>
          <w:rFonts w:asciiTheme="minorBidi" w:hAnsiTheme="minorBidi" w:cstheme="minorBidi"/>
          <w:i/>
        </w:rPr>
        <w:t>[List here the elements of cost used to arrive at the breakdown of the lump-sum price—foreign currency portion:</w:t>
      </w:r>
    </w:p>
    <w:p w:rsidR="00E40A9B" w:rsidRPr="00AE42EC" w:rsidRDefault="00E40A9B" w:rsidP="00E40A9B">
      <w:pPr>
        <w:rPr>
          <w:rFonts w:asciiTheme="minorBidi" w:hAnsiTheme="minorBidi" w:cstheme="minorBidi"/>
          <w:i/>
        </w:rPr>
      </w:pPr>
    </w:p>
    <w:p w:rsidR="00E40A9B" w:rsidRPr="00AE42EC" w:rsidRDefault="00E40A9B" w:rsidP="00E40A9B">
      <w:pPr>
        <w:ind w:left="720"/>
        <w:rPr>
          <w:rFonts w:asciiTheme="minorBidi" w:hAnsiTheme="minorBidi" w:cstheme="minorBidi"/>
          <w:i/>
        </w:rPr>
      </w:pPr>
      <w:r w:rsidRPr="00AE42EC">
        <w:rPr>
          <w:rFonts w:asciiTheme="minorBidi" w:hAnsiTheme="minorBidi" w:cstheme="minorBidi"/>
          <w:i/>
        </w:rPr>
        <w:t>1.</w:t>
      </w:r>
      <w:r w:rsidRPr="00AE42EC">
        <w:rPr>
          <w:rFonts w:asciiTheme="minorBidi" w:hAnsiTheme="minorBidi" w:cstheme="minorBidi"/>
          <w:i/>
        </w:rPr>
        <w:tab/>
        <w:t>Monthly rates for Personnel (Key Personnel and other Personnel).</w:t>
      </w:r>
    </w:p>
    <w:p w:rsidR="00E40A9B" w:rsidRPr="00AE42EC" w:rsidRDefault="00E40A9B" w:rsidP="00E40A9B">
      <w:pPr>
        <w:ind w:left="720"/>
        <w:rPr>
          <w:rFonts w:asciiTheme="minorBidi" w:hAnsiTheme="minorBidi" w:cstheme="minorBidi"/>
          <w:i/>
        </w:rPr>
      </w:pPr>
    </w:p>
    <w:p w:rsidR="00E40A9B" w:rsidRPr="00AE42EC" w:rsidRDefault="00E40A9B" w:rsidP="00E40A9B">
      <w:pPr>
        <w:ind w:left="720"/>
        <w:rPr>
          <w:rFonts w:asciiTheme="minorBidi" w:hAnsiTheme="minorBidi" w:cstheme="minorBidi"/>
          <w:i/>
        </w:rPr>
      </w:pPr>
      <w:r w:rsidRPr="00AE42EC">
        <w:rPr>
          <w:rFonts w:asciiTheme="minorBidi" w:hAnsiTheme="minorBidi" w:cstheme="minorBidi"/>
          <w:i/>
        </w:rPr>
        <w:t>2.</w:t>
      </w:r>
      <w:r w:rsidRPr="00AE42EC">
        <w:rPr>
          <w:rFonts w:asciiTheme="minorBidi" w:hAnsiTheme="minorBidi" w:cstheme="minorBidi"/>
          <w:i/>
        </w:rPr>
        <w:tab/>
        <w:t>Reimbursable expenditures.</w:t>
      </w:r>
    </w:p>
    <w:p w:rsidR="00E40A9B" w:rsidRPr="00AE42EC" w:rsidRDefault="00E40A9B" w:rsidP="00E40A9B">
      <w:pPr>
        <w:rPr>
          <w:rFonts w:asciiTheme="minorBidi" w:hAnsiTheme="minorBidi" w:cstheme="minorBidi"/>
          <w:i/>
        </w:rPr>
      </w:pPr>
    </w:p>
    <w:p w:rsidR="00E40A9B" w:rsidRPr="00AE42EC" w:rsidRDefault="00E40A9B" w:rsidP="00E40A9B">
      <w:pPr>
        <w:jc w:val="both"/>
        <w:rPr>
          <w:rFonts w:asciiTheme="minorBidi" w:hAnsiTheme="minorBidi" w:cstheme="minorBidi"/>
          <w:i/>
        </w:rPr>
      </w:pPr>
      <w:r w:rsidRPr="00AE42EC">
        <w:rPr>
          <w:rFonts w:asciiTheme="minorBidi" w:hAnsiTheme="minorBidi" w:cstheme="minorBidi"/>
          <w:i/>
        </w:rPr>
        <w:t>This appendix will exclusively be used for determining remuneration for any additional services.]</w:t>
      </w: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pStyle w:val="Heading2"/>
        <w:rPr>
          <w:rFonts w:asciiTheme="minorBidi" w:hAnsiTheme="minorBidi" w:cstheme="minorBidi"/>
        </w:rPr>
      </w:pPr>
      <w:bookmarkStart w:id="123" w:name="_Toc78692847"/>
      <w:r w:rsidRPr="00AE42EC">
        <w:rPr>
          <w:rFonts w:asciiTheme="minorBidi" w:hAnsiTheme="minorBidi" w:cstheme="minorBidi"/>
        </w:rPr>
        <w:t>Appendix E—Breakdown of Contract Price in Local Currency</w:t>
      </w:r>
      <w:bookmarkEnd w:id="123"/>
    </w:p>
    <w:p w:rsidR="00E40A9B" w:rsidRPr="00AE42EC" w:rsidRDefault="00E40A9B" w:rsidP="00E40A9B">
      <w:pPr>
        <w:rPr>
          <w:rFonts w:asciiTheme="minorBidi" w:hAnsiTheme="minorBidi" w:cstheme="minorBidi"/>
        </w:rPr>
      </w:pPr>
    </w:p>
    <w:p w:rsidR="00E40A9B" w:rsidRPr="00AE42EC" w:rsidRDefault="00E40A9B" w:rsidP="00E40A9B">
      <w:pPr>
        <w:jc w:val="both"/>
        <w:rPr>
          <w:rFonts w:asciiTheme="minorBidi" w:hAnsiTheme="minorBidi" w:cstheme="minorBidi"/>
          <w:i/>
        </w:rPr>
      </w:pPr>
      <w:r w:rsidRPr="00AE42EC">
        <w:rPr>
          <w:rFonts w:asciiTheme="minorBidi" w:hAnsiTheme="minorBidi" w:cstheme="minorBidi"/>
          <w:i/>
        </w:rPr>
        <w:t>[List here the elements of cost used to arrive at the breakdown of the lump-sum price—local currency portion:</w:t>
      </w:r>
    </w:p>
    <w:p w:rsidR="00E40A9B" w:rsidRPr="00AE42EC" w:rsidRDefault="00E40A9B" w:rsidP="00E40A9B">
      <w:pPr>
        <w:rPr>
          <w:rFonts w:asciiTheme="minorBidi" w:hAnsiTheme="minorBidi" w:cstheme="minorBidi"/>
          <w:i/>
        </w:rPr>
      </w:pPr>
    </w:p>
    <w:p w:rsidR="00E40A9B" w:rsidRPr="00AE42EC" w:rsidRDefault="00E40A9B" w:rsidP="00E40A9B">
      <w:pPr>
        <w:ind w:left="720"/>
        <w:rPr>
          <w:rFonts w:asciiTheme="minorBidi" w:hAnsiTheme="minorBidi" w:cstheme="minorBidi"/>
          <w:i/>
        </w:rPr>
      </w:pPr>
      <w:r w:rsidRPr="00AE42EC">
        <w:rPr>
          <w:rFonts w:asciiTheme="minorBidi" w:hAnsiTheme="minorBidi" w:cstheme="minorBidi"/>
          <w:i/>
        </w:rPr>
        <w:t>1.</w:t>
      </w:r>
      <w:r w:rsidRPr="00AE42EC">
        <w:rPr>
          <w:rFonts w:asciiTheme="minorBidi" w:hAnsiTheme="minorBidi" w:cstheme="minorBidi"/>
          <w:i/>
        </w:rPr>
        <w:tab/>
        <w:t>Monthly rates for Personnel (Key Personnel and other Personnel).</w:t>
      </w:r>
    </w:p>
    <w:p w:rsidR="00E40A9B" w:rsidRPr="00AE42EC" w:rsidRDefault="00E40A9B" w:rsidP="00E40A9B">
      <w:pPr>
        <w:ind w:left="720"/>
        <w:rPr>
          <w:rFonts w:asciiTheme="minorBidi" w:hAnsiTheme="minorBidi" w:cstheme="minorBidi"/>
          <w:i/>
        </w:rPr>
      </w:pPr>
    </w:p>
    <w:p w:rsidR="00E40A9B" w:rsidRPr="00AE42EC" w:rsidRDefault="00E40A9B" w:rsidP="00E40A9B">
      <w:pPr>
        <w:ind w:left="720"/>
        <w:rPr>
          <w:rFonts w:asciiTheme="minorBidi" w:hAnsiTheme="minorBidi" w:cstheme="minorBidi"/>
          <w:i/>
        </w:rPr>
      </w:pPr>
      <w:r w:rsidRPr="00AE42EC">
        <w:rPr>
          <w:rFonts w:asciiTheme="minorBidi" w:hAnsiTheme="minorBidi" w:cstheme="minorBidi"/>
          <w:i/>
        </w:rPr>
        <w:t>2.</w:t>
      </w:r>
      <w:r w:rsidRPr="00AE42EC">
        <w:rPr>
          <w:rFonts w:asciiTheme="minorBidi" w:hAnsiTheme="minorBidi" w:cstheme="minorBidi"/>
          <w:i/>
        </w:rPr>
        <w:tab/>
        <w:t>Reimbursable expenditures.</w:t>
      </w:r>
    </w:p>
    <w:p w:rsidR="00E40A9B" w:rsidRPr="00AE42EC" w:rsidRDefault="00E40A9B" w:rsidP="00E40A9B">
      <w:pPr>
        <w:rPr>
          <w:rFonts w:asciiTheme="minorBidi" w:hAnsiTheme="minorBidi" w:cstheme="minorBidi"/>
          <w:i/>
        </w:rPr>
      </w:pPr>
    </w:p>
    <w:p w:rsidR="00E40A9B" w:rsidRPr="00AE42EC" w:rsidRDefault="00E40A9B" w:rsidP="00E40A9B">
      <w:pPr>
        <w:jc w:val="both"/>
        <w:rPr>
          <w:rFonts w:asciiTheme="minorBidi" w:hAnsiTheme="minorBidi" w:cstheme="minorBidi"/>
          <w:i/>
        </w:rPr>
      </w:pPr>
      <w:r w:rsidRPr="00AE42EC">
        <w:rPr>
          <w:rFonts w:asciiTheme="minorBidi" w:hAnsiTheme="minorBidi" w:cstheme="minorBidi"/>
          <w:i/>
        </w:rPr>
        <w:t>This appendix will exclusively be used for determining remuneration for additional services.]</w:t>
      </w: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pStyle w:val="Heading2"/>
        <w:rPr>
          <w:rFonts w:asciiTheme="minorBidi" w:hAnsiTheme="minorBidi" w:cstheme="minorBidi"/>
        </w:rPr>
      </w:pPr>
      <w:bookmarkStart w:id="124" w:name="_Toc78692848"/>
      <w:r w:rsidRPr="00AE42EC">
        <w:rPr>
          <w:rFonts w:asciiTheme="minorBidi" w:hAnsiTheme="minorBidi" w:cstheme="minorBidi"/>
        </w:rPr>
        <w:t>Appendix F—Services and Facilities Provided by the Client</w:t>
      </w:r>
      <w:bookmarkEnd w:id="124"/>
    </w:p>
    <w:p w:rsidR="00E40A9B" w:rsidRPr="00AE42EC" w:rsidRDefault="00E40A9B" w:rsidP="00E40A9B">
      <w:pPr>
        <w:pStyle w:val="BodyText"/>
        <w:jc w:val="left"/>
        <w:rPr>
          <w:rFonts w:asciiTheme="minorBidi" w:hAnsiTheme="minorBidi" w:cstheme="minorBidi"/>
        </w:rPr>
      </w:pPr>
    </w:p>
    <w:p w:rsidR="00E40A9B" w:rsidRPr="00AE42EC" w:rsidRDefault="00E40A9B" w:rsidP="00E40A9B">
      <w:pPr>
        <w:pStyle w:val="Document1"/>
        <w:keepNext w:val="0"/>
        <w:keepLines w:val="0"/>
        <w:tabs>
          <w:tab w:val="clear" w:pos="-720"/>
        </w:tabs>
        <w:suppressAutoHyphens w:val="0"/>
        <w:jc w:val="both"/>
        <w:rPr>
          <w:rFonts w:asciiTheme="minorBidi" w:hAnsiTheme="minorBidi" w:cstheme="minorBidi"/>
          <w:i/>
          <w:lang w:val="en-GB"/>
        </w:rPr>
      </w:pPr>
      <w:r w:rsidRPr="00AE42EC">
        <w:rPr>
          <w:rFonts w:asciiTheme="minorBidi" w:hAnsiTheme="minorBidi" w:cstheme="minorBidi"/>
          <w:i/>
          <w:lang w:val="en-GB"/>
        </w:rPr>
        <w:t>[List Services, facilities, property and counterpart personnel to be made available to the Consultants by the Client.]</w:t>
      </w:r>
    </w:p>
    <w:p w:rsidR="00E40A9B" w:rsidRPr="00AE42EC" w:rsidRDefault="00E40A9B" w:rsidP="00E40A9B">
      <w:pPr>
        <w:pStyle w:val="Document1"/>
        <w:keepNext w:val="0"/>
        <w:keepLines w:val="0"/>
        <w:tabs>
          <w:tab w:val="clear" w:pos="-720"/>
        </w:tabs>
        <w:suppressAutoHyphens w:val="0"/>
        <w:jc w:val="both"/>
        <w:rPr>
          <w:rFonts w:asciiTheme="minorBidi" w:hAnsiTheme="minorBidi" w:cstheme="minorBidi"/>
          <w:lang w:val="en-GB"/>
        </w:rPr>
      </w:pPr>
    </w:p>
    <w:p w:rsidR="00E40A9B" w:rsidRPr="00AE42EC" w:rsidRDefault="00E40A9B" w:rsidP="00E40A9B">
      <w:pPr>
        <w:pStyle w:val="Heading2"/>
        <w:numPr>
          <w:ilvl w:val="12"/>
          <w:numId w:val="0"/>
        </w:numPr>
        <w:rPr>
          <w:rFonts w:asciiTheme="minorBidi" w:hAnsiTheme="minorBidi" w:cstheme="minorBidi"/>
        </w:rPr>
      </w:pPr>
      <w:r w:rsidRPr="00AE42EC">
        <w:rPr>
          <w:rFonts w:asciiTheme="minorBidi" w:hAnsiTheme="minorBidi" w:cstheme="minorBidi"/>
        </w:rPr>
        <w:br w:type="page"/>
      </w:r>
      <w:bookmarkStart w:id="125" w:name="_Toc32655747"/>
      <w:bookmarkStart w:id="126" w:name="_Toc78692849"/>
      <w:r w:rsidRPr="00AE42EC">
        <w:rPr>
          <w:rFonts w:asciiTheme="minorBidi" w:hAnsiTheme="minorBidi" w:cstheme="minorBidi"/>
        </w:rPr>
        <w:lastRenderedPageBreak/>
        <w:t>Appendix G—Form of Bank Guarantee for Advance Payments</w:t>
      </w:r>
      <w:bookmarkEnd w:id="125"/>
      <w:bookmarkEnd w:id="126"/>
    </w:p>
    <w:p w:rsidR="00E40A9B" w:rsidRPr="00AE42EC" w:rsidRDefault="00E40A9B" w:rsidP="00E40A9B">
      <w:pPr>
        <w:numPr>
          <w:ilvl w:val="12"/>
          <w:numId w:val="0"/>
        </w:numPr>
        <w:jc w:val="both"/>
        <w:rPr>
          <w:rFonts w:asciiTheme="minorBidi" w:hAnsiTheme="minorBidi" w:cstheme="minorBidi"/>
          <w:b/>
          <w:i/>
          <w:spacing w:val="-3"/>
        </w:rPr>
      </w:pPr>
    </w:p>
    <w:p w:rsidR="00E40A9B" w:rsidRPr="00AE42EC" w:rsidRDefault="00E40A9B" w:rsidP="00E40A9B">
      <w:pPr>
        <w:numPr>
          <w:ilvl w:val="12"/>
          <w:numId w:val="0"/>
        </w:numPr>
        <w:jc w:val="both"/>
        <w:rPr>
          <w:rFonts w:asciiTheme="minorBidi" w:hAnsiTheme="minorBidi" w:cstheme="minorBidi"/>
          <w:spacing w:val="-3"/>
        </w:rPr>
      </w:pPr>
      <w:r w:rsidRPr="00AE42EC">
        <w:rPr>
          <w:rFonts w:asciiTheme="minorBidi" w:hAnsiTheme="minorBidi" w:cstheme="minorBidi"/>
          <w:b/>
          <w:i/>
          <w:spacing w:val="-3"/>
        </w:rPr>
        <w:t>[Note</w:t>
      </w:r>
      <w:r w:rsidRPr="00AE42EC">
        <w:rPr>
          <w:rFonts w:asciiTheme="minorBidi" w:hAnsiTheme="minorBidi" w:cstheme="minorBidi"/>
          <w:i/>
          <w:spacing w:val="-3"/>
        </w:rPr>
        <w:t>:  See Clause GCC 6.4.  The Client should insert here an acceptable form of a bank guarantee.  An example is set forth below.]</w:t>
      </w:r>
    </w:p>
    <w:p w:rsidR="00E40A9B" w:rsidRPr="00AE42EC" w:rsidRDefault="00E40A9B" w:rsidP="00E40A9B">
      <w:pPr>
        <w:numPr>
          <w:ilvl w:val="12"/>
          <w:numId w:val="0"/>
        </w:numPr>
        <w:jc w:val="both"/>
        <w:rPr>
          <w:rFonts w:asciiTheme="minorBidi" w:hAnsiTheme="minorBidi" w:cstheme="minorBidi"/>
          <w:spacing w:val="-3"/>
        </w:rPr>
      </w:pPr>
    </w:p>
    <w:p w:rsidR="00E40A9B" w:rsidRPr="00AE42EC" w:rsidRDefault="00E40A9B" w:rsidP="00E40A9B">
      <w:pPr>
        <w:numPr>
          <w:ilvl w:val="12"/>
          <w:numId w:val="0"/>
        </w:numPr>
        <w:jc w:val="both"/>
        <w:rPr>
          <w:rFonts w:asciiTheme="minorBidi" w:hAnsiTheme="minorBidi" w:cstheme="minorBidi"/>
          <w:spacing w:val="-3"/>
        </w:rPr>
      </w:pPr>
      <w:r w:rsidRPr="00AE42EC">
        <w:rPr>
          <w:rFonts w:asciiTheme="minorBidi" w:hAnsiTheme="minorBidi" w:cstheme="minorBidi"/>
          <w:spacing w:val="-3"/>
        </w:rPr>
        <w:t>TO:</w:t>
      </w:r>
      <w:r w:rsidRPr="00AE42EC">
        <w:rPr>
          <w:rFonts w:asciiTheme="minorBidi" w:hAnsiTheme="minorBidi" w:cstheme="minorBidi"/>
          <w:spacing w:val="-3"/>
        </w:rPr>
        <w:tab/>
      </w:r>
      <w:r w:rsidRPr="00AE42EC">
        <w:rPr>
          <w:rFonts w:asciiTheme="minorBidi" w:hAnsiTheme="minorBidi" w:cstheme="minorBidi"/>
          <w:i/>
          <w:spacing w:val="-3"/>
        </w:rPr>
        <w:t>{Name and Address of Client}</w:t>
      </w:r>
    </w:p>
    <w:p w:rsidR="00E40A9B" w:rsidRPr="00AE42EC" w:rsidRDefault="00E40A9B" w:rsidP="00E40A9B">
      <w:pPr>
        <w:numPr>
          <w:ilvl w:val="12"/>
          <w:numId w:val="0"/>
        </w:numPr>
        <w:ind w:left="720"/>
        <w:jc w:val="both"/>
        <w:rPr>
          <w:rFonts w:asciiTheme="minorBidi" w:hAnsiTheme="minorBidi" w:cstheme="minorBidi"/>
          <w:spacing w:val="-3"/>
        </w:rPr>
      </w:pPr>
      <w:r w:rsidRPr="00AE42EC">
        <w:rPr>
          <w:rFonts w:asciiTheme="minorBidi" w:hAnsiTheme="minorBidi" w:cstheme="minorBidi"/>
          <w:i/>
          <w:spacing w:val="-3"/>
        </w:rPr>
        <w:t>{Name of Contract for Consultants’ Services}</w:t>
      </w:r>
    </w:p>
    <w:p w:rsidR="00E40A9B" w:rsidRPr="00AE42EC" w:rsidRDefault="00E40A9B" w:rsidP="00E40A9B">
      <w:pPr>
        <w:numPr>
          <w:ilvl w:val="12"/>
          <w:numId w:val="0"/>
        </w:numPr>
        <w:jc w:val="both"/>
        <w:rPr>
          <w:rFonts w:asciiTheme="minorBidi" w:hAnsiTheme="minorBidi" w:cstheme="minorBidi"/>
          <w:spacing w:val="-3"/>
        </w:rPr>
      </w:pPr>
    </w:p>
    <w:p w:rsidR="00E40A9B" w:rsidRPr="00AE42EC" w:rsidRDefault="00E40A9B" w:rsidP="00E40A9B">
      <w:pPr>
        <w:numPr>
          <w:ilvl w:val="12"/>
          <w:numId w:val="0"/>
        </w:numPr>
        <w:jc w:val="both"/>
        <w:rPr>
          <w:rFonts w:asciiTheme="minorBidi" w:hAnsiTheme="minorBidi" w:cstheme="minorBidi"/>
          <w:spacing w:val="-3"/>
        </w:rPr>
      </w:pPr>
      <w:r w:rsidRPr="00AE42EC">
        <w:rPr>
          <w:rFonts w:asciiTheme="minorBidi" w:hAnsiTheme="minorBidi" w:cstheme="minorBidi"/>
          <w:spacing w:val="-3"/>
        </w:rPr>
        <w:t>Sir / Madam:</w:t>
      </w:r>
    </w:p>
    <w:p w:rsidR="00E40A9B" w:rsidRPr="00AE42EC" w:rsidRDefault="00E40A9B" w:rsidP="00E40A9B">
      <w:pPr>
        <w:numPr>
          <w:ilvl w:val="12"/>
          <w:numId w:val="0"/>
        </w:numPr>
        <w:jc w:val="both"/>
        <w:rPr>
          <w:rFonts w:asciiTheme="minorBidi" w:hAnsiTheme="minorBidi" w:cstheme="minorBidi"/>
          <w:spacing w:val="-3"/>
        </w:rPr>
      </w:pPr>
    </w:p>
    <w:p w:rsidR="00E40A9B" w:rsidRPr="00AE42EC" w:rsidRDefault="00E40A9B" w:rsidP="00E40A9B">
      <w:pPr>
        <w:numPr>
          <w:ilvl w:val="12"/>
          <w:numId w:val="0"/>
        </w:numPr>
        <w:jc w:val="both"/>
        <w:rPr>
          <w:rFonts w:asciiTheme="minorBidi" w:hAnsiTheme="minorBidi" w:cstheme="minorBidi"/>
          <w:spacing w:val="-3"/>
        </w:rPr>
      </w:pPr>
      <w:r w:rsidRPr="00AE42EC">
        <w:rPr>
          <w:rFonts w:asciiTheme="minorBidi" w:hAnsiTheme="minorBidi" w:cstheme="minorBidi"/>
          <w:spacing w:val="-3"/>
        </w:rPr>
        <w:t xml:space="preserve">In accordance with the provisions of Clause GCC 6.4) of the above-mentioned Contract (hereinafter called “the Contract”), </w:t>
      </w:r>
      <w:r w:rsidRPr="00AE42EC">
        <w:rPr>
          <w:rFonts w:asciiTheme="minorBidi" w:hAnsiTheme="minorBidi" w:cstheme="minorBidi"/>
          <w:i/>
          <w:spacing w:val="-3"/>
        </w:rPr>
        <w:t>{name and address of Consultant}</w:t>
      </w:r>
      <w:r w:rsidRPr="00AE42EC">
        <w:rPr>
          <w:rFonts w:asciiTheme="minorBidi" w:hAnsiTheme="minorBidi" w:cstheme="minorBidi"/>
          <w:spacing w:val="-3"/>
        </w:rPr>
        <w:t xml:space="preserve">(hereinafter called “the Consultants”) shall deposit with </w:t>
      </w:r>
      <w:r w:rsidRPr="00AE42EC">
        <w:rPr>
          <w:rFonts w:asciiTheme="minorBidi" w:hAnsiTheme="minorBidi" w:cstheme="minorBidi"/>
          <w:i/>
          <w:spacing w:val="-3"/>
        </w:rPr>
        <w:t>{name of Client}</w:t>
      </w:r>
      <w:r w:rsidRPr="00AE42EC">
        <w:rPr>
          <w:rFonts w:asciiTheme="minorBidi" w:hAnsiTheme="minorBidi" w:cstheme="minorBidi"/>
          <w:spacing w:val="-3"/>
        </w:rPr>
        <w:t xml:space="preserve"> a bank guarantee to guarantee their proper and faithful performance under the said provisions of the Contract in an amount of </w:t>
      </w:r>
      <w:r w:rsidRPr="00AE42EC">
        <w:rPr>
          <w:rFonts w:asciiTheme="minorBidi" w:hAnsiTheme="minorBidi" w:cstheme="minorBidi"/>
          <w:i/>
          <w:spacing w:val="-3"/>
        </w:rPr>
        <w:t>{amount of Guarantee}</w:t>
      </w:r>
      <w:r w:rsidRPr="00AE42EC">
        <w:rPr>
          <w:rFonts w:asciiTheme="minorBidi" w:hAnsiTheme="minorBidi" w:cstheme="minorBidi"/>
          <w:spacing w:val="-3"/>
        </w:rPr>
        <w:t xml:space="preserve">, </w:t>
      </w:r>
      <w:r w:rsidRPr="00AE42EC">
        <w:rPr>
          <w:rFonts w:asciiTheme="minorBidi" w:hAnsiTheme="minorBidi" w:cstheme="minorBidi"/>
          <w:i/>
          <w:spacing w:val="-3"/>
        </w:rPr>
        <w:t>{amount of Guarantee in words}</w:t>
      </w:r>
      <w:r w:rsidRPr="00AE42EC">
        <w:rPr>
          <w:rFonts w:asciiTheme="minorBidi" w:hAnsiTheme="minorBidi" w:cstheme="minorBidi"/>
          <w:spacing w:val="-3"/>
        </w:rPr>
        <w:t>.</w:t>
      </w:r>
      <w:r w:rsidRPr="00AE42EC">
        <w:rPr>
          <w:rStyle w:val="FootnoteReference"/>
          <w:rFonts w:asciiTheme="minorBidi" w:hAnsiTheme="minorBidi" w:cstheme="minorBidi"/>
          <w:spacing w:val="-3"/>
        </w:rPr>
        <w:footnoteReference w:customMarkFollows="1" w:id="10"/>
        <w:t>3</w:t>
      </w:r>
      <w:r w:rsidRPr="00AE42EC">
        <w:rPr>
          <w:rFonts w:asciiTheme="minorBidi" w:hAnsiTheme="minorBidi" w:cstheme="minorBidi"/>
          <w:spacing w:val="-3"/>
        </w:rPr>
        <w:t xml:space="preserve"> </w:t>
      </w:r>
    </w:p>
    <w:p w:rsidR="00E40A9B" w:rsidRPr="00AE42EC" w:rsidRDefault="00E40A9B" w:rsidP="00E40A9B">
      <w:pPr>
        <w:numPr>
          <w:ilvl w:val="12"/>
          <w:numId w:val="0"/>
        </w:numPr>
        <w:jc w:val="both"/>
        <w:rPr>
          <w:rFonts w:asciiTheme="minorBidi" w:hAnsiTheme="minorBidi" w:cstheme="minorBidi"/>
          <w:spacing w:val="-3"/>
        </w:rPr>
      </w:pPr>
    </w:p>
    <w:p w:rsidR="00E40A9B" w:rsidRPr="00AE42EC" w:rsidRDefault="00E40A9B" w:rsidP="00E40A9B">
      <w:pPr>
        <w:numPr>
          <w:ilvl w:val="12"/>
          <w:numId w:val="0"/>
        </w:numPr>
        <w:jc w:val="both"/>
        <w:rPr>
          <w:rFonts w:asciiTheme="minorBidi" w:hAnsiTheme="minorBidi" w:cstheme="minorBidi"/>
          <w:spacing w:val="-3"/>
        </w:rPr>
      </w:pPr>
      <w:r w:rsidRPr="00AE42EC">
        <w:rPr>
          <w:rFonts w:asciiTheme="minorBidi" w:hAnsiTheme="minorBidi" w:cstheme="minorBidi"/>
          <w:spacing w:val="-3"/>
        </w:rPr>
        <w:t xml:space="preserve">We, the </w:t>
      </w:r>
      <w:r w:rsidRPr="00AE42EC">
        <w:rPr>
          <w:rFonts w:asciiTheme="minorBidi" w:hAnsiTheme="minorBidi" w:cstheme="minorBidi"/>
          <w:i/>
          <w:spacing w:val="-3"/>
        </w:rPr>
        <w:t>{bank or financial institution}</w:t>
      </w:r>
      <w:r w:rsidRPr="00AE42EC">
        <w:rPr>
          <w:rFonts w:asciiTheme="minorBidi" w:hAnsiTheme="minorBidi" w:cstheme="minorBidi"/>
          <w:spacing w:val="-3"/>
        </w:rPr>
        <w:t xml:space="preserve">, as instructed by the Consultants, agree unconditionally and irrevocably to guarantee as primary obligor and not as Surety merely, the payment to </w:t>
      </w:r>
      <w:r w:rsidRPr="00AE42EC">
        <w:rPr>
          <w:rFonts w:asciiTheme="minorBidi" w:hAnsiTheme="minorBidi" w:cstheme="minorBidi"/>
          <w:i/>
          <w:spacing w:val="-3"/>
          <w:sz w:val="20"/>
        </w:rPr>
        <w:t>[name of Client]</w:t>
      </w:r>
      <w:r w:rsidRPr="00AE42EC">
        <w:rPr>
          <w:rFonts w:asciiTheme="minorBidi" w:hAnsiTheme="minorBidi" w:cstheme="minorBidi"/>
          <w:spacing w:val="-3"/>
        </w:rPr>
        <w:t xml:space="preserve"> on his first demand without whatsoever right of objection on our part and without his first claim to the Consultants, in the amount not exceeding </w:t>
      </w:r>
      <w:r w:rsidRPr="00AE42EC">
        <w:rPr>
          <w:rFonts w:asciiTheme="minorBidi" w:hAnsiTheme="minorBidi" w:cstheme="minorBidi"/>
          <w:i/>
          <w:spacing w:val="-3"/>
        </w:rPr>
        <w:t>{amount of Guarantee}</w:t>
      </w:r>
      <w:r w:rsidRPr="00AE42EC">
        <w:rPr>
          <w:rFonts w:asciiTheme="minorBidi" w:hAnsiTheme="minorBidi" w:cstheme="minorBidi"/>
          <w:spacing w:val="-3"/>
        </w:rPr>
        <w:t xml:space="preserve">, </w:t>
      </w:r>
      <w:r w:rsidRPr="00AE42EC">
        <w:rPr>
          <w:rFonts w:asciiTheme="minorBidi" w:hAnsiTheme="minorBidi" w:cstheme="minorBidi"/>
          <w:i/>
          <w:spacing w:val="-3"/>
        </w:rPr>
        <w:t>{amount of Guarantee in words}</w:t>
      </w:r>
      <w:r w:rsidRPr="00AE42EC">
        <w:rPr>
          <w:rFonts w:asciiTheme="minorBidi" w:hAnsiTheme="minorBidi" w:cstheme="minorBidi"/>
          <w:spacing w:val="-3"/>
        </w:rPr>
        <w:t>.</w:t>
      </w:r>
    </w:p>
    <w:p w:rsidR="00E40A9B" w:rsidRPr="00AE42EC" w:rsidRDefault="00E40A9B" w:rsidP="00E40A9B">
      <w:pPr>
        <w:numPr>
          <w:ilvl w:val="12"/>
          <w:numId w:val="0"/>
        </w:numPr>
        <w:jc w:val="both"/>
        <w:rPr>
          <w:rFonts w:asciiTheme="minorBidi" w:hAnsiTheme="minorBidi" w:cstheme="minorBidi"/>
          <w:spacing w:val="-3"/>
        </w:rPr>
      </w:pPr>
    </w:p>
    <w:p w:rsidR="00E40A9B" w:rsidRPr="00AE42EC" w:rsidRDefault="00E40A9B" w:rsidP="00E40A9B">
      <w:pPr>
        <w:numPr>
          <w:ilvl w:val="12"/>
          <w:numId w:val="0"/>
        </w:numPr>
        <w:jc w:val="both"/>
        <w:rPr>
          <w:rFonts w:asciiTheme="minorBidi" w:hAnsiTheme="minorBidi" w:cstheme="minorBidi"/>
          <w:spacing w:val="-3"/>
        </w:rPr>
      </w:pPr>
      <w:r w:rsidRPr="00AE42EC">
        <w:rPr>
          <w:rFonts w:asciiTheme="minorBidi" w:hAnsiTheme="minorBidi" w:cstheme="minorBidi"/>
          <w:spacing w:val="-3"/>
        </w:rPr>
        <w:t>We further agree that no change or addition to or other modification of the terms of the Contract which may be made between {</w:t>
      </w:r>
      <w:r w:rsidRPr="00AE42EC">
        <w:rPr>
          <w:rFonts w:asciiTheme="minorBidi" w:hAnsiTheme="minorBidi" w:cstheme="minorBidi"/>
          <w:i/>
          <w:spacing w:val="-3"/>
        </w:rPr>
        <w:t>name of Client}</w:t>
      </w:r>
      <w:r w:rsidRPr="00AE42EC">
        <w:rPr>
          <w:rFonts w:asciiTheme="minorBidi" w:hAnsiTheme="minorBidi" w:cstheme="minorBidi"/>
          <w:spacing w:val="-3"/>
        </w:rPr>
        <w:t xml:space="preserve"> and the Consultants, shall in any way release us from any liability under this guarantee, and we hereby waive notice of any such change, addition or modification.</w:t>
      </w:r>
    </w:p>
    <w:p w:rsidR="00E40A9B" w:rsidRPr="00AE42EC" w:rsidRDefault="00E40A9B" w:rsidP="00E40A9B">
      <w:pPr>
        <w:numPr>
          <w:ilvl w:val="12"/>
          <w:numId w:val="0"/>
        </w:numPr>
        <w:jc w:val="both"/>
        <w:rPr>
          <w:rFonts w:asciiTheme="minorBidi" w:hAnsiTheme="minorBidi" w:cstheme="minorBidi"/>
          <w:spacing w:val="-3"/>
        </w:rPr>
      </w:pPr>
    </w:p>
    <w:p w:rsidR="00E40A9B" w:rsidRPr="00AE42EC" w:rsidRDefault="00E40A9B" w:rsidP="00E40A9B">
      <w:pPr>
        <w:numPr>
          <w:ilvl w:val="12"/>
          <w:numId w:val="0"/>
        </w:numPr>
        <w:jc w:val="both"/>
        <w:rPr>
          <w:rFonts w:asciiTheme="minorBidi" w:hAnsiTheme="minorBidi" w:cstheme="minorBidi"/>
          <w:spacing w:val="-3"/>
        </w:rPr>
      </w:pPr>
      <w:r w:rsidRPr="00AE42EC">
        <w:rPr>
          <w:rFonts w:asciiTheme="minorBidi" w:hAnsiTheme="minorBidi" w:cstheme="minorBidi"/>
          <w:spacing w:val="-3"/>
        </w:rPr>
        <w:t xml:space="preserve">This guarantee shall remain valid and in full effect from the date of the advance payment under the Contract until </w:t>
      </w:r>
      <w:r w:rsidRPr="00AE42EC">
        <w:rPr>
          <w:rFonts w:asciiTheme="minorBidi" w:hAnsiTheme="minorBidi" w:cstheme="minorBidi"/>
          <w:i/>
          <w:spacing w:val="-3"/>
        </w:rPr>
        <w:t>[state conditionality for discharge of the bank guarantee as indicated in GCC Clause 6.4 and the SCC]</w:t>
      </w:r>
      <w:r w:rsidRPr="00AE42EC">
        <w:rPr>
          <w:rFonts w:asciiTheme="minorBidi" w:hAnsiTheme="minorBidi" w:cstheme="minorBidi"/>
          <w:spacing w:val="-3"/>
        </w:rPr>
        <w:t>.</w:t>
      </w:r>
    </w:p>
    <w:p w:rsidR="00E40A9B" w:rsidRPr="00AE42EC" w:rsidRDefault="00E40A9B" w:rsidP="00E40A9B">
      <w:pPr>
        <w:numPr>
          <w:ilvl w:val="12"/>
          <w:numId w:val="0"/>
        </w:numPr>
        <w:rPr>
          <w:rFonts w:asciiTheme="minorBidi" w:hAnsiTheme="minorBidi" w:cstheme="minorBidi"/>
          <w:spacing w:val="-3"/>
        </w:rPr>
      </w:pPr>
    </w:p>
    <w:p w:rsidR="00E40A9B" w:rsidRPr="00AE42EC" w:rsidRDefault="00E40A9B" w:rsidP="00E40A9B">
      <w:pPr>
        <w:numPr>
          <w:ilvl w:val="12"/>
          <w:numId w:val="0"/>
        </w:numPr>
        <w:rPr>
          <w:rFonts w:asciiTheme="minorBidi" w:hAnsiTheme="minorBidi" w:cstheme="minorBidi"/>
          <w:spacing w:val="-3"/>
        </w:rPr>
      </w:pPr>
      <w:r w:rsidRPr="00AE42EC">
        <w:rPr>
          <w:rFonts w:asciiTheme="minorBidi" w:hAnsiTheme="minorBidi" w:cstheme="minorBidi"/>
          <w:spacing w:val="-3"/>
        </w:rPr>
        <w:t>Yours truly,</w:t>
      </w:r>
    </w:p>
    <w:p w:rsidR="00E40A9B" w:rsidRPr="00AE42EC" w:rsidRDefault="00E40A9B" w:rsidP="00E40A9B">
      <w:pPr>
        <w:numPr>
          <w:ilvl w:val="12"/>
          <w:numId w:val="0"/>
        </w:numPr>
        <w:rPr>
          <w:rFonts w:asciiTheme="minorBidi" w:hAnsiTheme="minorBidi" w:cstheme="minorBidi"/>
          <w:spacing w:val="-3"/>
        </w:rPr>
      </w:pPr>
    </w:p>
    <w:p w:rsidR="00E40A9B" w:rsidRPr="00AE42EC" w:rsidRDefault="00E40A9B" w:rsidP="00E40A9B">
      <w:pPr>
        <w:numPr>
          <w:ilvl w:val="12"/>
          <w:numId w:val="0"/>
        </w:numPr>
        <w:tabs>
          <w:tab w:val="left" w:pos="7200"/>
        </w:tabs>
        <w:rPr>
          <w:rFonts w:asciiTheme="minorBidi" w:hAnsiTheme="minorBidi" w:cstheme="minorBidi"/>
          <w:spacing w:val="-3"/>
        </w:rPr>
      </w:pPr>
      <w:r w:rsidRPr="00AE42EC">
        <w:rPr>
          <w:rFonts w:asciiTheme="minorBidi" w:hAnsiTheme="minorBidi" w:cstheme="minorBidi"/>
          <w:spacing w:val="-3"/>
          <w:u w:val="single"/>
        </w:rPr>
        <w:tab/>
      </w:r>
    </w:p>
    <w:p w:rsidR="00E40A9B" w:rsidRPr="00AE42EC" w:rsidRDefault="00E40A9B" w:rsidP="00E40A9B">
      <w:pPr>
        <w:numPr>
          <w:ilvl w:val="12"/>
          <w:numId w:val="0"/>
        </w:numPr>
        <w:rPr>
          <w:rFonts w:asciiTheme="minorBidi" w:hAnsiTheme="minorBidi" w:cstheme="minorBidi"/>
          <w:spacing w:val="-3"/>
        </w:rPr>
      </w:pPr>
      <w:r w:rsidRPr="00AE42EC">
        <w:rPr>
          <w:rFonts w:asciiTheme="minorBidi" w:hAnsiTheme="minorBidi" w:cstheme="minorBidi"/>
          <w:spacing w:val="-3"/>
        </w:rPr>
        <w:t>Name, Signature and Seal</w:t>
      </w:r>
    </w:p>
    <w:p w:rsidR="00E40A9B" w:rsidRPr="00AE42EC" w:rsidRDefault="00E40A9B" w:rsidP="00E40A9B">
      <w:pPr>
        <w:numPr>
          <w:ilvl w:val="12"/>
          <w:numId w:val="0"/>
        </w:numPr>
        <w:tabs>
          <w:tab w:val="left" w:pos="7200"/>
        </w:tabs>
        <w:rPr>
          <w:rFonts w:asciiTheme="minorBidi" w:hAnsiTheme="minorBidi" w:cstheme="minorBidi"/>
          <w:spacing w:val="-3"/>
        </w:rPr>
      </w:pPr>
      <w:r w:rsidRPr="00AE42EC">
        <w:rPr>
          <w:rFonts w:asciiTheme="minorBidi" w:hAnsiTheme="minorBidi" w:cstheme="minorBidi"/>
          <w:spacing w:val="-3"/>
          <w:u w:val="single"/>
        </w:rPr>
        <w:tab/>
      </w:r>
    </w:p>
    <w:p w:rsidR="00E40A9B" w:rsidRPr="00AE42EC" w:rsidRDefault="00E40A9B" w:rsidP="00E40A9B">
      <w:pPr>
        <w:numPr>
          <w:ilvl w:val="12"/>
          <w:numId w:val="0"/>
        </w:numPr>
        <w:rPr>
          <w:rFonts w:asciiTheme="minorBidi" w:hAnsiTheme="minorBidi" w:cstheme="minorBidi"/>
          <w:spacing w:val="-3"/>
        </w:rPr>
      </w:pPr>
      <w:r w:rsidRPr="00AE42EC">
        <w:rPr>
          <w:rFonts w:asciiTheme="minorBidi" w:hAnsiTheme="minorBidi" w:cstheme="minorBidi"/>
          <w:spacing w:val="-3"/>
        </w:rPr>
        <w:t>Name of Bank/Financial Institution</w:t>
      </w:r>
    </w:p>
    <w:p w:rsidR="00E40A9B" w:rsidRPr="00AE42EC" w:rsidRDefault="00E40A9B" w:rsidP="00E40A9B">
      <w:pPr>
        <w:numPr>
          <w:ilvl w:val="12"/>
          <w:numId w:val="0"/>
        </w:numPr>
        <w:tabs>
          <w:tab w:val="left" w:pos="7200"/>
        </w:tabs>
        <w:rPr>
          <w:rFonts w:asciiTheme="minorBidi" w:hAnsiTheme="minorBidi" w:cstheme="minorBidi"/>
          <w:spacing w:val="-3"/>
        </w:rPr>
      </w:pPr>
      <w:r w:rsidRPr="00AE42EC">
        <w:rPr>
          <w:rFonts w:asciiTheme="minorBidi" w:hAnsiTheme="minorBidi" w:cstheme="minorBidi"/>
          <w:spacing w:val="-3"/>
          <w:u w:val="single"/>
        </w:rPr>
        <w:tab/>
      </w:r>
    </w:p>
    <w:p w:rsidR="00E40A9B" w:rsidRPr="00AE42EC" w:rsidRDefault="00E40A9B" w:rsidP="00E40A9B">
      <w:pPr>
        <w:numPr>
          <w:ilvl w:val="12"/>
          <w:numId w:val="0"/>
        </w:numPr>
        <w:rPr>
          <w:rFonts w:asciiTheme="minorBidi" w:hAnsiTheme="minorBidi" w:cstheme="minorBidi"/>
          <w:spacing w:val="-3"/>
        </w:rPr>
      </w:pPr>
      <w:r w:rsidRPr="00AE42EC">
        <w:rPr>
          <w:rFonts w:asciiTheme="minorBidi" w:hAnsiTheme="minorBidi" w:cstheme="minorBidi"/>
          <w:spacing w:val="-3"/>
        </w:rPr>
        <w:t>Address</w:t>
      </w:r>
    </w:p>
    <w:p w:rsidR="00E40A9B" w:rsidRPr="00AE42EC" w:rsidRDefault="00E40A9B" w:rsidP="00E40A9B">
      <w:pPr>
        <w:numPr>
          <w:ilvl w:val="12"/>
          <w:numId w:val="0"/>
        </w:numPr>
        <w:rPr>
          <w:rFonts w:asciiTheme="minorBidi" w:hAnsiTheme="minorBidi" w:cstheme="minorBidi"/>
          <w:spacing w:val="-3"/>
        </w:rPr>
      </w:pPr>
    </w:p>
    <w:p w:rsidR="00E40A9B" w:rsidRPr="00AE42EC" w:rsidRDefault="00E40A9B" w:rsidP="00E40A9B">
      <w:pPr>
        <w:numPr>
          <w:ilvl w:val="12"/>
          <w:numId w:val="0"/>
        </w:numPr>
        <w:tabs>
          <w:tab w:val="left" w:pos="7200"/>
        </w:tabs>
        <w:rPr>
          <w:rFonts w:asciiTheme="minorBidi" w:hAnsiTheme="minorBidi" w:cstheme="minorBidi"/>
          <w:spacing w:val="-3"/>
        </w:rPr>
      </w:pPr>
      <w:r w:rsidRPr="00AE42EC">
        <w:rPr>
          <w:rFonts w:asciiTheme="minorBidi" w:hAnsiTheme="minorBidi" w:cstheme="minorBidi"/>
          <w:spacing w:val="-3"/>
          <w:u w:val="single"/>
        </w:rPr>
        <w:tab/>
      </w: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rPr>
        <w:t>Date</w:t>
      </w:r>
    </w:p>
    <w:p w:rsidR="00E40A9B" w:rsidRPr="00AE42EC" w:rsidRDefault="00E40A9B" w:rsidP="00E40A9B">
      <w:pPr>
        <w:pStyle w:val="BodyText"/>
        <w:jc w:val="left"/>
        <w:rPr>
          <w:rFonts w:asciiTheme="minorBidi" w:hAnsiTheme="minorBidi" w:cstheme="minorBidi"/>
        </w:rPr>
      </w:pPr>
    </w:p>
    <w:sectPr w:rsidR="00E40A9B" w:rsidRPr="00AE42EC" w:rsidSect="00AE42EC">
      <w:headerReference w:type="even" r:id="rId38"/>
      <w:headerReference w:type="default" r:id="rId39"/>
      <w:headerReference w:type="first" r:id="rId40"/>
      <w:type w:val="oddPage"/>
      <w:pgSz w:w="12240" w:h="15840" w:code="1"/>
      <w:pgMar w:top="1440" w:right="1440" w:bottom="1440" w:left="1800"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089" w:rsidRDefault="00064089" w:rsidP="00435BE0">
      <w:r>
        <w:separator/>
      </w:r>
    </w:p>
  </w:endnote>
  <w:endnote w:type="continuationSeparator" w:id="0">
    <w:p w:rsidR="00064089" w:rsidRDefault="00064089" w:rsidP="00435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0571">
      <w:rPr>
        <w:rStyle w:val="PageNumber"/>
        <w:noProof/>
      </w:rPr>
      <w:t>16</w:t>
    </w:r>
    <w:r>
      <w:rPr>
        <w:rStyle w:val="PageNumber"/>
      </w:rPr>
      <w:fldChar w:fldCharType="end"/>
    </w:r>
  </w:p>
  <w:p w:rsidR="005F2D55" w:rsidRDefault="00FD644B" w:rsidP="00817E73">
    <w:pPr>
      <w:pStyle w:val="Footer"/>
      <w:jc w:val="both"/>
      <w:rPr>
        <w:i/>
        <w:sz w:val="20"/>
      </w:rPr>
    </w:pPr>
    <w:r>
      <w:rPr>
        <w:i/>
        <w:sz w:val="20"/>
      </w:rPr>
      <w:t>August</w:t>
    </w:r>
    <w:r w:rsidR="005F2D55">
      <w:rPr>
        <w:i/>
        <w:sz w:val="20"/>
      </w:rPr>
      <w:t xml:space="preserve"> 2019</w:t>
    </w:r>
  </w:p>
  <w:p w:rsidR="005F2D55" w:rsidRDefault="005F2D55">
    <w:pPr>
      <w:pStyle w:val="Footer"/>
      <w:jc w:val="both"/>
      <w:rPr>
        <w:i/>
        <w:sz w:val="20"/>
      </w:rPr>
    </w:pPr>
  </w:p>
  <w:p w:rsidR="005F2D55" w:rsidRDefault="005F2D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Footer"/>
      <w:framePr w:wrap="around" w:vAnchor="text" w:hAnchor="margin" w:xAlign="center" w:y="6"/>
      <w:jc w:val="center"/>
      <w:rPr>
        <w:rStyle w:val="PageNumber"/>
      </w:rPr>
    </w:pPr>
  </w:p>
  <w:p w:rsidR="005F2D55" w:rsidRDefault="005F2D55">
    <w:pPr>
      <w:pStyle w:val="Footer"/>
      <w:framePr w:wrap="around" w:vAnchor="text" w:hAnchor="margin" w:xAlign="center" w:y="6"/>
      <w:rPr>
        <w:rStyle w:val="PageNumber"/>
      </w:rPr>
    </w:pPr>
  </w:p>
  <w:p w:rsidR="005F2D55" w:rsidRDefault="00FD644B" w:rsidP="00FD644B">
    <w:pPr>
      <w:pStyle w:val="Footer"/>
      <w:rPr>
        <w:i/>
        <w:sz w:val="20"/>
      </w:rPr>
    </w:pPr>
    <w:r>
      <w:rPr>
        <w:i/>
        <w:sz w:val="20"/>
      </w:rPr>
      <w:t>August</w:t>
    </w:r>
    <w:r w:rsidR="005F2D55">
      <w:rPr>
        <w:i/>
        <w:sz w:val="20"/>
      </w:rPr>
      <w:t xml:space="preserve">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089" w:rsidRDefault="00064089" w:rsidP="00435BE0">
      <w:r>
        <w:separator/>
      </w:r>
    </w:p>
  </w:footnote>
  <w:footnote w:type="continuationSeparator" w:id="0">
    <w:p w:rsidR="00064089" w:rsidRDefault="00064089" w:rsidP="00435BE0">
      <w:r>
        <w:continuationSeparator/>
      </w:r>
    </w:p>
  </w:footnote>
  <w:footnote w:id="1">
    <w:p w:rsidR="005F2D55" w:rsidRDefault="005F2D55" w:rsidP="005E67C3">
      <w:pPr>
        <w:pStyle w:val="FootnoteText"/>
        <w:tabs>
          <w:tab w:val="left" w:pos="360"/>
        </w:tabs>
      </w:pPr>
      <w:r>
        <w:rPr>
          <w:rStyle w:val="FootnoteReference"/>
        </w:rPr>
        <w:footnoteRef/>
      </w:r>
      <w:r>
        <w:t xml:space="preserve"> </w:t>
      </w:r>
      <w:r>
        <w:rPr>
          <w:i/>
          <w:color w:val="000000"/>
        </w:rPr>
        <w:t>In this context, any action taken by a Consultant, Consultnat, contractor, sub-contractor or consultant to influence the procurement process or contract execution for undue advantage is improper</w:t>
      </w:r>
      <w:r>
        <w:rPr>
          <w:i/>
        </w:rPr>
        <w:t>.</w:t>
      </w:r>
    </w:p>
  </w:footnote>
  <w:footnote w:id="2">
    <w:p w:rsidR="005F2D55" w:rsidRDefault="005F2D55" w:rsidP="005E67C3">
      <w:pPr>
        <w:pStyle w:val="FootnoteText"/>
        <w:tabs>
          <w:tab w:val="left" w:pos="360"/>
        </w:tabs>
      </w:pPr>
      <w:r>
        <w:rPr>
          <w:rStyle w:val="FootnoteReference"/>
        </w:rPr>
        <w:footnoteRef/>
      </w:r>
      <w:r>
        <w:t xml:space="preserve"> </w:t>
      </w:r>
      <w:r>
        <w:rPr>
          <w:i/>
        </w:rPr>
        <w:t>“another party” refers to an officer of the AU acting in relation to the procurement process or contract execution.  In this context, “officer of the AU” includes staff and employees of other organisations taking or reviewing procurement decisions.</w:t>
      </w:r>
    </w:p>
  </w:footnote>
  <w:footnote w:id="3">
    <w:p w:rsidR="005F2D55" w:rsidRDefault="005F2D55" w:rsidP="005E67C3">
      <w:pPr>
        <w:pStyle w:val="FootnoteText"/>
      </w:pPr>
      <w:r>
        <w:rPr>
          <w:rStyle w:val="FootnoteReference"/>
        </w:rPr>
        <w:footnoteRef/>
      </w:r>
      <w:r>
        <w:t xml:space="preserve"> </w:t>
      </w:r>
      <w:r>
        <w:rPr>
          <w:i/>
        </w:rPr>
        <w:t>a “party” refers to any officer of the AU; the terms “benefit” and “obligation” relate to the procurement process or contract execution; and the “act or omission” is intended to influence the procurement process or contract execution.</w:t>
      </w:r>
    </w:p>
  </w:footnote>
  <w:footnote w:id="4">
    <w:p w:rsidR="005F2D55" w:rsidRDefault="005F2D55" w:rsidP="005E67C3">
      <w:pPr>
        <w:pStyle w:val="FootnoteText"/>
        <w:tabs>
          <w:tab w:val="left" w:pos="360"/>
        </w:tabs>
      </w:pPr>
      <w:r>
        <w:rPr>
          <w:rStyle w:val="FootnoteReference"/>
        </w:rPr>
        <w:footnoteRef/>
      </w:r>
      <w:r>
        <w:t xml:space="preserve"> </w:t>
      </w:r>
      <w:r>
        <w:rPr>
          <w:i/>
        </w:rPr>
        <w:t>“parties” refers to any participants in the procurement process (including officers of the AU) attempting to establish Proposal prices at artificial, non competitive levels.</w:t>
      </w:r>
    </w:p>
  </w:footnote>
  <w:footnote w:id="5">
    <w:p w:rsidR="005F2D55" w:rsidRDefault="005F2D55" w:rsidP="005E67C3">
      <w:pPr>
        <w:pStyle w:val="FootnoteText"/>
        <w:tabs>
          <w:tab w:val="left" w:pos="360"/>
        </w:tabs>
      </w:pPr>
      <w:r>
        <w:rPr>
          <w:rStyle w:val="FootnoteReference"/>
        </w:rPr>
        <w:footnoteRef/>
      </w:r>
      <w:r>
        <w:t xml:space="preserve"> </w:t>
      </w:r>
      <w:r>
        <w:rPr>
          <w:i/>
        </w:rPr>
        <w:t>a</w:t>
      </w:r>
      <w:r>
        <w:rPr>
          <w:i/>
          <w:color w:val="000000"/>
        </w:rPr>
        <w:t xml:space="preserve"> “party” refers to any participant in the procurement process or contract execution.</w:t>
      </w:r>
    </w:p>
    <w:p w:rsidR="005F2D55" w:rsidRDefault="005F2D55" w:rsidP="005E67C3">
      <w:pPr>
        <w:pStyle w:val="FootnoteText"/>
      </w:pPr>
    </w:p>
  </w:footnote>
  <w:footnote w:id="6">
    <w:p w:rsidR="005F2D55" w:rsidRDefault="005F2D55" w:rsidP="00E40A9B">
      <w:pPr>
        <w:pStyle w:val="FootnoteText"/>
        <w:tabs>
          <w:tab w:val="left" w:pos="360"/>
        </w:tabs>
      </w:pPr>
      <w:r>
        <w:rPr>
          <w:rStyle w:val="FootnoteReference"/>
        </w:rPr>
        <w:footnoteRef/>
      </w:r>
      <w:r>
        <w:t xml:space="preserve"> </w:t>
      </w:r>
      <w:r>
        <w:rPr>
          <w:i/>
        </w:rPr>
        <w:t>“another party” refers to an officer of the AU acting in relation to the procurement process or contract execution.  In this context, “officer of the AU” includes staff and employees of other organisations taking or reviewing procurement decisions.</w:t>
      </w:r>
    </w:p>
  </w:footnote>
  <w:footnote w:id="7">
    <w:p w:rsidR="005F2D55" w:rsidRDefault="005F2D55" w:rsidP="00E40A9B">
      <w:pPr>
        <w:pStyle w:val="FootnoteText"/>
      </w:pPr>
      <w:r>
        <w:rPr>
          <w:rStyle w:val="FootnoteReference"/>
        </w:rPr>
        <w:footnoteRef/>
      </w:r>
      <w:r>
        <w:t xml:space="preserve"> </w:t>
      </w:r>
      <w:r>
        <w:rPr>
          <w:i/>
        </w:rPr>
        <w:t>a “party” refers to any officer of the AU; the terms “benefit” and “obligation” relate to the procurement process or contract execution; and the “act or omission” is intended to influence the procurement process or contract execution.</w:t>
      </w:r>
    </w:p>
  </w:footnote>
  <w:footnote w:id="8">
    <w:p w:rsidR="005F2D55" w:rsidRDefault="005F2D55" w:rsidP="00E40A9B">
      <w:pPr>
        <w:pStyle w:val="FootnoteText"/>
        <w:tabs>
          <w:tab w:val="left" w:pos="360"/>
        </w:tabs>
      </w:pPr>
      <w:r>
        <w:rPr>
          <w:rStyle w:val="FootnoteReference"/>
        </w:rPr>
        <w:footnoteRef/>
      </w:r>
      <w:r>
        <w:t xml:space="preserve"> </w:t>
      </w:r>
      <w:r>
        <w:rPr>
          <w:i/>
        </w:rPr>
        <w:t>“parties” refers to any participants in the procurement process (including officers of the AU) attempting to establish bid prices at artificial, non competitive levels.</w:t>
      </w:r>
    </w:p>
  </w:footnote>
  <w:footnote w:id="9">
    <w:p w:rsidR="005F2D55" w:rsidRDefault="005F2D55" w:rsidP="00E40A9B">
      <w:pPr>
        <w:pStyle w:val="FootnoteText"/>
        <w:tabs>
          <w:tab w:val="left" w:pos="360"/>
        </w:tabs>
      </w:pPr>
      <w:r>
        <w:rPr>
          <w:rStyle w:val="FootnoteReference"/>
        </w:rPr>
        <w:footnoteRef/>
      </w:r>
      <w:r>
        <w:t xml:space="preserve"> </w:t>
      </w:r>
      <w:r>
        <w:rPr>
          <w:i/>
        </w:rPr>
        <w:t>a</w:t>
      </w:r>
      <w:r>
        <w:rPr>
          <w:i/>
          <w:color w:val="000000"/>
        </w:rPr>
        <w:t xml:space="preserve"> “party” refers to any participant in the procurement process or contract execution.</w:t>
      </w:r>
    </w:p>
    <w:p w:rsidR="005F2D55" w:rsidRDefault="005F2D55" w:rsidP="00E40A9B">
      <w:pPr>
        <w:pStyle w:val="FootnoteText"/>
      </w:pPr>
    </w:p>
  </w:footnote>
  <w:footnote w:id="10">
    <w:p w:rsidR="005F2D55" w:rsidRDefault="005F2D55" w:rsidP="00E40A9B">
      <w:pPr>
        <w:pStyle w:val="FootnoteText"/>
        <w:numPr>
          <w:ilvl w:val="12"/>
          <w:numId w:val="0"/>
        </w:numPr>
        <w:tabs>
          <w:tab w:val="left" w:pos="270"/>
        </w:tabs>
        <w:ind w:left="270" w:hanging="270"/>
      </w:pPr>
      <w:r>
        <w:rPr>
          <w:rStyle w:val="FootnoteReference"/>
        </w:rPr>
        <w:t>3</w:t>
      </w:r>
      <w:r>
        <w:rPr>
          <w:sz w:val="18"/>
        </w:rPr>
        <w:t xml:space="preserve"> </w:t>
      </w:r>
      <w:r>
        <w:rPr>
          <w:sz w:val="18"/>
        </w:rPr>
        <w:tab/>
        <w:t>An amount is to be inserted by the bank or financial institution as specified in SCC Clause GCC 6.4.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framePr w:wrap="around" w:vAnchor="text" w:hAnchor="margin" w:xAlign="center" w:y="1"/>
      <w:rPr>
        <w:rStyle w:val="PageNumber"/>
      </w:rPr>
    </w:pPr>
  </w:p>
  <w:p w:rsidR="005F2D55" w:rsidRDefault="005F2D55">
    <w:pPr>
      <w:pStyle w:val="Header"/>
      <w:pBdr>
        <w:bottom w:val="single" w:sz="6" w:space="1" w:color="auto"/>
      </w:pBdr>
    </w:pPr>
    <w:r>
      <w:t xml:space="preserve">African Union Commission                                                                     Request for Proposals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Bdr>
        <w:bottom w:val="single" w:sz="6"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34</w:t>
    </w:r>
    <w:r>
      <w:rPr>
        <w:rStyle w:val="PageNumber"/>
        <w:sz w:val="20"/>
      </w:rPr>
      <w:fldChar w:fldCharType="end"/>
    </w:r>
    <w:r>
      <w:rPr>
        <w:rStyle w:val="PageNumber"/>
        <w:sz w:val="20"/>
      </w:rPr>
      <w:tab/>
      <w:t>Section 4.  Financial Proposal - Standard Forms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Bdr>
        <w:bottom w:val="single" w:sz="6" w:space="1" w:color="auto"/>
      </w:pBdr>
      <w:tabs>
        <w:tab w:val="clear" w:pos="4320"/>
        <w:tab w:val="clear" w:pos="8640"/>
        <w:tab w:val="right" w:pos="9000"/>
      </w:tabs>
    </w:pPr>
    <w:r>
      <w:rPr>
        <w:rStyle w:val="PageNumber"/>
      </w:rPr>
      <w:t>Section 5.  Financial Proposal - Standard Forms</w:t>
    </w: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Bdr>
        <w:bottom w:val="single" w:sz="6" w:space="1" w:color="auto"/>
      </w:pBdr>
      <w:tabs>
        <w:tab w:val="clear" w:pos="4320"/>
        <w:tab w:val="clear" w:pos="8640"/>
        <w:tab w:val="right" w:pos="9000"/>
      </w:tabs>
      <w:rPr>
        <w:sz w:val="20"/>
      </w:rPr>
    </w:pPr>
    <w:r>
      <w:rPr>
        <w:sz w:val="20"/>
      </w:rPr>
      <w:tab/>
    </w:r>
    <w:r>
      <w:rPr>
        <w:sz w:val="20"/>
      </w:rPr>
      <w:fldChar w:fldCharType="begin"/>
    </w:r>
    <w:r>
      <w:rPr>
        <w:sz w:val="20"/>
      </w:rPr>
      <w:instrText xml:space="preserve"> PAGE  \* MERGEFORMAT </w:instrText>
    </w:r>
    <w:r>
      <w:rPr>
        <w:sz w:val="20"/>
      </w:rPr>
      <w:fldChar w:fldCharType="separate"/>
    </w:r>
    <w:r>
      <w:rPr>
        <w:noProof/>
        <w:sz w:val="20"/>
      </w:rPr>
      <w:t>35</w:t>
    </w:r>
    <w:r>
      <w:rPr>
        <w:sz w:val="20"/>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rsidP="00A034F4">
    <w:pPr>
      <w:pStyle w:val="Header"/>
      <w:pBdr>
        <w:bottom w:val="single" w:sz="4" w:space="1" w:color="auto"/>
      </w:pBdr>
      <w:tabs>
        <w:tab w:val="right" w:pos="12960"/>
      </w:tabs>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r>
      <w:rPr>
        <w:rStyle w:val="PageNumber"/>
      </w:rPr>
      <w:tab/>
      <w:t>Section IV Bidding Forms</w:t>
    </w:r>
  </w:p>
  <w:p w:rsidR="005F2D55" w:rsidRDefault="005F2D55"/>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10571">
      <w:rPr>
        <w:rStyle w:val="PageNumber"/>
        <w:noProof/>
      </w:rPr>
      <w:t>32</w:t>
    </w:r>
    <w:r>
      <w:rPr>
        <w:rStyle w:val="PageNumber"/>
      </w:rPr>
      <w:fldChar w:fldCharType="end"/>
    </w:r>
  </w:p>
  <w:p w:rsidR="005F2D55" w:rsidRDefault="005F2D55">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610571">
      <w:rPr>
        <w:rStyle w:val="PageNumber"/>
        <w:noProof/>
      </w:rPr>
      <w:t>32</w:t>
    </w:r>
    <w:r>
      <w:rPr>
        <w:rStyle w:val="PageNumber"/>
      </w:rPr>
      <w:fldChar w:fldCharType="end"/>
    </w:r>
  </w:p>
  <w:p w:rsidR="005F2D55" w:rsidRDefault="005F2D55"/>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rsidP="00A034F4">
    <w:pPr>
      <w:pStyle w:val="Header"/>
      <w:tabs>
        <w:tab w:val="right" w:pos="12870"/>
      </w:tabs>
      <w:ind w:right="-18"/>
    </w:pPr>
    <w: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610571">
      <w:rPr>
        <w:rStyle w:val="PageNumber"/>
        <w:noProof/>
      </w:rPr>
      <w:t>31</w:t>
    </w:r>
    <w:r>
      <w:rPr>
        <w:rStyle w:val="PageNumber"/>
      </w:rPr>
      <w:fldChar w:fldCharType="end"/>
    </w:r>
  </w:p>
  <w:p w:rsidR="005F2D55" w:rsidRDefault="005F2D55"/>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tabs>
        <w:tab w:val="clear" w:pos="4320"/>
        <w:tab w:val="clear" w:pos="8640"/>
        <w:tab w:val="right" w:pos="9000"/>
      </w:tabs>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numPr>
        <w:ilvl w:val="12"/>
        <w:numId w:val="0"/>
      </w:numPr>
      <w:pBdr>
        <w:bottom w:val="single" w:sz="6"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Contents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numPr>
        <w:ilvl w:val="12"/>
        <w:numId w:val="0"/>
      </w:numPr>
      <w:pBdr>
        <w:bottom w:val="single" w:sz="4" w:space="1" w:color="auto"/>
      </w:pBdr>
      <w:tabs>
        <w:tab w:val="clear" w:pos="4320"/>
        <w:tab w:val="right" w:pos="9000"/>
      </w:tabs>
      <w:rPr>
        <w:sz w:val="20"/>
      </w:rPr>
    </w:pPr>
    <w:r>
      <w:rPr>
        <w:sz w:val="20"/>
      </w:rPr>
      <w:t>Index of Contents</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numPr>
        <w:ilvl w:val="12"/>
        <w:numId w:val="0"/>
      </w:numPr>
      <w:pBdr>
        <w:bottom w:val="single" w:sz="6" w:space="1" w:color="auto"/>
      </w:pBdr>
      <w:tabs>
        <w:tab w:val="clear" w:pos="4320"/>
        <w:tab w:val="clear" w:pos="8640"/>
        <w:tab w:val="right" w:pos="9000"/>
      </w:tabs>
      <w:rPr>
        <w:sz w:val="20"/>
      </w:rPr>
    </w:pP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Bdr>
        <w:bottom w:val="single" w:sz="6" w:space="1" w:color="auto"/>
      </w:pBdr>
      <w:tabs>
        <w:tab w:val="clear" w:pos="4320"/>
        <w:tab w:val="clear" w:pos="8640"/>
        <w:tab w:val="right" w:pos="9000"/>
      </w:tabs>
    </w:pPr>
    <w:r>
      <w:rPr>
        <w:rStyle w:val="PageNumber"/>
      </w:rPr>
      <w:t>Section 2.  Information to Consultants</w:t>
    </w: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numPr>
        <w:ilvl w:val="12"/>
        <w:numId w:val="0"/>
      </w:numPr>
      <w:pBdr>
        <w:bottom w:val="single" w:sz="4" w:space="1" w:color="auto"/>
      </w:pBdr>
      <w:tabs>
        <w:tab w:val="clear" w:pos="4320"/>
        <w:tab w:val="right" w:pos="9000"/>
      </w:tabs>
      <w:rPr>
        <w:sz w:val="20"/>
      </w:rPr>
    </w:pPr>
    <w:r>
      <w:rPr>
        <w:sz w:val="20"/>
      </w:rPr>
      <w:t>Form of Contract</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numPr>
        <w:ilvl w:val="12"/>
        <w:numId w:val="0"/>
      </w:num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numPr>
        <w:ilvl w:val="12"/>
        <w:numId w:val="0"/>
      </w:numPr>
      <w:pBdr>
        <w:bottom w:val="single" w:sz="4" w:space="1" w:color="auto"/>
      </w:pBdr>
      <w:tabs>
        <w:tab w:val="clear" w:pos="4320"/>
        <w:tab w:val="right" w:pos="9000"/>
      </w:tabs>
      <w:rPr>
        <w:sz w:val="20"/>
      </w:rPr>
    </w:pPr>
    <w:r>
      <w:rPr>
        <w:sz w:val="20"/>
      </w:rPr>
      <w:t>General Conditions of Contract</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numPr>
        <w:ilvl w:val="12"/>
        <w:numId w:val="0"/>
      </w:num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Pr>
    <w:r>
      <w:rPr>
        <w:rStyle w:val="PageNumber"/>
        <w:rFonts w:cs="Arial"/>
      </w:rPr>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84</w:t>
    </w:r>
    <w:r>
      <w:rPr>
        <w:rStyle w:val="PageNumber"/>
        <w:rFonts w:cs="Arial"/>
      </w:rPr>
      <w:fldChar w:fldCharType="end"/>
    </w:r>
    <w:r>
      <w:rPr>
        <w:rStyle w:val="PageNumber"/>
        <w:rFonts w:cs="Arial"/>
      </w:rPr>
      <w:tab/>
      <w:t>Section VIII – General Conditions of Contract</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Pr>
    <w:r>
      <w:rPr>
        <w:rStyle w:val="PageNumber"/>
        <w:rFonts w:cs="Arial"/>
      </w:rPr>
      <w:t>Section VIII – General Conditions of Contract</w:t>
    </w:r>
    <w:r>
      <w:rPr>
        <w:rStyle w:val="PageNumber"/>
        <w:rFonts w:cs="Arial"/>
      </w:rPr>
      <w:tab/>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610571">
      <w:rPr>
        <w:rStyle w:val="PageNumber"/>
        <w:rFonts w:cs="Arial"/>
        <w:noProof/>
      </w:rPr>
      <w:t>26</w:t>
    </w:r>
    <w:r>
      <w:rPr>
        <w:rStyle w:val="PageNumber"/>
        <w:rFonts w:cs="Arial"/>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sidR="00610571">
      <w:rPr>
        <w:rStyle w:val="PageNumber"/>
        <w:noProof/>
      </w:rPr>
      <w:t>25</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Bdr>
        <w:bottom w:val="single" w:sz="6"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24</w:t>
    </w:r>
    <w:r>
      <w:rPr>
        <w:rStyle w:val="PageNumber"/>
        <w:sz w:val="20"/>
      </w:rPr>
      <w:fldChar w:fldCharType="end"/>
    </w:r>
    <w:r>
      <w:rPr>
        <w:rStyle w:val="PageNumber"/>
        <w:sz w:val="20"/>
      </w:rPr>
      <w:tab/>
      <w:t>Section 3.  Technical Proposal - Standard Forms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Bdr>
        <w:bottom w:val="single" w:sz="6" w:space="1" w:color="auto"/>
      </w:pBdr>
      <w:tabs>
        <w:tab w:val="clear" w:pos="4320"/>
        <w:tab w:val="clear" w:pos="8640"/>
        <w:tab w:val="right" w:pos="9000"/>
      </w:tabs>
    </w:pPr>
    <w:r>
      <w:rPr>
        <w:rStyle w:val="PageNumber"/>
      </w:rPr>
      <w:t>Section 4.  Technical Proposal - Standard Forms</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Bdr>
        <w:bottom w:val="single" w:sz="6" w:space="1" w:color="auto"/>
      </w:pBdr>
      <w:tabs>
        <w:tab w:val="clear" w:pos="4320"/>
        <w:tab w:val="clear" w:pos="8640"/>
        <w:tab w:val="right" w:pos="9000"/>
      </w:tabs>
      <w:rPr>
        <w:sz w:val="20"/>
      </w:rPr>
    </w:pPr>
    <w:r>
      <w:rPr>
        <w:sz w:val="20"/>
      </w:rPr>
      <w:tab/>
    </w:r>
    <w:r>
      <w:rPr>
        <w:sz w:val="20"/>
      </w:rPr>
      <w:fldChar w:fldCharType="begin"/>
    </w:r>
    <w:r>
      <w:rPr>
        <w:sz w:val="20"/>
      </w:rPr>
      <w:instrText xml:space="preserve"> PAGE  \* MERGEFORMAT </w:instrText>
    </w:r>
    <w:r>
      <w:rPr>
        <w:sz w:val="20"/>
      </w:rPr>
      <w:fldChar w:fldCharType="separate"/>
    </w:r>
    <w:r>
      <w:rPr>
        <w:noProof/>
        <w:sz w:val="20"/>
      </w:rPr>
      <w:t>23</w:t>
    </w:r>
    <w:r>
      <w:rPr>
        <w:sz w:val="2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Bdr>
        <w:bottom w:val="single" w:sz="6"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30</w:t>
    </w:r>
    <w:r>
      <w:rPr>
        <w:rStyle w:val="PageNumber"/>
        <w:sz w:val="20"/>
      </w:rPr>
      <w:fldChar w:fldCharType="end"/>
    </w:r>
    <w:r>
      <w:rPr>
        <w:rStyle w:val="PageNumber"/>
        <w:sz w:val="20"/>
      </w:rPr>
      <w:tab/>
      <w:t>Section 3.  Technical Proposal - Standard Forms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Bdr>
        <w:bottom w:val="single" w:sz="6" w:space="1" w:color="auto"/>
      </w:pBdr>
      <w:tabs>
        <w:tab w:val="clear" w:pos="4320"/>
        <w:tab w:val="clear" w:pos="8640"/>
        <w:tab w:val="right" w:pos="9000"/>
      </w:tabs>
    </w:pPr>
    <w:r>
      <w:rPr>
        <w:rStyle w:val="PageNumber"/>
      </w:rPr>
      <w:t>Section 4.  Technical Proposal - Standard Forms</w:t>
    </w: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tabs>
        <w:tab w:val="clear" w:pos="4320"/>
        <w:tab w:val="clear" w:pos="8640"/>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56DAD"/>
    <w:multiLevelType w:val="singleLevel"/>
    <w:tmpl w:val="4544B116"/>
    <w:lvl w:ilvl="0">
      <w:start w:val="1"/>
      <w:numFmt w:val="lowerLetter"/>
      <w:lvlText w:val="%1)"/>
      <w:lvlJc w:val="left"/>
      <w:pPr>
        <w:tabs>
          <w:tab w:val="num" w:pos="360"/>
        </w:tabs>
        <w:ind w:left="357" w:hanging="357"/>
      </w:pPr>
      <w:rPr>
        <w:rFonts w:cs="Times New Roman"/>
      </w:rPr>
    </w:lvl>
  </w:abstractNum>
  <w:abstractNum w:abstractNumId="1" w15:restartNumberingAfterBreak="0">
    <w:nsid w:val="06C15158"/>
    <w:multiLevelType w:val="hybridMultilevel"/>
    <w:tmpl w:val="1222F048"/>
    <w:lvl w:ilvl="0" w:tplc="287C866E">
      <w:start w:val="1"/>
      <w:numFmt w:val="lowerLetter"/>
      <w:lvlText w:val="(%1)"/>
      <w:lvlJc w:val="left"/>
      <w:pPr>
        <w:tabs>
          <w:tab w:val="num" w:pos="1500"/>
        </w:tabs>
        <w:ind w:left="1500" w:hanging="360"/>
      </w:pPr>
      <w:rPr>
        <w:rFonts w:hint="default"/>
      </w:rPr>
    </w:lvl>
    <w:lvl w:ilvl="1" w:tplc="9946A02E" w:tentative="1">
      <w:start w:val="1"/>
      <w:numFmt w:val="lowerLetter"/>
      <w:lvlText w:val="%2."/>
      <w:lvlJc w:val="left"/>
      <w:pPr>
        <w:tabs>
          <w:tab w:val="num" w:pos="2220"/>
        </w:tabs>
        <w:ind w:left="2220" w:hanging="360"/>
      </w:pPr>
    </w:lvl>
    <w:lvl w:ilvl="2" w:tplc="8B8CF190" w:tentative="1">
      <w:start w:val="1"/>
      <w:numFmt w:val="lowerRoman"/>
      <w:lvlText w:val="%3."/>
      <w:lvlJc w:val="right"/>
      <w:pPr>
        <w:tabs>
          <w:tab w:val="num" w:pos="2940"/>
        </w:tabs>
        <w:ind w:left="2940" w:hanging="180"/>
      </w:pPr>
    </w:lvl>
    <w:lvl w:ilvl="3" w:tplc="BD2CBB70" w:tentative="1">
      <w:start w:val="1"/>
      <w:numFmt w:val="decimal"/>
      <w:lvlText w:val="%4."/>
      <w:lvlJc w:val="left"/>
      <w:pPr>
        <w:tabs>
          <w:tab w:val="num" w:pos="3660"/>
        </w:tabs>
        <w:ind w:left="3660" w:hanging="360"/>
      </w:pPr>
    </w:lvl>
    <w:lvl w:ilvl="4" w:tplc="5636DACA" w:tentative="1">
      <w:start w:val="1"/>
      <w:numFmt w:val="lowerLetter"/>
      <w:lvlText w:val="%5."/>
      <w:lvlJc w:val="left"/>
      <w:pPr>
        <w:tabs>
          <w:tab w:val="num" w:pos="4380"/>
        </w:tabs>
        <w:ind w:left="4380" w:hanging="360"/>
      </w:pPr>
    </w:lvl>
    <w:lvl w:ilvl="5" w:tplc="11A6819E" w:tentative="1">
      <w:start w:val="1"/>
      <w:numFmt w:val="lowerRoman"/>
      <w:lvlText w:val="%6."/>
      <w:lvlJc w:val="right"/>
      <w:pPr>
        <w:tabs>
          <w:tab w:val="num" w:pos="5100"/>
        </w:tabs>
        <w:ind w:left="5100" w:hanging="180"/>
      </w:pPr>
    </w:lvl>
    <w:lvl w:ilvl="6" w:tplc="1512B868" w:tentative="1">
      <w:start w:val="1"/>
      <w:numFmt w:val="decimal"/>
      <w:lvlText w:val="%7."/>
      <w:lvlJc w:val="left"/>
      <w:pPr>
        <w:tabs>
          <w:tab w:val="num" w:pos="5820"/>
        </w:tabs>
        <w:ind w:left="5820" w:hanging="360"/>
      </w:pPr>
    </w:lvl>
    <w:lvl w:ilvl="7" w:tplc="0694AB8A" w:tentative="1">
      <w:start w:val="1"/>
      <w:numFmt w:val="lowerLetter"/>
      <w:lvlText w:val="%8."/>
      <w:lvlJc w:val="left"/>
      <w:pPr>
        <w:tabs>
          <w:tab w:val="num" w:pos="6540"/>
        </w:tabs>
        <w:ind w:left="6540" w:hanging="360"/>
      </w:pPr>
    </w:lvl>
    <w:lvl w:ilvl="8" w:tplc="49280028" w:tentative="1">
      <w:start w:val="1"/>
      <w:numFmt w:val="lowerRoman"/>
      <w:lvlText w:val="%9."/>
      <w:lvlJc w:val="right"/>
      <w:pPr>
        <w:tabs>
          <w:tab w:val="num" w:pos="7260"/>
        </w:tabs>
        <w:ind w:left="7260" w:hanging="180"/>
      </w:pPr>
    </w:lvl>
  </w:abstractNum>
  <w:abstractNum w:abstractNumId="2" w15:restartNumberingAfterBreak="0">
    <w:nsid w:val="094545D4"/>
    <w:multiLevelType w:val="hybridMultilevel"/>
    <w:tmpl w:val="3610905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F8109F"/>
    <w:multiLevelType w:val="hybridMultilevel"/>
    <w:tmpl w:val="92AA15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381DA5"/>
    <w:multiLevelType w:val="hybridMultilevel"/>
    <w:tmpl w:val="B8E228BE"/>
    <w:lvl w:ilvl="0" w:tplc="84C29A5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5335D3"/>
    <w:multiLevelType w:val="hybridMultilevel"/>
    <w:tmpl w:val="1FCE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61A3C"/>
    <w:multiLevelType w:val="multilevel"/>
    <w:tmpl w:val="3F10A9E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E6CC4"/>
    <w:multiLevelType w:val="hybridMultilevel"/>
    <w:tmpl w:val="D05290E4"/>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A264A"/>
    <w:multiLevelType w:val="singleLevel"/>
    <w:tmpl w:val="4900DBF6"/>
    <w:lvl w:ilvl="0">
      <w:start w:val="2"/>
      <w:numFmt w:val="lowerRoman"/>
      <w:lvlText w:val="(%1)"/>
      <w:lvlJc w:val="left"/>
      <w:pPr>
        <w:tabs>
          <w:tab w:val="num" w:pos="1800"/>
        </w:tabs>
        <w:ind w:left="1800" w:hanging="720"/>
      </w:pPr>
      <w:rPr>
        <w:rFonts w:hint="default"/>
      </w:rPr>
    </w:lvl>
  </w:abstractNum>
  <w:abstractNum w:abstractNumId="10" w15:restartNumberingAfterBreak="0">
    <w:nsid w:val="255439ED"/>
    <w:multiLevelType w:val="hybridMultilevel"/>
    <w:tmpl w:val="07E0581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7BA1949"/>
    <w:multiLevelType w:val="hybridMultilevel"/>
    <w:tmpl w:val="1EA04546"/>
    <w:lvl w:ilvl="0" w:tplc="5EB6CDA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CA5709"/>
    <w:multiLevelType w:val="hybridMultilevel"/>
    <w:tmpl w:val="6F80210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3B1D84"/>
    <w:multiLevelType w:val="hybridMultilevel"/>
    <w:tmpl w:val="22F6B20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5D7A5A"/>
    <w:multiLevelType w:val="hybridMultilevel"/>
    <w:tmpl w:val="673E3C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B53786A"/>
    <w:multiLevelType w:val="multilevel"/>
    <w:tmpl w:val="9586B43E"/>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45752BB"/>
    <w:multiLevelType w:val="hybridMultilevel"/>
    <w:tmpl w:val="2368905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56C174DE"/>
    <w:multiLevelType w:val="singleLevel"/>
    <w:tmpl w:val="7ADE2F5E"/>
    <w:lvl w:ilvl="0">
      <w:start w:val="1"/>
      <w:numFmt w:val="lowerLetter"/>
      <w:lvlText w:val="(%1)"/>
      <w:lvlJc w:val="left"/>
      <w:pPr>
        <w:tabs>
          <w:tab w:val="num" w:pos="540"/>
        </w:tabs>
        <w:ind w:left="540" w:hanging="540"/>
      </w:pPr>
      <w:rPr>
        <w:rFonts w:hint="default"/>
      </w:rPr>
    </w:lvl>
  </w:abstractNum>
  <w:abstractNum w:abstractNumId="18" w15:restartNumberingAfterBreak="0">
    <w:nsid w:val="5C0331AC"/>
    <w:multiLevelType w:val="hybridMultilevel"/>
    <w:tmpl w:val="BA3E7C9A"/>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4433FC"/>
    <w:multiLevelType w:val="hybridMultilevel"/>
    <w:tmpl w:val="1820ED7A"/>
    <w:lvl w:ilvl="0" w:tplc="04090017">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5A4EDA"/>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C801F5"/>
    <w:multiLevelType w:val="hybridMultilevel"/>
    <w:tmpl w:val="85F0F2F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0E64B0"/>
    <w:multiLevelType w:val="hybridMultilevel"/>
    <w:tmpl w:val="AE906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025BF9"/>
    <w:multiLevelType w:val="hybridMultilevel"/>
    <w:tmpl w:val="75F49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8508F3"/>
    <w:multiLevelType w:val="multilevel"/>
    <w:tmpl w:val="12324F7A"/>
    <w:lvl w:ilvl="0">
      <w:start w:val="1"/>
      <w:numFmt w:val="decimal"/>
      <w:lvlText w:val="%1"/>
      <w:lvlJc w:val="left"/>
      <w:pPr>
        <w:tabs>
          <w:tab w:val="num" w:pos="630"/>
        </w:tabs>
        <w:ind w:left="630" w:hanging="630"/>
      </w:pPr>
      <w:rPr>
        <w:rFonts w:hint="default"/>
      </w:rPr>
    </w:lvl>
    <w:lvl w:ilvl="1">
      <w:start w:val="7"/>
      <w:numFmt w:val="decimal"/>
      <w:lvlText w:val="%1.%2"/>
      <w:lvlJc w:val="left"/>
      <w:pPr>
        <w:tabs>
          <w:tab w:val="num" w:pos="882"/>
        </w:tabs>
        <w:ind w:left="882" w:hanging="630"/>
      </w:pPr>
      <w:rPr>
        <w:rFonts w:hint="default"/>
      </w:rPr>
    </w:lvl>
    <w:lvl w:ilvl="2">
      <w:start w:val="2"/>
      <w:numFmt w:val="decimal"/>
      <w:lvlText w:val="%1.%2.%3"/>
      <w:lvlJc w:val="left"/>
      <w:pPr>
        <w:tabs>
          <w:tab w:val="num" w:pos="1224"/>
        </w:tabs>
        <w:ind w:left="1224" w:hanging="720"/>
      </w:pPr>
      <w:rPr>
        <w:rFonts w:hint="default"/>
      </w:rPr>
    </w:lvl>
    <w:lvl w:ilvl="3">
      <w:start w:val="1"/>
      <w:numFmt w:val="decimal"/>
      <w:lvlText w:val="%1.%2.%3.%4"/>
      <w:lvlJc w:val="left"/>
      <w:pPr>
        <w:tabs>
          <w:tab w:val="num" w:pos="1476"/>
        </w:tabs>
        <w:ind w:left="1476" w:hanging="720"/>
      </w:pPr>
      <w:rPr>
        <w:rFonts w:hint="default"/>
      </w:rPr>
    </w:lvl>
    <w:lvl w:ilvl="4">
      <w:start w:val="1"/>
      <w:numFmt w:val="decimal"/>
      <w:lvlText w:val="%1.%2.%3.%4.%5"/>
      <w:lvlJc w:val="left"/>
      <w:pPr>
        <w:tabs>
          <w:tab w:val="num" w:pos="2088"/>
        </w:tabs>
        <w:ind w:left="2088" w:hanging="1080"/>
      </w:pPr>
      <w:rPr>
        <w:rFonts w:hint="default"/>
      </w:rPr>
    </w:lvl>
    <w:lvl w:ilvl="5">
      <w:start w:val="1"/>
      <w:numFmt w:val="decimal"/>
      <w:lvlText w:val="%1.%2.%3.%4.%5.%6"/>
      <w:lvlJc w:val="left"/>
      <w:pPr>
        <w:tabs>
          <w:tab w:val="num" w:pos="2340"/>
        </w:tabs>
        <w:ind w:left="2340" w:hanging="1080"/>
      </w:pPr>
      <w:rPr>
        <w:rFonts w:hint="default"/>
      </w:rPr>
    </w:lvl>
    <w:lvl w:ilvl="6">
      <w:start w:val="1"/>
      <w:numFmt w:val="decimal"/>
      <w:lvlText w:val="%1.%2.%3.%4.%5.%6.%7"/>
      <w:lvlJc w:val="left"/>
      <w:pPr>
        <w:tabs>
          <w:tab w:val="num" w:pos="2952"/>
        </w:tabs>
        <w:ind w:left="2952" w:hanging="1440"/>
      </w:pPr>
      <w:rPr>
        <w:rFonts w:hint="default"/>
      </w:rPr>
    </w:lvl>
    <w:lvl w:ilvl="7">
      <w:start w:val="1"/>
      <w:numFmt w:val="decimal"/>
      <w:lvlText w:val="%1.%2.%3.%4.%5.%6.%7.%8"/>
      <w:lvlJc w:val="left"/>
      <w:pPr>
        <w:tabs>
          <w:tab w:val="num" w:pos="3204"/>
        </w:tabs>
        <w:ind w:left="3204" w:hanging="1440"/>
      </w:pPr>
      <w:rPr>
        <w:rFonts w:hint="default"/>
      </w:rPr>
    </w:lvl>
    <w:lvl w:ilvl="8">
      <w:start w:val="1"/>
      <w:numFmt w:val="decimal"/>
      <w:lvlText w:val="%1.%2.%3.%4.%5.%6.%7.%8.%9"/>
      <w:lvlJc w:val="left"/>
      <w:pPr>
        <w:tabs>
          <w:tab w:val="num" w:pos="3816"/>
        </w:tabs>
        <w:ind w:left="3816" w:hanging="1800"/>
      </w:pPr>
      <w:rPr>
        <w:rFonts w:hint="default"/>
      </w:rPr>
    </w:lvl>
  </w:abstractNum>
  <w:abstractNum w:abstractNumId="25" w15:restartNumberingAfterBreak="0">
    <w:nsid w:val="7C063F75"/>
    <w:multiLevelType w:val="hybridMultilevel"/>
    <w:tmpl w:val="7A407A3E"/>
    <w:lvl w:ilvl="0" w:tplc="0409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4"/>
  </w:num>
  <w:num w:numId="2">
    <w:abstractNumId w:val="1"/>
  </w:num>
  <w:num w:numId="3">
    <w:abstractNumId w:val="9"/>
  </w:num>
  <w:num w:numId="4">
    <w:abstractNumId w:val="15"/>
  </w:num>
  <w:num w:numId="5">
    <w:abstractNumId w:val="0"/>
  </w:num>
  <w:num w:numId="6">
    <w:abstractNumId w:val="7"/>
  </w:num>
  <w:num w:numId="7">
    <w:abstractNumId w:val="17"/>
  </w:num>
  <w:num w:numId="8">
    <w:abstractNumId w:val="5"/>
  </w:num>
  <w:num w:numId="9">
    <w:abstractNumId w:val="20"/>
  </w:num>
  <w:num w:numId="10">
    <w:abstractNumId w:val="16"/>
  </w:num>
  <w:num w:numId="11">
    <w:abstractNumId w:val="6"/>
  </w:num>
  <w:num w:numId="12">
    <w:abstractNumId w:val="11"/>
  </w:num>
  <w:num w:numId="13">
    <w:abstractNumId w:val="18"/>
  </w:num>
  <w:num w:numId="14">
    <w:abstractNumId w:val="25"/>
  </w:num>
  <w:num w:numId="15">
    <w:abstractNumId w:val="8"/>
  </w:num>
  <w:num w:numId="16">
    <w:abstractNumId w:val="12"/>
  </w:num>
  <w:num w:numId="17">
    <w:abstractNumId w:val="14"/>
  </w:num>
  <w:num w:numId="18">
    <w:abstractNumId w:val="13"/>
  </w:num>
  <w:num w:numId="19">
    <w:abstractNumId w:val="10"/>
  </w:num>
  <w:num w:numId="20">
    <w:abstractNumId w:val="21"/>
  </w:num>
  <w:num w:numId="21">
    <w:abstractNumId w:val="2"/>
  </w:num>
  <w:num w:numId="22">
    <w:abstractNumId w:val="19"/>
  </w:num>
  <w:num w:numId="23">
    <w:abstractNumId w:val="4"/>
  </w:num>
  <w:num w:numId="24">
    <w:abstractNumId w:val="23"/>
  </w:num>
  <w:num w:numId="25">
    <w:abstractNumId w:val="22"/>
  </w:num>
  <w:num w:numId="26">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A0MjWxMDAwtjQFspR0lIJTi4sz8/NACkxqAbWymIUsAAAA"/>
  </w:docVars>
  <w:rsids>
    <w:rsidRoot w:val="00435BE0"/>
    <w:rsid w:val="000022C3"/>
    <w:rsid w:val="00024704"/>
    <w:rsid w:val="000250D3"/>
    <w:rsid w:val="00064089"/>
    <w:rsid w:val="00074378"/>
    <w:rsid w:val="00074B5E"/>
    <w:rsid w:val="000B68FB"/>
    <w:rsid w:val="000E1847"/>
    <w:rsid w:val="00110313"/>
    <w:rsid w:val="00140F8A"/>
    <w:rsid w:val="00167A15"/>
    <w:rsid w:val="001B5D6B"/>
    <w:rsid w:val="001C4C89"/>
    <w:rsid w:val="001D60B6"/>
    <w:rsid w:val="001F69F9"/>
    <w:rsid w:val="00236D2E"/>
    <w:rsid w:val="00243DCA"/>
    <w:rsid w:val="002535E0"/>
    <w:rsid w:val="002E3619"/>
    <w:rsid w:val="00310C0D"/>
    <w:rsid w:val="003557B6"/>
    <w:rsid w:val="00435BE0"/>
    <w:rsid w:val="004375EC"/>
    <w:rsid w:val="00452576"/>
    <w:rsid w:val="004563FA"/>
    <w:rsid w:val="00463E74"/>
    <w:rsid w:val="004657CC"/>
    <w:rsid w:val="00481578"/>
    <w:rsid w:val="004B70E0"/>
    <w:rsid w:val="004B7105"/>
    <w:rsid w:val="004D4DD3"/>
    <w:rsid w:val="004E3480"/>
    <w:rsid w:val="004F5349"/>
    <w:rsid w:val="005701B0"/>
    <w:rsid w:val="00596123"/>
    <w:rsid w:val="005A511E"/>
    <w:rsid w:val="005E67C3"/>
    <w:rsid w:val="005F2D55"/>
    <w:rsid w:val="005F38AE"/>
    <w:rsid w:val="00610571"/>
    <w:rsid w:val="00615104"/>
    <w:rsid w:val="00627642"/>
    <w:rsid w:val="00656E12"/>
    <w:rsid w:val="0069141B"/>
    <w:rsid w:val="006B34E2"/>
    <w:rsid w:val="006C6F81"/>
    <w:rsid w:val="006E3619"/>
    <w:rsid w:val="006F63A2"/>
    <w:rsid w:val="00702E7D"/>
    <w:rsid w:val="007140AF"/>
    <w:rsid w:val="007365B0"/>
    <w:rsid w:val="0075470B"/>
    <w:rsid w:val="007710E1"/>
    <w:rsid w:val="00794183"/>
    <w:rsid w:val="007B1445"/>
    <w:rsid w:val="007C3A9C"/>
    <w:rsid w:val="007E07D2"/>
    <w:rsid w:val="007E4FB9"/>
    <w:rsid w:val="007F500F"/>
    <w:rsid w:val="00813B8A"/>
    <w:rsid w:val="00817E73"/>
    <w:rsid w:val="008469B9"/>
    <w:rsid w:val="008515EE"/>
    <w:rsid w:val="00852965"/>
    <w:rsid w:val="00857CA0"/>
    <w:rsid w:val="008730E7"/>
    <w:rsid w:val="00883E7B"/>
    <w:rsid w:val="008873D0"/>
    <w:rsid w:val="008C4359"/>
    <w:rsid w:val="008D6082"/>
    <w:rsid w:val="008F6D93"/>
    <w:rsid w:val="009515AC"/>
    <w:rsid w:val="00973E4F"/>
    <w:rsid w:val="009C77B7"/>
    <w:rsid w:val="009D719B"/>
    <w:rsid w:val="009E68F2"/>
    <w:rsid w:val="00A02987"/>
    <w:rsid w:val="00A034F4"/>
    <w:rsid w:val="00A4292E"/>
    <w:rsid w:val="00A4672C"/>
    <w:rsid w:val="00A5362D"/>
    <w:rsid w:val="00A76C9C"/>
    <w:rsid w:val="00AE42EC"/>
    <w:rsid w:val="00BB25BF"/>
    <w:rsid w:val="00BB6CE8"/>
    <w:rsid w:val="00BD3839"/>
    <w:rsid w:val="00C2650D"/>
    <w:rsid w:val="00C36430"/>
    <w:rsid w:val="00C5085A"/>
    <w:rsid w:val="00C83101"/>
    <w:rsid w:val="00CC3CBF"/>
    <w:rsid w:val="00CD4E1B"/>
    <w:rsid w:val="00CE35FC"/>
    <w:rsid w:val="00CF18D9"/>
    <w:rsid w:val="00CF2D0E"/>
    <w:rsid w:val="00D44C44"/>
    <w:rsid w:val="00D5723A"/>
    <w:rsid w:val="00DF7BD6"/>
    <w:rsid w:val="00E2291C"/>
    <w:rsid w:val="00E31B0E"/>
    <w:rsid w:val="00E40A9B"/>
    <w:rsid w:val="00E46659"/>
    <w:rsid w:val="00E80BEB"/>
    <w:rsid w:val="00E85B8A"/>
    <w:rsid w:val="00EA79F7"/>
    <w:rsid w:val="00EB7626"/>
    <w:rsid w:val="00ED14BD"/>
    <w:rsid w:val="00ED75ED"/>
    <w:rsid w:val="00F61F9C"/>
    <w:rsid w:val="00F745D3"/>
    <w:rsid w:val="00F75BBD"/>
    <w:rsid w:val="00F80754"/>
    <w:rsid w:val="00FB4381"/>
    <w:rsid w:val="00FC63EC"/>
    <w:rsid w:val="00FD0E8F"/>
    <w:rsid w:val="00FD644B"/>
    <w:rsid w:val="00FE29C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A2FC2E-E81B-4A03-8F98-A6682CB3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BE0"/>
    <w:pPr>
      <w:spacing w:after="0" w:line="240" w:lineRule="auto"/>
    </w:pPr>
    <w:rPr>
      <w:rFonts w:ascii="Times New Roman" w:eastAsia="Times New Roman" w:hAnsi="Times New Roman" w:cs="Times New Roman"/>
      <w:sz w:val="24"/>
      <w:szCs w:val="20"/>
    </w:rPr>
  </w:style>
  <w:style w:type="paragraph" w:styleId="Heading1">
    <w:name w:val="heading 1"/>
    <w:basedOn w:val="Normal"/>
    <w:next w:val="BankNormal"/>
    <w:link w:val="Heading1Char"/>
    <w:qFormat/>
    <w:rsid w:val="00435BE0"/>
    <w:pPr>
      <w:keepNext/>
      <w:keepLines/>
      <w:spacing w:before="240" w:after="240"/>
      <w:jc w:val="center"/>
      <w:outlineLvl w:val="0"/>
    </w:pPr>
    <w:rPr>
      <w:rFonts w:ascii="Times New Roman Bold" w:hAnsi="Times New Roman Bold"/>
      <w:b/>
      <w:sz w:val="32"/>
      <w:lang w:eastAsia="x-none"/>
    </w:rPr>
  </w:style>
  <w:style w:type="paragraph" w:styleId="Heading2">
    <w:name w:val="heading 2"/>
    <w:basedOn w:val="Normal"/>
    <w:next w:val="BankNormal"/>
    <w:link w:val="Heading2Char"/>
    <w:qFormat/>
    <w:rsid w:val="00435BE0"/>
    <w:pPr>
      <w:keepNext/>
      <w:keepLines/>
      <w:jc w:val="center"/>
      <w:outlineLvl w:val="1"/>
    </w:pPr>
    <w:rPr>
      <w:b/>
      <w:smallCaps/>
    </w:rPr>
  </w:style>
  <w:style w:type="paragraph" w:styleId="Heading3">
    <w:name w:val="heading 3"/>
    <w:basedOn w:val="Normal"/>
    <w:next w:val="BankNormal"/>
    <w:link w:val="Heading3Char"/>
    <w:uiPriority w:val="9"/>
    <w:qFormat/>
    <w:rsid w:val="00435BE0"/>
    <w:pPr>
      <w:keepNext/>
      <w:keepLines/>
      <w:spacing w:after="240"/>
      <w:outlineLvl w:val="2"/>
    </w:pPr>
    <w:rPr>
      <w:b/>
    </w:rPr>
  </w:style>
  <w:style w:type="paragraph" w:styleId="Heading4">
    <w:name w:val="heading 4"/>
    <w:basedOn w:val="Normal"/>
    <w:next w:val="BankNormal"/>
    <w:link w:val="Heading4Char"/>
    <w:qFormat/>
    <w:rsid w:val="00435BE0"/>
    <w:pPr>
      <w:keepNext/>
      <w:keepLines/>
      <w:spacing w:before="120" w:after="240"/>
      <w:outlineLvl w:val="3"/>
    </w:pPr>
    <w:rPr>
      <w:b/>
      <w:i/>
    </w:rPr>
  </w:style>
  <w:style w:type="paragraph" w:styleId="Heading5">
    <w:name w:val="heading 5"/>
    <w:basedOn w:val="Normal"/>
    <w:next w:val="BankNormal"/>
    <w:link w:val="Heading5Char"/>
    <w:qFormat/>
    <w:rsid w:val="00435BE0"/>
    <w:pPr>
      <w:spacing w:after="240"/>
      <w:outlineLvl w:val="4"/>
    </w:pPr>
  </w:style>
  <w:style w:type="paragraph" w:styleId="Heading6">
    <w:name w:val="heading 6"/>
    <w:basedOn w:val="Normal"/>
    <w:next w:val="BankNormal"/>
    <w:link w:val="Heading6Char"/>
    <w:qFormat/>
    <w:rsid w:val="00435BE0"/>
    <w:pPr>
      <w:spacing w:after="240"/>
      <w:ind w:left="1440" w:hanging="720"/>
      <w:outlineLvl w:val="5"/>
    </w:pPr>
  </w:style>
  <w:style w:type="paragraph" w:styleId="Heading7">
    <w:name w:val="heading 7"/>
    <w:basedOn w:val="Normal"/>
    <w:next w:val="BankNormal"/>
    <w:link w:val="Heading7Char"/>
    <w:qFormat/>
    <w:rsid w:val="00435BE0"/>
    <w:pPr>
      <w:spacing w:after="240"/>
      <w:ind w:left="2160" w:hanging="720"/>
      <w:outlineLvl w:val="6"/>
    </w:pPr>
  </w:style>
  <w:style w:type="paragraph" w:styleId="Heading8">
    <w:name w:val="heading 8"/>
    <w:basedOn w:val="Normal"/>
    <w:next w:val="BankNormal"/>
    <w:link w:val="Heading8Char"/>
    <w:qFormat/>
    <w:rsid w:val="00435BE0"/>
    <w:pPr>
      <w:spacing w:after="240"/>
      <w:ind w:left="2880" w:hanging="720"/>
      <w:outlineLvl w:val="7"/>
    </w:pPr>
  </w:style>
  <w:style w:type="paragraph" w:styleId="Heading9">
    <w:name w:val="heading 9"/>
    <w:basedOn w:val="Normal"/>
    <w:next w:val="BankNormal"/>
    <w:link w:val="Heading9Char"/>
    <w:qFormat/>
    <w:rsid w:val="00435BE0"/>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5BE0"/>
    <w:rPr>
      <w:rFonts w:ascii="Times New Roman Bold" w:eastAsia="Times New Roman" w:hAnsi="Times New Roman Bold" w:cs="Times New Roman"/>
      <w:b/>
      <w:sz w:val="32"/>
      <w:szCs w:val="20"/>
      <w:lang w:eastAsia="x-none"/>
    </w:rPr>
  </w:style>
  <w:style w:type="character" w:customStyle="1" w:styleId="Heading2Char">
    <w:name w:val="Heading 2 Char"/>
    <w:basedOn w:val="DefaultParagraphFont"/>
    <w:link w:val="Heading2"/>
    <w:rsid w:val="00435BE0"/>
    <w:rPr>
      <w:rFonts w:ascii="Times New Roman" w:eastAsia="Times New Roman" w:hAnsi="Times New Roman" w:cs="Times New Roman"/>
      <w:b/>
      <w:smallCaps/>
      <w:sz w:val="24"/>
      <w:szCs w:val="20"/>
    </w:rPr>
  </w:style>
  <w:style w:type="character" w:customStyle="1" w:styleId="Heading3Char">
    <w:name w:val="Heading 3 Char"/>
    <w:basedOn w:val="DefaultParagraphFont"/>
    <w:link w:val="Heading3"/>
    <w:uiPriority w:val="9"/>
    <w:rsid w:val="00435BE0"/>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35BE0"/>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435BE0"/>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435BE0"/>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435BE0"/>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435BE0"/>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435BE0"/>
    <w:rPr>
      <w:rFonts w:ascii="Times New Roman" w:eastAsia="Times New Roman" w:hAnsi="Times New Roman" w:cs="Times New Roman"/>
      <w:sz w:val="24"/>
      <w:szCs w:val="20"/>
    </w:rPr>
  </w:style>
  <w:style w:type="paragraph" w:customStyle="1" w:styleId="BankNormal">
    <w:name w:val="BankNormal"/>
    <w:basedOn w:val="Normal"/>
    <w:rsid w:val="00435BE0"/>
    <w:pPr>
      <w:spacing w:after="240"/>
    </w:pPr>
  </w:style>
  <w:style w:type="paragraph" w:customStyle="1" w:styleId="ChapterNumber">
    <w:name w:val="ChapterNumber"/>
    <w:basedOn w:val="Normal"/>
    <w:next w:val="Normal"/>
    <w:rsid w:val="00435BE0"/>
    <w:pPr>
      <w:spacing w:after="360"/>
    </w:pPr>
  </w:style>
  <w:style w:type="paragraph" w:styleId="Footer">
    <w:name w:val="footer"/>
    <w:basedOn w:val="Normal"/>
    <w:link w:val="FooterChar"/>
    <w:uiPriority w:val="99"/>
    <w:rsid w:val="00435BE0"/>
    <w:pPr>
      <w:tabs>
        <w:tab w:val="center" w:pos="4320"/>
        <w:tab w:val="right" w:pos="8640"/>
      </w:tabs>
    </w:pPr>
    <w:rPr>
      <w:lang w:eastAsia="x-none"/>
    </w:rPr>
  </w:style>
  <w:style w:type="character" w:customStyle="1" w:styleId="FooterChar">
    <w:name w:val="Footer Char"/>
    <w:basedOn w:val="DefaultParagraphFont"/>
    <w:link w:val="Footer"/>
    <w:uiPriority w:val="99"/>
    <w:rsid w:val="00435BE0"/>
    <w:rPr>
      <w:rFonts w:ascii="Times New Roman" w:eastAsia="Times New Roman" w:hAnsi="Times New Roman" w:cs="Times New Roman"/>
      <w:sz w:val="24"/>
      <w:szCs w:val="20"/>
      <w:lang w:eastAsia="x-none"/>
    </w:rPr>
  </w:style>
  <w:style w:type="character" w:styleId="FootnoteReference">
    <w:name w:val="footnote reference"/>
    <w:rsid w:val="00435BE0"/>
    <w:rPr>
      <w:rFonts w:ascii="Times New Roman" w:hAnsi="Times New Roman"/>
      <w:position w:val="0"/>
      <w:sz w:val="24"/>
      <w:vertAlign w:val="superscript"/>
    </w:rPr>
  </w:style>
  <w:style w:type="paragraph" w:styleId="FootnoteText">
    <w:name w:val="footnote text"/>
    <w:basedOn w:val="Normal"/>
    <w:link w:val="FootnoteTextChar"/>
    <w:rsid w:val="00435BE0"/>
    <w:pPr>
      <w:spacing w:after="120"/>
      <w:ind w:left="432" w:hanging="432"/>
    </w:pPr>
    <w:rPr>
      <w:sz w:val="20"/>
    </w:rPr>
  </w:style>
  <w:style w:type="character" w:customStyle="1" w:styleId="FootnoteTextChar">
    <w:name w:val="Footnote Text Char"/>
    <w:basedOn w:val="DefaultParagraphFont"/>
    <w:link w:val="FootnoteText"/>
    <w:rsid w:val="00435BE0"/>
    <w:rPr>
      <w:rFonts w:ascii="Times New Roman" w:eastAsia="Times New Roman" w:hAnsi="Times New Roman" w:cs="Times New Roman"/>
      <w:sz w:val="20"/>
      <w:szCs w:val="20"/>
    </w:rPr>
  </w:style>
  <w:style w:type="paragraph" w:styleId="Header">
    <w:name w:val="header"/>
    <w:aliases w:val="hd"/>
    <w:basedOn w:val="Normal"/>
    <w:link w:val="HeaderChar"/>
    <w:rsid w:val="00435BE0"/>
    <w:pPr>
      <w:tabs>
        <w:tab w:val="center" w:pos="4320"/>
        <w:tab w:val="right" w:pos="8640"/>
      </w:tabs>
    </w:pPr>
    <w:rPr>
      <w:lang w:eastAsia="x-none"/>
    </w:rPr>
  </w:style>
  <w:style w:type="character" w:customStyle="1" w:styleId="HeaderChar">
    <w:name w:val="Header Char"/>
    <w:aliases w:val="hd Char"/>
    <w:basedOn w:val="DefaultParagraphFont"/>
    <w:link w:val="Header"/>
    <w:rsid w:val="00435BE0"/>
    <w:rPr>
      <w:rFonts w:ascii="Times New Roman" w:eastAsia="Times New Roman" w:hAnsi="Times New Roman" w:cs="Times New Roman"/>
      <w:sz w:val="24"/>
      <w:szCs w:val="20"/>
      <w:lang w:eastAsia="x-none"/>
    </w:rPr>
  </w:style>
  <w:style w:type="paragraph" w:styleId="NormalIndent">
    <w:name w:val="Normal Indent"/>
    <w:basedOn w:val="Normal"/>
    <w:rsid w:val="00435BE0"/>
    <w:pPr>
      <w:ind w:left="720"/>
    </w:pPr>
  </w:style>
  <w:style w:type="paragraph" w:customStyle="1" w:styleId="TextBox">
    <w:name w:val="Text Box"/>
    <w:basedOn w:val="Normal"/>
    <w:rsid w:val="00435BE0"/>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435BE0"/>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435BE0"/>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435BE0"/>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435BE0"/>
    <w:pPr>
      <w:tabs>
        <w:tab w:val="right" w:leader="dot" w:pos="9360"/>
      </w:tabs>
    </w:pPr>
    <w:rPr>
      <w:caps/>
    </w:rPr>
  </w:style>
  <w:style w:type="paragraph" w:styleId="TOC2">
    <w:name w:val="toc 2"/>
    <w:basedOn w:val="Normal"/>
    <w:next w:val="Normal"/>
    <w:semiHidden/>
    <w:rsid w:val="00435BE0"/>
    <w:pPr>
      <w:tabs>
        <w:tab w:val="right" w:leader="dot" w:pos="9360"/>
      </w:tabs>
      <w:ind w:left="720"/>
    </w:pPr>
    <w:rPr>
      <w:smallCaps/>
    </w:rPr>
  </w:style>
  <w:style w:type="paragraph" w:styleId="TOC3">
    <w:name w:val="toc 3"/>
    <w:basedOn w:val="Normal"/>
    <w:next w:val="Normal"/>
    <w:uiPriority w:val="39"/>
    <w:rsid w:val="00435BE0"/>
    <w:pPr>
      <w:tabs>
        <w:tab w:val="right" w:leader="dot" w:pos="9360"/>
      </w:tabs>
      <w:ind w:left="1440"/>
    </w:pPr>
  </w:style>
  <w:style w:type="paragraph" w:styleId="TOC5">
    <w:name w:val="toc 5"/>
    <w:basedOn w:val="Normal"/>
    <w:next w:val="Normal"/>
    <w:semiHidden/>
    <w:rsid w:val="00435BE0"/>
    <w:pPr>
      <w:tabs>
        <w:tab w:val="right" w:leader="dot" w:pos="9360"/>
      </w:tabs>
      <w:ind w:left="2880"/>
    </w:pPr>
    <w:rPr>
      <w:sz w:val="18"/>
    </w:rPr>
  </w:style>
  <w:style w:type="paragraph" w:customStyle="1" w:styleId="Heading1a">
    <w:name w:val="Heading 1a"/>
    <w:basedOn w:val="Heading1"/>
    <w:next w:val="BankNormal"/>
    <w:rsid w:val="00435BE0"/>
    <w:pPr>
      <w:outlineLvl w:val="9"/>
    </w:pPr>
  </w:style>
  <w:style w:type="paragraph" w:styleId="TOC7">
    <w:name w:val="toc 7"/>
    <w:basedOn w:val="Normal"/>
    <w:next w:val="Normal"/>
    <w:semiHidden/>
    <w:rsid w:val="00435BE0"/>
    <w:pPr>
      <w:tabs>
        <w:tab w:val="right" w:leader="dot" w:pos="9360"/>
      </w:tabs>
      <w:ind w:left="1200"/>
    </w:pPr>
    <w:rPr>
      <w:sz w:val="18"/>
    </w:rPr>
  </w:style>
  <w:style w:type="paragraph" w:styleId="MacroText">
    <w:name w:val="macro"/>
    <w:link w:val="MacroTextChar"/>
    <w:semiHidden/>
    <w:rsid w:val="00435BE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MacroTextChar">
    <w:name w:val="Macro Text Char"/>
    <w:basedOn w:val="DefaultParagraphFont"/>
    <w:link w:val="MacroText"/>
    <w:semiHidden/>
    <w:rsid w:val="00435BE0"/>
    <w:rPr>
      <w:rFonts w:ascii="Times New Roman" w:eastAsia="Times New Roman" w:hAnsi="Times New Roman" w:cs="Times New Roman"/>
      <w:sz w:val="24"/>
      <w:szCs w:val="20"/>
      <w:lang w:val="en-US"/>
    </w:rPr>
  </w:style>
  <w:style w:type="character" w:styleId="PageNumber">
    <w:name w:val="page number"/>
    <w:basedOn w:val="DefaultParagraphFont"/>
    <w:rsid w:val="00435BE0"/>
  </w:style>
  <w:style w:type="paragraph" w:styleId="BodyText">
    <w:name w:val="Body Text"/>
    <w:basedOn w:val="Normal"/>
    <w:link w:val="BodyTextChar"/>
    <w:uiPriority w:val="99"/>
    <w:rsid w:val="00435BE0"/>
    <w:pPr>
      <w:suppressAutoHyphens/>
      <w:spacing w:after="120"/>
      <w:jc w:val="both"/>
    </w:pPr>
  </w:style>
  <w:style w:type="character" w:customStyle="1" w:styleId="BodyTextChar">
    <w:name w:val="Body Text Char"/>
    <w:basedOn w:val="DefaultParagraphFont"/>
    <w:link w:val="BodyText"/>
    <w:uiPriority w:val="99"/>
    <w:rsid w:val="00435BE0"/>
    <w:rPr>
      <w:rFonts w:ascii="Times New Roman" w:eastAsia="Times New Roman" w:hAnsi="Times New Roman" w:cs="Times New Roman"/>
      <w:sz w:val="24"/>
      <w:szCs w:val="20"/>
    </w:rPr>
  </w:style>
  <w:style w:type="paragraph" w:styleId="Title">
    <w:name w:val="Title"/>
    <w:basedOn w:val="Normal"/>
    <w:link w:val="TitleChar"/>
    <w:qFormat/>
    <w:rsid w:val="00435BE0"/>
    <w:pPr>
      <w:tabs>
        <w:tab w:val="right" w:leader="dot" w:pos="8640"/>
      </w:tabs>
      <w:jc w:val="center"/>
    </w:pPr>
    <w:rPr>
      <w:b/>
      <w:sz w:val="36"/>
    </w:rPr>
  </w:style>
  <w:style w:type="character" w:customStyle="1" w:styleId="TitleChar">
    <w:name w:val="Title Char"/>
    <w:basedOn w:val="DefaultParagraphFont"/>
    <w:link w:val="Title"/>
    <w:rsid w:val="00435BE0"/>
    <w:rPr>
      <w:rFonts w:ascii="Times New Roman" w:eastAsia="Times New Roman" w:hAnsi="Times New Roman" w:cs="Times New Roman"/>
      <w:b/>
      <w:sz w:val="36"/>
      <w:szCs w:val="20"/>
    </w:rPr>
  </w:style>
  <w:style w:type="paragraph" w:styleId="BodyTextIndent">
    <w:name w:val="Body Text Indent"/>
    <w:basedOn w:val="Normal"/>
    <w:link w:val="BodyTextIndentChar"/>
    <w:uiPriority w:val="99"/>
    <w:rsid w:val="00435BE0"/>
    <w:pPr>
      <w:ind w:left="1440" w:hanging="720"/>
      <w:jc w:val="both"/>
    </w:pPr>
  </w:style>
  <w:style w:type="character" w:customStyle="1" w:styleId="BodyTextIndentChar">
    <w:name w:val="Body Text Indent Char"/>
    <w:basedOn w:val="DefaultParagraphFont"/>
    <w:link w:val="BodyTextIndent"/>
    <w:uiPriority w:val="99"/>
    <w:rsid w:val="00435BE0"/>
    <w:rPr>
      <w:rFonts w:ascii="Times New Roman" w:eastAsia="Times New Roman" w:hAnsi="Times New Roman" w:cs="Times New Roman"/>
      <w:sz w:val="24"/>
      <w:szCs w:val="20"/>
    </w:rPr>
  </w:style>
  <w:style w:type="paragraph" w:styleId="BodyTextIndent2">
    <w:name w:val="Body Text Indent 2"/>
    <w:basedOn w:val="Normal"/>
    <w:link w:val="BodyTextIndent2Char"/>
    <w:rsid w:val="00435BE0"/>
    <w:pPr>
      <w:ind w:left="504" w:hanging="630"/>
      <w:jc w:val="both"/>
    </w:pPr>
  </w:style>
  <w:style w:type="character" w:customStyle="1" w:styleId="BodyTextIndent2Char">
    <w:name w:val="Body Text Indent 2 Char"/>
    <w:basedOn w:val="DefaultParagraphFont"/>
    <w:link w:val="BodyTextIndent2"/>
    <w:rsid w:val="00435BE0"/>
    <w:rPr>
      <w:rFonts w:ascii="Times New Roman" w:eastAsia="Times New Roman" w:hAnsi="Times New Roman" w:cs="Times New Roman"/>
      <w:sz w:val="24"/>
      <w:szCs w:val="20"/>
    </w:rPr>
  </w:style>
  <w:style w:type="paragraph" w:styleId="BodyTextIndent3">
    <w:name w:val="Body Text Indent 3"/>
    <w:basedOn w:val="Normal"/>
    <w:link w:val="BodyTextIndent3Char"/>
    <w:rsid w:val="00435BE0"/>
    <w:pPr>
      <w:ind w:left="1044" w:hanging="540"/>
      <w:jc w:val="both"/>
    </w:pPr>
  </w:style>
  <w:style w:type="character" w:customStyle="1" w:styleId="BodyTextIndent3Char">
    <w:name w:val="Body Text Indent 3 Char"/>
    <w:basedOn w:val="DefaultParagraphFont"/>
    <w:link w:val="BodyTextIndent3"/>
    <w:rsid w:val="00435BE0"/>
    <w:rPr>
      <w:rFonts w:ascii="Times New Roman" w:eastAsia="Times New Roman" w:hAnsi="Times New Roman" w:cs="Times New Roman"/>
      <w:sz w:val="24"/>
      <w:szCs w:val="20"/>
    </w:rPr>
  </w:style>
  <w:style w:type="paragraph" w:styleId="BodyText2">
    <w:name w:val="Body Text 2"/>
    <w:basedOn w:val="Normal"/>
    <w:link w:val="BodyText2Char"/>
    <w:rsid w:val="00435BE0"/>
    <w:pPr>
      <w:tabs>
        <w:tab w:val="left" w:pos="720"/>
        <w:tab w:val="right" w:leader="dot" w:pos="8640"/>
      </w:tabs>
      <w:jc w:val="both"/>
    </w:pPr>
    <w:rPr>
      <w:b/>
      <w:bCs/>
      <w:sz w:val="28"/>
    </w:rPr>
  </w:style>
  <w:style w:type="character" w:customStyle="1" w:styleId="BodyText2Char">
    <w:name w:val="Body Text 2 Char"/>
    <w:basedOn w:val="DefaultParagraphFont"/>
    <w:link w:val="BodyText2"/>
    <w:rsid w:val="00435BE0"/>
    <w:rPr>
      <w:rFonts w:ascii="Times New Roman" w:eastAsia="Times New Roman" w:hAnsi="Times New Roman" w:cs="Times New Roman"/>
      <w:b/>
      <w:bCs/>
      <w:sz w:val="28"/>
      <w:szCs w:val="20"/>
    </w:rPr>
  </w:style>
  <w:style w:type="paragraph" w:styleId="BalloonText">
    <w:name w:val="Balloon Text"/>
    <w:basedOn w:val="Normal"/>
    <w:link w:val="BalloonTextChar"/>
    <w:uiPriority w:val="99"/>
    <w:semiHidden/>
    <w:rsid w:val="00435BE0"/>
    <w:rPr>
      <w:rFonts w:ascii="Tahoma" w:hAnsi="Tahoma" w:cs="Tahoma"/>
      <w:sz w:val="16"/>
      <w:szCs w:val="16"/>
    </w:rPr>
  </w:style>
  <w:style w:type="character" w:customStyle="1" w:styleId="BalloonTextChar">
    <w:name w:val="Balloon Text Char"/>
    <w:basedOn w:val="DefaultParagraphFont"/>
    <w:link w:val="BalloonText"/>
    <w:uiPriority w:val="99"/>
    <w:semiHidden/>
    <w:rsid w:val="00435BE0"/>
    <w:rPr>
      <w:rFonts w:ascii="Tahoma" w:eastAsia="Times New Roman" w:hAnsi="Tahoma" w:cs="Tahoma"/>
      <w:sz w:val="16"/>
      <w:szCs w:val="16"/>
    </w:rPr>
  </w:style>
  <w:style w:type="paragraph" w:styleId="DocumentMap">
    <w:name w:val="Document Map"/>
    <w:basedOn w:val="Normal"/>
    <w:link w:val="DocumentMapChar"/>
    <w:rsid w:val="00435BE0"/>
    <w:rPr>
      <w:rFonts w:ascii="Tahoma" w:hAnsi="Tahoma"/>
      <w:sz w:val="16"/>
      <w:szCs w:val="16"/>
      <w:lang w:val="x-none" w:eastAsia="x-none"/>
    </w:rPr>
  </w:style>
  <w:style w:type="character" w:customStyle="1" w:styleId="DocumentMapChar">
    <w:name w:val="Document Map Char"/>
    <w:basedOn w:val="DefaultParagraphFont"/>
    <w:link w:val="DocumentMap"/>
    <w:rsid w:val="00435BE0"/>
    <w:rPr>
      <w:rFonts w:ascii="Tahoma" w:eastAsia="Times New Roman" w:hAnsi="Tahoma" w:cs="Times New Roman"/>
      <w:sz w:val="16"/>
      <w:szCs w:val="16"/>
      <w:lang w:val="x-none" w:eastAsia="x-none"/>
    </w:rPr>
  </w:style>
  <w:style w:type="character" w:styleId="Hyperlink">
    <w:name w:val="Hyperlink"/>
    <w:uiPriority w:val="99"/>
    <w:rsid w:val="00435BE0"/>
    <w:rPr>
      <w:color w:val="0000FF"/>
      <w:u w:val="single"/>
    </w:rPr>
  </w:style>
  <w:style w:type="paragraph" w:customStyle="1" w:styleId="Corpsdetexte2">
    <w:name w:val="Corps de texte 2"/>
    <w:basedOn w:val="Normal"/>
    <w:rsid w:val="00435BE0"/>
    <w:pPr>
      <w:suppressAutoHyphens/>
      <w:jc w:val="both"/>
    </w:pPr>
    <w:rPr>
      <w:rFonts w:ascii="Bookman Old Style" w:hAnsi="Bookman Old Style"/>
      <w:szCs w:val="24"/>
      <w:lang w:eastAsia="ar-SA"/>
    </w:rPr>
  </w:style>
  <w:style w:type="paragraph" w:styleId="BodyText3">
    <w:name w:val="Body Text 3"/>
    <w:basedOn w:val="Normal"/>
    <w:link w:val="BodyText3Char"/>
    <w:rsid w:val="00435BE0"/>
    <w:pPr>
      <w:spacing w:after="120"/>
    </w:pPr>
    <w:rPr>
      <w:sz w:val="16"/>
      <w:szCs w:val="16"/>
      <w:lang w:eastAsia="x-none"/>
    </w:rPr>
  </w:style>
  <w:style w:type="character" w:customStyle="1" w:styleId="BodyText3Char">
    <w:name w:val="Body Text 3 Char"/>
    <w:basedOn w:val="DefaultParagraphFont"/>
    <w:link w:val="BodyText3"/>
    <w:rsid w:val="00435BE0"/>
    <w:rPr>
      <w:rFonts w:ascii="Times New Roman" w:eastAsia="Times New Roman" w:hAnsi="Times New Roman" w:cs="Times New Roman"/>
      <w:sz w:val="16"/>
      <w:szCs w:val="16"/>
      <w:lang w:eastAsia="x-none"/>
    </w:rPr>
  </w:style>
  <w:style w:type="paragraph" w:styleId="BlockText">
    <w:name w:val="Block Text"/>
    <w:basedOn w:val="Normal"/>
    <w:rsid w:val="00435BE0"/>
    <w:pPr>
      <w:tabs>
        <w:tab w:val="left" w:pos="540"/>
      </w:tabs>
      <w:ind w:left="540" w:right="-72" w:hanging="540"/>
      <w:jc w:val="both"/>
    </w:pPr>
    <w:rPr>
      <w:lang w:val="en-US"/>
    </w:rPr>
  </w:style>
  <w:style w:type="paragraph" w:customStyle="1" w:styleId="Document1">
    <w:name w:val="Document 1"/>
    <w:rsid w:val="00435BE0"/>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Default">
    <w:name w:val="Default"/>
    <w:rsid w:val="00435BE0"/>
    <w:pPr>
      <w:autoSpaceDE w:val="0"/>
      <w:autoSpaceDN w:val="0"/>
      <w:adjustRightInd w:val="0"/>
      <w:spacing w:after="0" w:line="240" w:lineRule="auto"/>
    </w:pPr>
    <w:rPr>
      <w:rFonts w:ascii="Tahoma" w:eastAsia="Calibri" w:hAnsi="Tahoma" w:cs="Tahoma"/>
      <w:color w:val="000000"/>
      <w:sz w:val="24"/>
      <w:szCs w:val="24"/>
      <w:lang w:val="en-US"/>
    </w:rPr>
  </w:style>
  <w:style w:type="paragraph" w:customStyle="1" w:styleId="ListParagraph1">
    <w:name w:val="List Paragraph1"/>
    <w:basedOn w:val="Normal"/>
    <w:rsid w:val="00435BE0"/>
    <w:pPr>
      <w:suppressAutoHyphens/>
      <w:ind w:left="720"/>
    </w:pPr>
    <w:rPr>
      <w:rFonts w:eastAsia="Arial Unicode MS"/>
      <w:kern w:val="1"/>
      <w:szCs w:val="24"/>
      <w:lang w:val="en-US" w:eastAsia="ar-SA"/>
    </w:rPr>
  </w:style>
  <w:style w:type="paragraph" w:styleId="NormalWeb">
    <w:name w:val="Normal (Web)"/>
    <w:basedOn w:val="Normal"/>
    <w:uiPriority w:val="99"/>
    <w:rsid w:val="00435BE0"/>
    <w:pPr>
      <w:suppressAutoHyphens/>
      <w:spacing w:before="100" w:after="100"/>
    </w:pPr>
    <w:rPr>
      <w:rFonts w:eastAsia="Arial Unicode MS"/>
      <w:kern w:val="1"/>
      <w:szCs w:val="24"/>
      <w:lang w:val="en-US" w:eastAsia="ar-SA"/>
    </w:rPr>
  </w:style>
  <w:style w:type="character" w:styleId="CommentReference">
    <w:name w:val="annotation reference"/>
    <w:uiPriority w:val="99"/>
    <w:rsid w:val="00435BE0"/>
    <w:rPr>
      <w:sz w:val="16"/>
      <w:szCs w:val="16"/>
    </w:rPr>
  </w:style>
  <w:style w:type="paragraph" w:styleId="CommentText">
    <w:name w:val="annotation text"/>
    <w:basedOn w:val="Normal"/>
    <w:link w:val="CommentTextChar"/>
    <w:uiPriority w:val="99"/>
    <w:rsid w:val="00435BE0"/>
    <w:rPr>
      <w:sz w:val="20"/>
      <w:lang w:eastAsia="x-none"/>
    </w:rPr>
  </w:style>
  <w:style w:type="character" w:customStyle="1" w:styleId="CommentTextChar">
    <w:name w:val="Comment Text Char"/>
    <w:basedOn w:val="DefaultParagraphFont"/>
    <w:link w:val="CommentText"/>
    <w:uiPriority w:val="99"/>
    <w:rsid w:val="00435BE0"/>
    <w:rPr>
      <w:rFonts w:ascii="Times New Roman" w:eastAsia="Times New Roman" w:hAnsi="Times New Roman" w:cs="Times New Roman"/>
      <w:sz w:val="20"/>
      <w:szCs w:val="20"/>
      <w:lang w:eastAsia="x-none"/>
    </w:rPr>
  </w:style>
  <w:style w:type="paragraph" w:styleId="CommentSubject">
    <w:name w:val="annotation subject"/>
    <w:basedOn w:val="CommentText"/>
    <w:next w:val="CommentText"/>
    <w:link w:val="CommentSubjectChar"/>
    <w:uiPriority w:val="99"/>
    <w:rsid w:val="00435BE0"/>
    <w:rPr>
      <w:b/>
      <w:bCs/>
    </w:rPr>
  </w:style>
  <w:style w:type="character" w:customStyle="1" w:styleId="CommentSubjectChar">
    <w:name w:val="Comment Subject Char"/>
    <w:basedOn w:val="CommentTextChar"/>
    <w:link w:val="CommentSubject"/>
    <w:uiPriority w:val="99"/>
    <w:rsid w:val="00435BE0"/>
    <w:rPr>
      <w:rFonts w:ascii="Times New Roman" w:eastAsia="Times New Roman" w:hAnsi="Times New Roman" w:cs="Times New Roman"/>
      <w:b/>
      <w:bCs/>
      <w:sz w:val="20"/>
      <w:szCs w:val="20"/>
      <w:lang w:eastAsia="x-none"/>
    </w:rPr>
  </w:style>
  <w:style w:type="paragraph" w:styleId="ListParagraph">
    <w:name w:val="List Paragraph"/>
    <w:aliases w:val="Numbered List Paragraph,Dot pt,F5 List Paragraph,MAIN CONTENT,No Spacing1,List Paragraph Char Char Char,Indicator Text,Colorful List - Accent 11,Numbered Para 1,Bullet 1,Bullet Points,Evidence on Demand bullet points,List Paragraph12,L"/>
    <w:basedOn w:val="Normal"/>
    <w:link w:val="ListParagraphChar"/>
    <w:uiPriority w:val="34"/>
    <w:qFormat/>
    <w:rsid w:val="00435BE0"/>
    <w:pPr>
      <w:ind w:left="720"/>
      <w:contextualSpacing/>
    </w:pPr>
  </w:style>
  <w:style w:type="paragraph" w:styleId="NoSpacing">
    <w:name w:val="No Spacing"/>
    <w:link w:val="NoSpacingChar"/>
    <w:qFormat/>
    <w:rsid w:val="00435BE0"/>
    <w:pPr>
      <w:spacing w:after="0" w:line="240" w:lineRule="auto"/>
    </w:pPr>
    <w:rPr>
      <w:rFonts w:ascii="Calibri" w:eastAsia="Times New Roman" w:hAnsi="Calibri" w:cs="Times New Roman"/>
      <w:lang w:val="en-US"/>
    </w:rPr>
  </w:style>
  <w:style w:type="character" w:customStyle="1" w:styleId="NoSpacingChar">
    <w:name w:val="No Spacing Char"/>
    <w:link w:val="NoSpacing"/>
    <w:rsid w:val="00435BE0"/>
    <w:rPr>
      <w:rFonts w:ascii="Calibri" w:eastAsia="Times New Roman" w:hAnsi="Calibri" w:cs="Times New Roman"/>
      <w:lang w:val="en-US"/>
    </w:rPr>
  </w:style>
  <w:style w:type="character" w:styleId="Strong">
    <w:name w:val="Strong"/>
    <w:uiPriority w:val="22"/>
    <w:qFormat/>
    <w:rsid w:val="00140F8A"/>
    <w:rPr>
      <w:b/>
      <w:bCs/>
    </w:rPr>
  </w:style>
  <w:style w:type="character" w:customStyle="1" w:styleId="apple-converted-space">
    <w:name w:val="apple-converted-space"/>
    <w:basedOn w:val="DefaultParagraphFont"/>
    <w:rsid w:val="007B1445"/>
  </w:style>
  <w:style w:type="table" w:styleId="TableGrid">
    <w:name w:val="Table Grid"/>
    <w:basedOn w:val="TableNormal"/>
    <w:uiPriority w:val="59"/>
    <w:rsid w:val="00167A15"/>
    <w:pPr>
      <w:spacing w:after="0" w:line="240" w:lineRule="auto"/>
    </w:pPr>
    <w:rPr>
      <w:rFonts w:ascii="Calibri" w:eastAsia="Times New Roman" w:hAnsi="Calibri" w:cs="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4">
    <w:name w:val="toc 4"/>
    <w:basedOn w:val="Normal"/>
    <w:next w:val="Normal"/>
    <w:autoRedefine/>
    <w:uiPriority w:val="39"/>
    <w:semiHidden/>
    <w:unhideWhenUsed/>
    <w:rsid w:val="00E40A9B"/>
    <w:pPr>
      <w:spacing w:after="100"/>
      <w:ind w:left="720"/>
    </w:pPr>
  </w:style>
  <w:style w:type="character" w:customStyle="1" w:styleId="ListParagraphChar">
    <w:name w:val="List Paragraph Char"/>
    <w:aliases w:val="Numbered List Paragraph Char,Dot pt Char,F5 List Paragraph Char,MAIN CONTENT Char,No Spacing1 Char,List Paragraph Char Char Char Char,Indicator Text Char,Colorful List - Accent 11 Char,Numbered Para 1 Char,Bullet 1 Char,L Char"/>
    <w:basedOn w:val="DefaultParagraphFont"/>
    <w:link w:val="ListParagraph"/>
    <w:uiPriority w:val="34"/>
    <w:qFormat/>
    <w:locked/>
    <w:rsid w:val="007140AF"/>
    <w:rPr>
      <w:rFonts w:ascii="Times New Roman" w:eastAsia="Times New Roman" w:hAnsi="Times New Roman" w:cs="Times New Roman"/>
      <w:sz w:val="24"/>
      <w:szCs w:val="20"/>
    </w:rPr>
  </w:style>
  <w:style w:type="paragraph" w:customStyle="1" w:styleId="SectionIIIHeading1">
    <w:name w:val="Section III Heading 1"/>
    <w:qFormat/>
    <w:rsid w:val="00C2650D"/>
    <w:pPr>
      <w:spacing w:before="120" w:after="240" w:line="240" w:lineRule="auto"/>
    </w:pPr>
    <w:rPr>
      <w:rFonts w:ascii="Times New Roman" w:eastAsia="Times New Roman" w:hAnsi="Times New Roman" w:cs="Times New Roman"/>
      <w:b/>
      <w:sz w:val="24"/>
      <w:szCs w:val="20"/>
      <w:lang w:val="en-US"/>
    </w:rPr>
  </w:style>
  <w:style w:type="paragraph" w:customStyle="1" w:styleId="Outline">
    <w:name w:val="Outline"/>
    <w:basedOn w:val="Normal"/>
    <w:rsid w:val="009515AC"/>
    <w:pPr>
      <w:spacing w:before="240"/>
    </w:pPr>
    <w:rPr>
      <w:kern w:val="28"/>
      <w:lang w:val="en-US"/>
    </w:rPr>
  </w:style>
  <w:style w:type="paragraph" w:customStyle="1" w:styleId="Outline1">
    <w:name w:val="Outline1"/>
    <w:basedOn w:val="Outline"/>
    <w:next w:val="Normal"/>
    <w:rsid w:val="009515AC"/>
    <w:pPr>
      <w:keepNext/>
      <w:tabs>
        <w:tab w:val="num" w:pos="360"/>
      </w:tabs>
      <w:ind w:left="360" w:hanging="360"/>
    </w:pPr>
  </w:style>
  <w:style w:type="paragraph" w:customStyle="1" w:styleId="SectionVHeader">
    <w:name w:val="Section V. Header"/>
    <w:basedOn w:val="Normal"/>
    <w:rsid w:val="009515AC"/>
    <w:pPr>
      <w:spacing w:before="240" w:after="240"/>
      <w:jc w:val="center"/>
    </w:pPr>
    <w:rPr>
      <w:b/>
      <w:sz w:val="36"/>
      <w:lang w:val="en-US"/>
    </w:rPr>
  </w:style>
  <w:style w:type="paragraph" w:customStyle="1" w:styleId="Sub-ClauseText">
    <w:name w:val="Sub-Clause Text"/>
    <w:basedOn w:val="Normal"/>
    <w:rsid w:val="009515AC"/>
    <w:pPr>
      <w:spacing w:before="120" w:after="120"/>
      <w:jc w:val="both"/>
    </w:pPr>
    <w:rPr>
      <w:spacing w:val="-4"/>
      <w:lang w:val="en-US"/>
    </w:rPr>
  </w:style>
  <w:style w:type="paragraph" w:customStyle="1" w:styleId="sec7-clauses">
    <w:name w:val="sec7-clauses"/>
    <w:basedOn w:val="Normal"/>
    <w:rsid w:val="009515AC"/>
    <w:pPr>
      <w:tabs>
        <w:tab w:val="num" w:pos="360"/>
      </w:tabs>
      <w:spacing w:before="120" w:after="120"/>
      <w:ind w:left="360" w:hanging="360"/>
    </w:pPr>
    <w:rPr>
      <w:b/>
      <w:lang w:val="en-US"/>
    </w:rPr>
  </w:style>
  <w:style w:type="paragraph" w:styleId="Subtitle">
    <w:name w:val="Subtitle"/>
    <w:basedOn w:val="Normal"/>
    <w:link w:val="SubtitleChar"/>
    <w:qFormat/>
    <w:rsid w:val="009515AC"/>
    <w:pPr>
      <w:spacing w:before="240" w:after="360"/>
      <w:jc w:val="center"/>
    </w:pPr>
    <w:rPr>
      <w:b/>
      <w:sz w:val="44"/>
      <w:lang w:val="en-US"/>
    </w:rPr>
  </w:style>
  <w:style w:type="character" w:customStyle="1" w:styleId="SubtitleChar">
    <w:name w:val="Subtitle Char"/>
    <w:basedOn w:val="DefaultParagraphFont"/>
    <w:link w:val="Subtitle"/>
    <w:rsid w:val="009515AC"/>
    <w:rPr>
      <w:rFonts w:ascii="Times New Roman" w:eastAsia="Times New Roman" w:hAnsi="Times New Roman" w:cs="Times New Roman"/>
      <w:b/>
      <w:sz w:val="44"/>
      <w:szCs w:val="20"/>
      <w:lang w:val="en-US"/>
    </w:rPr>
  </w:style>
  <w:style w:type="character" w:customStyle="1" w:styleId="body-bold">
    <w:name w:val="body-bold"/>
    <w:basedOn w:val="DefaultParagraphFont"/>
    <w:rsid w:val="009515AC"/>
  </w:style>
  <w:style w:type="paragraph" w:customStyle="1" w:styleId="Style">
    <w:name w:val="Style"/>
    <w:rsid w:val="009515A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p-header">
    <w:name w:val="p-header"/>
    <w:basedOn w:val="DefaultParagraphFont"/>
    <w:rsid w:val="009515AC"/>
  </w:style>
  <w:style w:type="numbering" w:customStyle="1" w:styleId="Style1">
    <w:name w:val="Style1"/>
    <w:uiPriority w:val="99"/>
    <w:rsid w:val="00AE42EC"/>
    <w:pPr>
      <w:numPr>
        <w:numId w:val="9"/>
      </w:numPr>
    </w:pPr>
  </w:style>
  <w:style w:type="paragraph" w:styleId="PlainText">
    <w:name w:val="Plain Text"/>
    <w:basedOn w:val="Normal"/>
    <w:link w:val="PlainTextChar"/>
    <w:uiPriority w:val="99"/>
    <w:unhideWhenUsed/>
    <w:rsid w:val="00BD3839"/>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BD3839"/>
    <w:rPr>
      <w:rFonts w:ascii="Calibri" w:hAnsi="Calibri"/>
      <w:szCs w:val="21"/>
      <w:lang w:val="en-US"/>
    </w:rPr>
  </w:style>
  <w:style w:type="paragraph" w:customStyle="1" w:styleId="Technical4">
    <w:name w:val="Technical 4"/>
    <w:rsid w:val="007710E1"/>
    <w:pPr>
      <w:tabs>
        <w:tab w:val="left" w:pos="-720"/>
      </w:tabs>
      <w:suppressAutoHyphens/>
      <w:spacing w:after="0" w:line="240" w:lineRule="auto"/>
    </w:pPr>
    <w:rPr>
      <w:rFonts w:ascii="Courier" w:eastAsia="Times New Roman" w:hAnsi="Courier" w:cs="Times New Roman"/>
      <w:b/>
      <w:sz w:val="24"/>
      <w:szCs w:val="20"/>
      <w:lang w:val="en-US"/>
    </w:rPr>
  </w:style>
  <w:style w:type="paragraph" w:customStyle="1" w:styleId="p1">
    <w:name w:val="p1"/>
    <w:basedOn w:val="Normal"/>
    <w:uiPriority w:val="99"/>
    <w:semiHidden/>
    <w:rsid w:val="00610571"/>
    <w:rPr>
      <w:rFonts w:ascii="Arial" w:eastAsiaTheme="minorHAnsi" w:hAnsi="Arial" w:cs="Arial"/>
      <w:sz w:val="17"/>
      <w:szCs w:val="1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5140">
      <w:bodyDiv w:val="1"/>
      <w:marLeft w:val="0"/>
      <w:marRight w:val="0"/>
      <w:marTop w:val="0"/>
      <w:marBottom w:val="0"/>
      <w:divBdr>
        <w:top w:val="none" w:sz="0" w:space="0" w:color="auto"/>
        <w:left w:val="none" w:sz="0" w:space="0" w:color="auto"/>
        <w:bottom w:val="none" w:sz="0" w:space="0" w:color="auto"/>
        <w:right w:val="none" w:sz="0" w:space="0" w:color="auto"/>
      </w:divBdr>
    </w:div>
    <w:div w:id="67191167">
      <w:bodyDiv w:val="1"/>
      <w:marLeft w:val="0"/>
      <w:marRight w:val="0"/>
      <w:marTop w:val="0"/>
      <w:marBottom w:val="0"/>
      <w:divBdr>
        <w:top w:val="none" w:sz="0" w:space="0" w:color="auto"/>
        <w:left w:val="none" w:sz="0" w:space="0" w:color="auto"/>
        <w:bottom w:val="none" w:sz="0" w:space="0" w:color="auto"/>
        <w:right w:val="none" w:sz="0" w:space="0" w:color="auto"/>
      </w:divBdr>
    </w:div>
    <w:div w:id="321548112">
      <w:bodyDiv w:val="1"/>
      <w:marLeft w:val="0"/>
      <w:marRight w:val="0"/>
      <w:marTop w:val="0"/>
      <w:marBottom w:val="0"/>
      <w:divBdr>
        <w:top w:val="none" w:sz="0" w:space="0" w:color="auto"/>
        <w:left w:val="none" w:sz="0" w:space="0" w:color="auto"/>
        <w:bottom w:val="none" w:sz="0" w:space="0" w:color="auto"/>
        <w:right w:val="none" w:sz="0" w:space="0" w:color="auto"/>
      </w:divBdr>
    </w:div>
    <w:div w:id="332227058">
      <w:bodyDiv w:val="1"/>
      <w:marLeft w:val="0"/>
      <w:marRight w:val="0"/>
      <w:marTop w:val="0"/>
      <w:marBottom w:val="0"/>
      <w:divBdr>
        <w:top w:val="none" w:sz="0" w:space="0" w:color="auto"/>
        <w:left w:val="none" w:sz="0" w:space="0" w:color="auto"/>
        <w:bottom w:val="none" w:sz="0" w:space="0" w:color="auto"/>
        <w:right w:val="none" w:sz="0" w:space="0" w:color="auto"/>
      </w:divBdr>
    </w:div>
    <w:div w:id="603344005">
      <w:bodyDiv w:val="1"/>
      <w:marLeft w:val="0"/>
      <w:marRight w:val="0"/>
      <w:marTop w:val="0"/>
      <w:marBottom w:val="0"/>
      <w:divBdr>
        <w:top w:val="none" w:sz="0" w:space="0" w:color="auto"/>
        <w:left w:val="none" w:sz="0" w:space="0" w:color="auto"/>
        <w:bottom w:val="none" w:sz="0" w:space="0" w:color="auto"/>
        <w:right w:val="none" w:sz="0" w:space="0" w:color="auto"/>
      </w:divBdr>
    </w:div>
    <w:div w:id="623929308">
      <w:bodyDiv w:val="1"/>
      <w:marLeft w:val="0"/>
      <w:marRight w:val="0"/>
      <w:marTop w:val="0"/>
      <w:marBottom w:val="0"/>
      <w:divBdr>
        <w:top w:val="none" w:sz="0" w:space="0" w:color="auto"/>
        <w:left w:val="none" w:sz="0" w:space="0" w:color="auto"/>
        <w:bottom w:val="none" w:sz="0" w:space="0" w:color="auto"/>
        <w:right w:val="none" w:sz="0" w:space="0" w:color="auto"/>
      </w:divBdr>
    </w:div>
    <w:div w:id="672996416">
      <w:bodyDiv w:val="1"/>
      <w:marLeft w:val="0"/>
      <w:marRight w:val="0"/>
      <w:marTop w:val="0"/>
      <w:marBottom w:val="0"/>
      <w:divBdr>
        <w:top w:val="none" w:sz="0" w:space="0" w:color="auto"/>
        <w:left w:val="none" w:sz="0" w:space="0" w:color="auto"/>
        <w:bottom w:val="none" w:sz="0" w:space="0" w:color="auto"/>
        <w:right w:val="none" w:sz="0" w:space="0" w:color="auto"/>
      </w:divBdr>
    </w:div>
    <w:div w:id="995963242">
      <w:bodyDiv w:val="1"/>
      <w:marLeft w:val="0"/>
      <w:marRight w:val="0"/>
      <w:marTop w:val="0"/>
      <w:marBottom w:val="0"/>
      <w:divBdr>
        <w:top w:val="none" w:sz="0" w:space="0" w:color="auto"/>
        <w:left w:val="none" w:sz="0" w:space="0" w:color="auto"/>
        <w:bottom w:val="none" w:sz="0" w:space="0" w:color="auto"/>
        <w:right w:val="none" w:sz="0" w:space="0" w:color="auto"/>
      </w:divBdr>
    </w:div>
    <w:div w:id="1027873887">
      <w:bodyDiv w:val="1"/>
      <w:marLeft w:val="0"/>
      <w:marRight w:val="0"/>
      <w:marTop w:val="0"/>
      <w:marBottom w:val="0"/>
      <w:divBdr>
        <w:top w:val="none" w:sz="0" w:space="0" w:color="auto"/>
        <w:left w:val="none" w:sz="0" w:space="0" w:color="auto"/>
        <w:bottom w:val="none" w:sz="0" w:space="0" w:color="auto"/>
        <w:right w:val="none" w:sz="0" w:space="0" w:color="auto"/>
      </w:divBdr>
    </w:div>
    <w:div w:id="1255894773">
      <w:bodyDiv w:val="1"/>
      <w:marLeft w:val="0"/>
      <w:marRight w:val="0"/>
      <w:marTop w:val="0"/>
      <w:marBottom w:val="0"/>
      <w:divBdr>
        <w:top w:val="none" w:sz="0" w:space="0" w:color="auto"/>
        <w:left w:val="none" w:sz="0" w:space="0" w:color="auto"/>
        <w:bottom w:val="none" w:sz="0" w:space="0" w:color="auto"/>
        <w:right w:val="none" w:sz="0" w:space="0" w:color="auto"/>
      </w:divBdr>
    </w:div>
    <w:div w:id="1437485465">
      <w:bodyDiv w:val="1"/>
      <w:marLeft w:val="0"/>
      <w:marRight w:val="0"/>
      <w:marTop w:val="0"/>
      <w:marBottom w:val="0"/>
      <w:divBdr>
        <w:top w:val="none" w:sz="0" w:space="0" w:color="auto"/>
        <w:left w:val="none" w:sz="0" w:space="0" w:color="auto"/>
        <w:bottom w:val="none" w:sz="0" w:space="0" w:color="auto"/>
        <w:right w:val="none" w:sz="0" w:space="0" w:color="auto"/>
      </w:divBdr>
    </w:div>
    <w:div w:id="203276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header" Target="header25.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20.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yperlink" Target="https://au.int/Agenda2063/popular_versio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12.xml"/><Relationship Id="rId32" Type="http://schemas.openxmlformats.org/officeDocument/2006/relationships/footer" Target="footer2.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2.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ender@africa-union.org" TargetMode="Externa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7.xml"/><Relationship Id="rId35"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DFEAD-F830-44E4-B65C-D115BC246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15030</Words>
  <Characters>85672</Characters>
  <Application>Microsoft Office Word</Application>
  <DocSecurity>0</DocSecurity>
  <Lines>713</Lines>
  <Paragraphs>201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Tesfaye Hailemichael</dc:creator>
  <cp:keywords/>
  <dc:description/>
  <cp:lastModifiedBy>Zemenu A.</cp:lastModifiedBy>
  <cp:revision>2</cp:revision>
  <cp:lastPrinted>2019-07-03T08:18:00Z</cp:lastPrinted>
  <dcterms:created xsi:type="dcterms:W3CDTF">2019-09-20T08:56:00Z</dcterms:created>
  <dcterms:modified xsi:type="dcterms:W3CDTF">2019-09-20T08:56:00Z</dcterms:modified>
</cp:coreProperties>
</file>